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CAA" w:rsidRDefault="00581CAA">
      <w:pPr>
        <w:spacing w:line="560" w:lineRule="exact"/>
      </w:pPr>
    </w:p>
    <w:p w:rsidR="00581CAA" w:rsidRDefault="00581CAA">
      <w:pPr>
        <w:spacing w:line="560" w:lineRule="exact"/>
        <w:jc w:val="center"/>
        <w:rPr>
          <w:rFonts w:ascii="宋体" w:eastAsia="宋体" w:hAnsi="宋体" w:cs="宋体"/>
          <w:b/>
          <w:bCs/>
          <w:sz w:val="44"/>
          <w:szCs w:val="44"/>
          <w:lang w:eastAsia="zh-CN"/>
        </w:rPr>
      </w:pPr>
    </w:p>
    <w:p w:rsidR="00581CAA" w:rsidRDefault="00F2085B">
      <w:pPr>
        <w:spacing w:line="560" w:lineRule="exact"/>
        <w:jc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2023</w:t>
      </w:r>
      <w:r>
        <w:rPr>
          <w:rFonts w:ascii="宋体" w:eastAsia="宋体" w:hAnsi="宋体" w:cs="宋体" w:hint="eastAsia"/>
          <w:b/>
          <w:bCs/>
          <w:sz w:val="44"/>
          <w:szCs w:val="44"/>
          <w:lang w:eastAsia="zh-CN"/>
        </w:rPr>
        <w:t>年县领导春节走访慰问困难企业资金项目部门评价报告</w:t>
      </w:r>
    </w:p>
    <w:p w:rsidR="00581CAA" w:rsidRDefault="00581CAA">
      <w:pPr>
        <w:spacing w:line="560" w:lineRule="exact"/>
        <w:rPr>
          <w:lang w:eastAsia="zh-CN"/>
        </w:rPr>
      </w:pPr>
    </w:p>
    <w:p w:rsidR="00581CAA" w:rsidRDefault="00581CAA">
      <w:pPr>
        <w:spacing w:line="560" w:lineRule="exact"/>
        <w:rPr>
          <w:lang w:eastAsia="zh-CN"/>
        </w:rPr>
      </w:pPr>
    </w:p>
    <w:p w:rsidR="00581CAA" w:rsidRDefault="00581CAA">
      <w:pPr>
        <w:spacing w:line="560" w:lineRule="exact"/>
        <w:rPr>
          <w:lang w:eastAsia="zh-CN"/>
        </w:rPr>
      </w:pPr>
    </w:p>
    <w:p w:rsidR="00581CAA" w:rsidRDefault="00581CAA">
      <w:pPr>
        <w:spacing w:line="560" w:lineRule="exact"/>
        <w:rPr>
          <w:lang w:eastAsia="zh-CN"/>
        </w:rPr>
      </w:pPr>
    </w:p>
    <w:p w:rsidR="00581CAA" w:rsidRDefault="00F2085B">
      <w:pPr>
        <w:pStyle w:val="a3"/>
        <w:spacing w:before="133" w:line="560" w:lineRule="exact"/>
        <w:ind w:left="679"/>
        <w:rPr>
          <w:lang w:eastAsia="zh-CN"/>
        </w:rPr>
      </w:pPr>
      <w:r>
        <w:rPr>
          <w:spacing w:val="-3"/>
          <w:lang w:eastAsia="zh-CN"/>
        </w:rPr>
        <w:t>评价类型</w:t>
      </w:r>
      <w:r>
        <w:rPr>
          <w:spacing w:val="-3"/>
          <w:lang w:eastAsia="zh-CN"/>
        </w:rPr>
        <w:t xml:space="preserve"> </w:t>
      </w:r>
      <w:r>
        <w:rPr>
          <w:spacing w:val="-3"/>
          <w:lang w:eastAsia="zh-CN"/>
        </w:rPr>
        <w:t>：</w:t>
      </w:r>
      <w:r>
        <w:rPr>
          <w:spacing w:val="-3"/>
          <w:lang w:eastAsia="zh-CN"/>
        </w:rPr>
        <w:t>□</w:t>
      </w:r>
      <w:r>
        <w:rPr>
          <w:spacing w:val="-3"/>
          <w:lang w:eastAsia="zh-CN"/>
        </w:rPr>
        <w:t>实施过程评价</w:t>
      </w:r>
      <w:r>
        <w:rPr>
          <w:rFonts w:ascii="MS UI Gothic" w:eastAsia="MS UI Gothic" w:hAnsi="MS UI Gothic" w:cs="MS UI Gothic"/>
          <w:spacing w:val="10"/>
          <w:lang w:eastAsia="zh-CN"/>
        </w:rPr>
        <w:t>☑</w:t>
      </w:r>
      <w:r>
        <w:rPr>
          <w:spacing w:val="-3"/>
          <w:lang w:eastAsia="zh-CN"/>
        </w:rPr>
        <w:t>完成结果评价</w:t>
      </w:r>
    </w:p>
    <w:p w:rsidR="00581CAA" w:rsidRDefault="00F2085B">
      <w:pPr>
        <w:pStyle w:val="a3"/>
        <w:spacing w:before="52" w:line="560" w:lineRule="exact"/>
        <w:ind w:left="679"/>
        <w:rPr>
          <w:lang w:eastAsia="zh-CN"/>
        </w:rPr>
      </w:pPr>
      <w:r>
        <w:rPr>
          <w:rFonts w:hint="eastAsia"/>
          <w:lang w:eastAsia="zh-CN"/>
        </w:rPr>
        <w:t>项目</w:t>
      </w:r>
      <w:r>
        <w:rPr>
          <w:lang w:eastAsia="zh-CN"/>
        </w:rPr>
        <w:t>时间：</w:t>
      </w:r>
      <w:r>
        <w:rPr>
          <w:lang w:eastAsia="zh-CN"/>
        </w:rPr>
        <w:t>20</w:t>
      </w:r>
      <w:r>
        <w:rPr>
          <w:rFonts w:hint="eastAsia"/>
          <w:lang w:eastAsia="zh-CN"/>
        </w:rPr>
        <w:t>23</w:t>
      </w:r>
      <w:r>
        <w:rPr>
          <w:lang w:eastAsia="zh-CN"/>
        </w:rPr>
        <w:t>年</w:t>
      </w:r>
      <w:r>
        <w:rPr>
          <w:rFonts w:hint="eastAsia"/>
          <w:lang w:eastAsia="zh-CN"/>
        </w:rPr>
        <w:t>县领导春节走访慰问困难企业资金项目</w:t>
      </w:r>
    </w:p>
    <w:p w:rsidR="00581CAA" w:rsidRDefault="00F2085B">
      <w:pPr>
        <w:pStyle w:val="a3"/>
        <w:spacing w:before="150" w:line="560" w:lineRule="exact"/>
        <w:ind w:left="679" w:right="5287"/>
        <w:jc w:val="both"/>
        <w:rPr>
          <w:lang w:eastAsia="zh-CN"/>
        </w:rPr>
      </w:pPr>
      <w:r>
        <w:rPr>
          <w:spacing w:val="1"/>
          <w:lang w:eastAsia="zh-CN"/>
        </w:rPr>
        <w:t>项目单位：</w:t>
      </w:r>
      <w:r>
        <w:rPr>
          <w:rFonts w:hint="eastAsia"/>
          <w:lang w:eastAsia="zh-CN"/>
        </w:rPr>
        <w:t>工信局</w:t>
      </w:r>
      <w:r>
        <w:rPr>
          <w:spacing w:val="1"/>
          <w:lang w:eastAsia="zh-CN"/>
        </w:rPr>
        <w:t>主管部门：</w:t>
      </w:r>
      <w:r>
        <w:rPr>
          <w:rFonts w:hint="eastAsia"/>
          <w:lang w:eastAsia="zh-CN"/>
        </w:rPr>
        <w:t>工信</w:t>
      </w:r>
      <w:r>
        <w:rPr>
          <w:spacing w:val="1"/>
          <w:lang w:eastAsia="zh-CN"/>
        </w:rPr>
        <w:t>局</w:t>
      </w:r>
    </w:p>
    <w:p w:rsidR="00581CAA" w:rsidRDefault="00F2085B">
      <w:pPr>
        <w:pStyle w:val="a3"/>
        <w:spacing w:before="52" w:line="560" w:lineRule="exact"/>
        <w:ind w:left="679"/>
        <w:rPr>
          <w:lang w:eastAsia="zh-CN"/>
        </w:rPr>
      </w:pPr>
      <w:r>
        <w:rPr>
          <w:lang w:eastAsia="zh-CN"/>
        </w:rPr>
        <w:t>评价时间：</w:t>
      </w:r>
      <w:r>
        <w:rPr>
          <w:lang w:eastAsia="zh-CN"/>
        </w:rPr>
        <w:t>20</w:t>
      </w:r>
      <w:r>
        <w:rPr>
          <w:rFonts w:hint="eastAsia"/>
          <w:lang w:eastAsia="zh-CN"/>
        </w:rPr>
        <w:t>23</w:t>
      </w:r>
      <w:r>
        <w:rPr>
          <w:lang w:eastAsia="zh-CN"/>
        </w:rPr>
        <w:t>年</w:t>
      </w:r>
      <w:r>
        <w:rPr>
          <w:lang w:eastAsia="zh-CN"/>
        </w:rPr>
        <w:t>1</w:t>
      </w:r>
      <w:r>
        <w:rPr>
          <w:lang w:eastAsia="zh-CN"/>
        </w:rPr>
        <w:t>月</w:t>
      </w:r>
      <w:r>
        <w:rPr>
          <w:lang w:eastAsia="zh-CN"/>
        </w:rPr>
        <w:t>1</w:t>
      </w:r>
      <w:r>
        <w:rPr>
          <w:lang w:eastAsia="zh-CN"/>
        </w:rPr>
        <w:t>日</w:t>
      </w:r>
      <w:r>
        <w:rPr>
          <w:lang w:eastAsia="zh-CN"/>
        </w:rPr>
        <w:t xml:space="preserve"> </w:t>
      </w:r>
      <w:r>
        <w:rPr>
          <w:lang w:eastAsia="zh-CN"/>
        </w:rPr>
        <w:t>至</w:t>
      </w:r>
      <w:r>
        <w:rPr>
          <w:lang w:eastAsia="zh-CN"/>
        </w:rPr>
        <w:t>20</w:t>
      </w:r>
      <w:r>
        <w:rPr>
          <w:rFonts w:hint="eastAsia"/>
          <w:lang w:eastAsia="zh-CN"/>
        </w:rPr>
        <w:t>23</w:t>
      </w:r>
      <w:r>
        <w:rPr>
          <w:rFonts w:hint="eastAsia"/>
          <w:lang w:eastAsia="zh-CN"/>
        </w:rPr>
        <w:t>年</w:t>
      </w:r>
      <w:r>
        <w:rPr>
          <w:lang w:eastAsia="zh-CN"/>
        </w:rPr>
        <w:t>12</w:t>
      </w:r>
      <w:r>
        <w:rPr>
          <w:lang w:eastAsia="zh-CN"/>
        </w:rPr>
        <w:t>月</w:t>
      </w:r>
      <w:r>
        <w:rPr>
          <w:lang w:eastAsia="zh-CN"/>
        </w:rPr>
        <w:t>31</w:t>
      </w:r>
      <w:r>
        <w:rPr>
          <w:lang w:eastAsia="zh-CN"/>
        </w:rPr>
        <w:t>日</w:t>
      </w:r>
    </w:p>
    <w:p w:rsidR="00581CAA" w:rsidRDefault="00F2085B">
      <w:pPr>
        <w:pStyle w:val="a3"/>
        <w:spacing w:before="178" w:line="560" w:lineRule="exact"/>
        <w:ind w:left="679"/>
        <w:rPr>
          <w:lang w:eastAsia="zh-CN"/>
        </w:rPr>
      </w:pPr>
      <w:r>
        <w:rPr>
          <w:spacing w:val="10"/>
          <w:lang w:eastAsia="zh-CN"/>
        </w:rPr>
        <w:t>组织方式：</w:t>
      </w:r>
      <w:r>
        <w:rPr>
          <w:rFonts w:ascii="MS UI Gothic" w:eastAsia="MS UI Gothic" w:hAnsi="MS UI Gothic" w:cs="MS UI Gothic"/>
          <w:spacing w:val="10"/>
          <w:lang w:eastAsia="zh-CN"/>
        </w:rPr>
        <w:t>☑</w:t>
      </w:r>
      <w:r>
        <w:rPr>
          <w:spacing w:val="10"/>
          <w:lang w:eastAsia="zh-CN"/>
        </w:rPr>
        <w:t>财政部门</w:t>
      </w:r>
      <w:r>
        <w:rPr>
          <w:spacing w:val="10"/>
          <w:lang w:eastAsia="zh-CN"/>
        </w:rPr>
        <w:t xml:space="preserve">   </w:t>
      </w:r>
      <w:r>
        <w:rPr>
          <w:rFonts w:ascii="微软雅黑" w:eastAsia="微软雅黑" w:hAnsi="微软雅黑" w:cs="微软雅黑"/>
          <w:spacing w:val="10"/>
          <w:lang w:eastAsia="zh-CN"/>
        </w:rPr>
        <w:t>□</w:t>
      </w:r>
      <w:r>
        <w:rPr>
          <w:spacing w:val="10"/>
          <w:lang w:eastAsia="zh-CN"/>
        </w:rPr>
        <w:t>主管部门</w:t>
      </w:r>
      <w:r>
        <w:rPr>
          <w:spacing w:val="10"/>
          <w:lang w:eastAsia="zh-CN"/>
        </w:rPr>
        <w:t xml:space="preserve">   </w:t>
      </w:r>
      <w:r>
        <w:rPr>
          <w:rFonts w:ascii="微软雅黑" w:eastAsia="微软雅黑" w:hAnsi="微软雅黑" w:cs="微软雅黑"/>
          <w:spacing w:val="10"/>
          <w:lang w:eastAsia="zh-CN"/>
        </w:rPr>
        <w:t xml:space="preserve">□  </w:t>
      </w:r>
      <w:r>
        <w:rPr>
          <w:spacing w:val="10"/>
          <w:lang w:eastAsia="zh-CN"/>
        </w:rPr>
        <w:t>项目单位</w:t>
      </w:r>
    </w:p>
    <w:p w:rsidR="00581CAA" w:rsidRDefault="00F2085B">
      <w:pPr>
        <w:pStyle w:val="a3"/>
        <w:spacing w:before="112" w:line="560" w:lineRule="exact"/>
        <w:ind w:left="38" w:right="346" w:firstLine="640"/>
        <w:rPr>
          <w:lang w:eastAsia="zh-CN"/>
        </w:rPr>
      </w:pPr>
      <w:r>
        <w:rPr>
          <w:spacing w:val="7"/>
          <w:lang w:eastAsia="zh-CN"/>
        </w:rPr>
        <w:t>评价机构：</w:t>
      </w:r>
      <w:r>
        <w:rPr>
          <w:rFonts w:ascii="微软雅黑" w:eastAsia="微软雅黑" w:hAnsi="微软雅黑" w:cs="微软雅黑"/>
          <w:spacing w:val="7"/>
          <w:lang w:eastAsia="zh-CN"/>
        </w:rPr>
        <w:t>□</w:t>
      </w:r>
      <w:r>
        <w:rPr>
          <w:spacing w:val="7"/>
          <w:lang w:eastAsia="zh-CN"/>
        </w:rPr>
        <w:t>第三方机构</w:t>
      </w:r>
      <w:r>
        <w:rPr>
          <w:spacing w:val="7"/>
          <w:lang w:eastAsia="zh-CN"/>
        </w:rPr>
        <w:t xml:space="preserve">  □</w:t>
      </w:r>
      <w:r>
        <w:rPr>
          <w:spacing w:val="7"/>
          <w:lang w:eastAsia="zh-CN"/>
        </w:rPr>
        <w:t>专家组</w:t>
      </w:r>
      <w:r>
        <w:rPr>
          <w:rFonts w:ascii="MS UI Gothic" w:eastAsia="MS UI Gothic" w:hAnsi="MS UI Gothic" w:cs="MS UI Gothic"/>
          <w:spacing w:val="10"/>
          <w:lang w:eastAsia="zh-CN"/>
        </w:rPr>
        <w:t>☑</w:t>
      </w:r>
      <w:r>
        <w:rPr>
          <w:spacing w:val="7"/>
          <w:lang w:eastAsia="zh-CN"/>
        </w:rPr>
        <w:t>项目单位评</w:t>
      </w:r>
      <w:r>
        <w:rPr>
          <w:lang w:eastAsia="zh-CN"/>
        </w:rPr>
        <w:t>组</w:t>
      </w:r>
    </w:p>
    <w:p w:rsidR="00581CAA" w:rsidRDefault="00581CAA">
      <w:pPr>
        <w:spacing w:line="560" w:lineRule="exact"/>
        <w:rPr>
          <w:lang w:eastAsia="zh-CN"/>
        </w:rPr>
      </w:pPr>
    </w:p>
    <w:p w:rsidR="00581CAA" w:rsidRDefault="00581CAA">
      <w:pPr>
        <w:spacing w:line="560" w:lineRule="exact"/>
        <w:rPr>
          <w:lang w:eastAsia="zh-CN"/>
        </w:rPr>
      </w:pPr>
    </w:p>
    <w:p w:rsidR="00581CAA" w:rsidRDefault="00581CAA">
      <w:pPr>
        <w:spacing w:line="560" w:lineRule="exact"/>
        <w:rPr>
          <w:lang w:eastAsia="zh-CN"/>
        </w:rPr>
      </w:pPr>
    </w:p>
    <w:p w:rsidR="00581CAA" w:rsidRDefault="00581CAA">
      <w:pPr>
        <w:spacing w:line="560" w:lineRule="exact"/>
        <w:rPr>
          <w:lang w:eastAsia="zh-CN"/>
        </w:rPr>
      </w:pPr>
    </w:p>
    <w:p w:rsidR="00581CAA" w:rsidRDefault="00581CAA">
      <w:pPr>
        <w:spacing w:line="560" w:lineRule="exact"/>
        <w:rPr>
          <w:lang w:eastAsia="zh-CN"/>
        </w:rPr>
      </w:pPr>
    </w:p>
    <w:p w:rsidR="00581CAA" w:rsidRDefault="00581CAA">
      <w:pPr>
        <w:spacing w:line="560" w:lineRule="exact"/>
        <w:rPr>
          <w:lang w:eastAsia="zh-CN"/>
        </w:rPr>
      </w:pPr>
    </w:p>
    <w:p w:rsidR="00581CAA" w:rsidRDefault="00F2085B">
      <w:pPr>
        <w:pStyle w:val="a3"/>
        <w:spacing w:before="101" w:line="560" w:lineRule="exact"/>
        <w:ind w:left="3381" w:right="2259" w:hanging="791"/>
        <w:rPr>
          <w:lang w:eastAsia="zh-CN"/>
        </w:rPr>
      </w:pPr>
      <w:r>
        <w:rPr>
          <w:spacing w:val="8"/>
          <w:lang w:eastAsia="zh-CN"/>
        </w:rPr>
        <w:t>评价单位（盖章</w:t>
      </w:r>
      <w:r>
        <w:rPr>
          <w:spacing w:val="15"/>
          <w:lang w:eastAsia="zh-CN"/>
        </w:rPr>
        <w:t>）：</w:t>
      </w:r>
      <w:r>
        <w:rPr>
          <w:rFonts w:hint="eastAsia"/>
          <w:lang w:eastAsia="zh-CN"/>
        </w:rPr>
        <w:t>工信</w:t>
      </w:r>
      <w:r>
        <w:rPr>
          <w:spacing w:val="8"/>
          <w:lang w:eastAsia="zh-CN"/>
        </w:rPr>
        <w:t>局</w:t>
      </w:r>
      <w:r>
        <w:rPr>
          <w:spacing w:val="10"/>
          <w:lang w:eastAsia="zh-CN"/>
        </w:rPr>
        <w:t>20</w:t>
      </w:r>
      <w:r>
        <w:rPr>
          <w:rFonts w:hint="eastAsia"/>
          <w:lang w:eastAsia="zh-CN"/>
        </w:rPr>
        <w:t>24</w:t>
      </w:r>
      <w:r>
        <w:rPr>
          <w:spacing w:val="10"/>
          <w:lang w:eastAsia="zh-CN"/>
        </w:rPr>
        <w:t>年</w:t>
      </w:r>
      <w:r>
        <w:rPr>
          <w:rFonts w:hint="eastAsia"/>
          <w:lang w:eastAsia="zh-CN"/>
        </w:rPr>
        <w:t>5</w:t>
      </w:r>
      <w:r>
        <w:rPr>
          <w:spacing w:val="10"/>
          <w:lang w:eastAsia="zh-CN"/>
        </w:rPr>
        <w:t>月</w:t>
      </w:r>
      <w:r>
        <w:rPr>
          <w:rFonts w:hint="eastAsia"/>
          <w:lang w:eastAsia="zh-CN"/>
        </w:rPr>
        <w:t>10</w:t>
      </w:r>
      <w:r>
        <w:rPr>
          <w:spacing w:val="10"/>
          <w:lang w:eastAsia="zh-CN"/>
        </w:rPr>
        <w:t>日</w:t>
      </w:r>
    </w:p>
    <w:p w:rsidR="00581CAA" w:rsidRDefault="00581CAA">
      <w:pPr>
        <w:spacing w:line="560" w:lineRule="exact"/>
        <w:rPr>
          <w:lang w:eastAsia="zh-CN"/>
        </w:rPr>
        <w:sectPr w:rsidR="00581CAA">
          <w:headerReference w:type="default" r:id="rId6"/>
          <w:pgSz w:w="11906" w:h="16839"/>
          <w:pgMar w:top="693" w:right="1455" w:bottom="0" w:left="1785" w:header="432" w:footer="0" w:gutter="0"/>
          <w:cols w:space="720"/>
        </w:sectPr>
      </w:pPr>
    </w:p>
    <w:p w:rsidR="00581CAA" w:rsidRDefault="00581CAA">
      <w:pPr>
        <w:spacing w:line="560" w:lineRule="exact"/>
        <w:rPr>
          <w:lang w:eastAsia="zh-CN"/>
        </w:rPr>
      </w:pPr>
    </w:p>
    <w:p w:rsidR="00581CAA" w:rsidRDefault="00581CAA">
      <w:pPr>
        <w:spacing w:line="560" w:lineRule="exact"/>
        <w:rPr>
          <w:lang w:eastAsia="zh-CN"/>
        </w:rPr>
      </w:pPr>
    </w:p>
    <w:bookmarkStart w:id="0" w:name="bookmark1" w:displacedByCustomXml="next"/>
    <w:bookmarkEnd w:id="0" w:displacedByCustomXml="next"/>
    <w:sdt>
      <w:sdtPr>
        <w:rPr>
          <w:rFonts w:ascii="宋体" w:eastAsia="宋体" w:hAnsi="宋体" w:cs="宋体"/>
          <w:sz w:val="31"/>
          <w:szCs w:val="31"/>
        </w:rPr>
        <w:id w:val="3"/>
        <w:docPartObj>
          <w:docPartGallery w:val="Table of Contents"/>
          <w:docPartUnique/>
        </w:docPartObj>
      </w:sdtPr>
      <w:sdtEndPr>
        <w:rPr>
          <w:rFonts w:ascii="Times New Roman" w:eastAsia="Times New Roman" w:hAnsi="Times New Roman" w:cs="Times New Roman"/>
        </w:rPr>
      </w:sdtEndPr>
      <w:sdtContent>
        <w:p w:rsidR="00581CAA" w:rsidRDefault="00F2085B">
          <w:pPr>
            <w:spacing w:before="101" w:line="560" w:lineRule="exact"/>
            <w:ind w:left="4049"/>
            <w:rPr>
              <w:rFonts w:ascii="宋体" w:eastAsia="宋体" w:hAnsi="宋体" w:cs="宋体"/>
              <w:sz w:val="31"/>
              <w:szCs w:val="31"/>
              <w:lang w:eastAsia="zh-CN"/>
            </w:rPr>
          </w:pPr>
          <w:r>
            <w:rPr>
              <w:rFonts w:ascii="宋体" w:eastAsia="宋体" w:hAnsi="宋体" w:cs="宋体"/>
              <w:b/>
              <w:bCs/>
              <w:spacing w:val="-23"/>
              <w:sz w:val="31"/>
              <w:szCs w:val="31"/>
              <w:lang w:eastAsia="zh-CN"/>
            </w:rPr>
            <w:t>目录</w:t>
          </w:r>
        </w:p>
        <w:p w:rsidR="00581CAA" w:rsidRDefault="00581CAA">
          <w:pPr>
            <w:pStyle w:val="a3"/>
            <w:tabs>
              <w:tab w:val="right" w:leader="dot" w:pos="8315"/>
            </w:tabs>
            <w:spacing w:before="178" w:line="560" w:lineRule="exact"/>
            <w:ind w:left="683"/>
            <w:rPr>
              <w:rFonts w:ascii="Times New Roman" w:eastAsia="Times New Roman" w:hAnsi="Times New Roman" w:cs="Times New Roman"/>
              <w:lang w:eastAsia="zh-CN"/>
            </w:rPr>
          </w:pPr>
          <w:hyperlink w:anchor="bookmark3" w:history="1">
            <w:r w:rsidR="00F2085B">
              <w:rPr>
                <w:spacing w:val="5"/>
                <w:lang w:eastAsia="zh-CN"/>
              </w:rPr>
              <w:t>一、基本情况</w:t>
            </w:r>
            <w:r w:rsidR="00F2085B">
              <w:rPr>
                <w:lang w:eastAsia="zh-CN"/>
              </w:rPr>
              <w:tab/>
            </w:r>
            <w:r w:rsidR="00F2085B">
              <w:rPr>
                <w:rFonts w:ascii="Times New Roman" w:eastAsia="Times New Roman" w:hAnsi="Times New Roman" w:cs="Times New Roman"/>
                <w:spacing w:val="15"/>
                <w:lang w:eastAsia="zh-CN"/>
              </w:rPr>
              <w:t>1</w:t>
            </w:r>
          </w:hyperlink>
        </w:p>
        <w:p w:rsidR="00581CAA" w:rsidRDefault="00581CAA">
          <w:pPr>
            <w:pStyle w:val="a3"/>
            <w:tabs>
              <w:tab w:val="right" w:leader="dot" w:pos="8315"/>
            </w:tabs>
            <w:spacing w:before="235" w:line="560" w:lineRule="exact"/>
            <w:ind w:left="843"/>
            <w:rPr>
              <w:rFonts w:ascii="Times New Roman" w:eastAsia="Times New Roman" w:hAnsi="Times New Roman" w:cs="Times New Roman"/>
              <w:lang w:eastAsia="zh-CN"/>
            </w:rPr>
          </w:pPr>
          <w:hyperlink w:anchor="bookmark5" w:history="1">
            <w:r w:rsidR="00F2085B">
              <w:rPr>
                <w:spacing w:val="6"/>
                <w:lang w:eastAsia="zh-CN"/>
              </w:rPr>
              <w:t>（一）项目概况</w:t>
            </w:r>
            <w:r w:rsidR="00F2085B">
              <w:rPr>
                <w:lang w:eastAsia="zh-CN"/>
              </w:rPr>
              <w:tab/>
            </w:r>
            <w:r w:rsidR="00F2085B">
              <w:rPr>
                <w:rFonts w:ascii="Times New Roman" w:eastAsia="Times New Roman" w:hAnsi="Times New Roman" w:cs="Times New Roman"/>
                <w:spacing w:val="9"/>
                <w:lang w:eastAsia="zh-CN"/>
              </w:rPr>
              <w:t>1</w:t>
            </w:r>
          </w:hyperlink>
        </w:p>
        <w:p w:rsidR="00581CAA" w:rsidRDefault="00581CAA">
          <w:pPr>
            <w:pStyle w:val="a3"/>
            <w:tabs>
              <w:tab w:val="right" w:leader="dot" w:pos="8315"/>
            </w:tabs>
            <w:spacing w:before="233" w:line="560" w:lineRule="exact"/>
            <w:ind w:left="843"/>
            <w:rPr>
              <w:rFonts w:ascii="Times New Roman" w:eastAsia="Times New Roman" w:hAnsi="Times New Roman" w:cs="Times New Roman"/>
              <w:lang w:eastAsia="zh-CN"/>
            </w:rPr>
          </w:pPr>
          <w:hyperlink w:anchor="bookmark7" w:history="1">
            <w:r w:rsidR="00F2085B">
              <w:rPr>
                <w:spacing w:val="7"/>
                <w:lang w:eastAsia="zh-CN"/>
              </w:rPr>
              <w:t>（二）项目绩效目标</w:t>
            </w:r>
            <w:r w:rsidR="00F2085B">
              <w:rPr>
                <w:lang w:eastAsia="zh-CN"/>
              </w:rPr>
              <w:tab/>
            </w:r>
            <w:r w:rsidR="00F2085B">
              <w:rPr>
                <w:rFonts w:ascii="Times New Roman" w:eastAsia="Times New Roman" w:hAnsi="Times New Roman" w:cs="Times New Roman"/>
                <w:lang w:eastAsia="zh-CN"/>
              </w:rPr>
              <w:t>2</w:t>
            </w:r>
          </w:hyperlink>
        </w:p>
        <w:p w:rsidR="00581CAA" w:rsidRDefault="00581CAA">
          <w:pPr>
            <w:pStyle w:val="a3"/>
            <w:tabs>
              <w:tab w:val="right" w:leader="dot" w:pos="8315"/>
            </w:tabs>
            <w:spacing w:before="234" w:line="560" w:lineRule="exact"/>
            <w:ind w:left="688"/>
            <w:rPr>
              <w:rFonts w:ascii="Times New Roman" w:eastAsia="Times New Roman" w:hAnsi="Times New Roman" w:cs="Times New Roman"/>
              <w:lang w:eastAsia="zh-CN"/>
            </w:rPr>
          </w:pPr>
          <w:hyperlink w:anchor="bookmark9" w:history="1">
            <w:r w:rsidR="00F2085B">
              <w:rPr>
                <w:spacing w:val="7"/>
                <w:lang w:eastAsia="zh-CN"/>
              </w:rPr>
              <w:t>二、绩效评价工作开展情况</w:t>
            </w:r>
            <w:r w:rsidR="00F2085B">
              <w:rPr>
                <w:lang w:eastAsia="zh-CN"/>
              </w:rPr>
              <w:tab/>
            </w:r>
            <w:r w:rsidR="00F2085B">
              <w:rPr>
                <w:rFonts w:ascii="Times New Roman" w:eastAsia="Times New Roman" w:hAnsi="Times New Roman" w:cs="Times New Roman"/>
                <w:lang w:eastAsia="zh-CN"/>
              </w:rPr>
              <w:t>3</w:t>
            </w:r>
          </w:hyperlink>
        </w:p>
        <w:p w:rsidR="00581CAA" w:rsidRDefault="00581CAA">
          <w:pPr>
            <w:pStyle w:val="a3"/>
            <w:tabs>
              <w:tab w:val="right" w:leader="dot" w:pos="8315"/>
            </w:tabs>
            <w:spacing w:before="236" w:line="560" w:lineRule="exact"/>
            <w:ind w:left="843"/>
            <w:rPr>
              <w:rFonts w:ascii="Times New Roman" w:eastAsia="Times New Roman" w:hAnsi="Times New Roman" w:cs="Times New Roman"/>
              <w:lang w:eastAsia="zh-CN"/>
            </w:rPr>
          </w:pPr>
          <w:hyperlink w:anchor="bookmark11" w:history="1">
            <w:r w:rsidR="00F2085B">
              <w:rPr>
                <w:spacing w:val="8"/>
                <w:lang w:eastAsia="zh-CN"/>
              </w:rPr>
              <w:t>（一）绩效评价目的、对象和范围</w:t>
            </w:r>
            <w:r w:rsidR="00F2085B">
              <w:rPr>
                <w:lang w:eastAsia="zh-CN"/>
              </w:rPr>
              <w:tab/>
            </w:r>
            <w:r w:rsidR="00F2085B">
              <w:rPr>
                <w:rFonts w:ascii="Times New Roman" w:eastAsia="Times New Roman" w:hAnsi="Times New Roman" w:cs="Times New Roman"/>
                <w:lang w:eastAsia="zh-CN"/>
              </w:rPr>
              <w:t>3</w:t>
            </w:r>
          </w:hyperlink>
        </w:p>
        <w:p w:rsidR="00581CAA" w:rsidRDefault="00581CAA">
          <w:pPr>
            <w:pStyle w:val="a3"/>
            <w:spacing w:before="232" w:line="560" w:lineRule="exact"/>
            <w:ind w:left="843"/>
            <w:rPr>
              <w:lang w:eastAsia="zh-CN"/>
            </w:rPr>
          </w:pPr>
          <w:hyperlink w:anchor="bookmark13" w:history="1">
            <w:r w:rsidR="00F2085B">
              <w:rPr>
                <w:spacing w:val="15"/>
                <w:lang w:eastAsia="zh-CN"/>
              </w:rPr>
              <w:t>（二）绩效评价原则、评价指标体系、评价方法</w:t>
            </w:r>
            <w:r w:rsidR="00F2085B">
              <w:rPr>
                <w:spacing w:val="14"/>
                <w:lang w:eastAsia="zh-CN"/>
              </w:rPr>
              <w:t>、评</w:t>
            </w:r>
          </w:hyperlink>
        </w:p>
        <w:p w:rsidR="00581CAA" w:rsidRDefault="00581CAA">
          <w:pPr>
            <w:pStyle w:val="a3"/>
            <w:tabs>
              <w:tab w:val="right" w:leader="dot" w:pos="8315"/>
            </w:tabs>
            <w:spacing w:before="176" w:line="560" w:lineRule="exact"/>
            <w:ind w:left="38"/>
            <w:rPr>
              <w:rFonts w:ascii="Times New Roman" w:eastAsia="Times New Roman" w:hAnsi="Times New Roman" w:cs="Times New Roman"/>
              <w:lang w:eastAsia="zh-CN"/>
            </w:rPr>
          </w:pPr>
          <w:hyperlink w:anchor="bookmark14" w:history="1">
            <w:r w:rsidR="00F2085B">
              <w:rPr>
                <w:spacing w:val="2"/>
                <w:lang w:eastAsia="zh-CN"/>
              </w:rPr>
              <w:t>价标准</w:t>
            </w:r>
            <w:r w:rsidR="00F2085B">
              <w:rPr>
                <w:lang w:eastAsia="zh-CN"/>
              </w:rPr>
              <w:tab/>
            </w:r>
            <w:r w:rsidR="00F2085B">
              <w:rPr>
                <w:rFonts w:ascii="Times New Roman" w:eastAsia="Times New Roman" w:hAnsi="Times New Roman" w:cs="Times New Roman"/>
                <w:lang w:eastAsia="zh-CN"/>
              </w:rPr>
              <w:t>3</w:t>
            </w:r>
          </w:hyperlink>
        </w:p>
        <w:p w:rsidR="00581CAA" w:rsidRDefault="00581CAA">
          <w:pPr>
            <w:pStyle w:val="a3"/>
            <w:tabs>
              <w:tab w:val="right" w:leader="dot" w:pos="8315"/>
            </w:tabs>
            <w:spacing w:before="180" w:line="560" w:lineRule="exact"/>
            <w:ind w:left="843"/>
            <w:rPr>
              <w:rFonts w:ascii="Times New Roman" w:eastAsia="Times New Roman" w:hAnsi="Times New Roman" w:cs="Times New Roman"/>
              <w:lang w:eastAsia="zh-CN"/>
            </w:rPr>
          </w:pPr>
          <w:hyperlink w:anchor="bookmark16" w:history="1">
            <w:r w:rsidR="00F2085B">
              <w:rPr>
                <w:spacing w:val="7"/>
                <w:lang w:eastAsia="zh-CN"/>
              </w:rPr>
              <w:t>（三）绩效评价工作过程</w:t>
            </w:r>
            <w:r w:rsidR="00F2085B">
              <w:rPr>
                <w:lang w:eastAsia="zh-CN"/>
              </w:rPr>
              <w:tab/>
            </w:r>
            <w:r w:rsidR="00F2085B">
              <w:rPr>
                <w:rFonts w:ascii="Times New Roman" w:eastAsia="Times New Roman" w:hAnsi="Times New Roman" w:cs="Times New Roman"/>
                <w:lang w:eastAsia="zh-CN"/>
              </w:rPr>
              <w:t>4</w:t>
            </w:r>
          </w:hyperlink>
        </w:p>
        <w:p w:rsidR="00581CAA" w:rsidRDefault="00581CAA">
          <w:pPr>
            <w:pStyle w:val="a3"/>
            <w:tabs>
              <w:tab w:val="right" w:leader="dot" w:pos="8315"/>
            </w:tabs>
            <w:spacing w:before="234" w:line="560" w:lineRule="exact"/>
            <w:ind w:left="687"/>
            <w:rPr>
              <w:rFonts w:ascii="Times New Roman" w:eastAsia="Times New Roman" w:hAnsi="Times New Roman" w:cs="Times New Roman"/>
              <w:lang w:eastAsia="zh-CN"/>
            </w:rPr>
          </w:pPr>
          <w:hyperlink w:anchor="bookmark18" w:history="1">
            <w:r w:rsidR="00F2085B">
              <w:rPr>
                <w:spacing w:val="7"/>
                <w:lang w:eastAsia="zh-CN"/>
              </w:rPr>
              <w:t>三、综合评价情况及评价结论</w:t>
            </w:r>
            <w:r w:rsidR="00F2085B">
              <w:rPr>
                <w:lang w:eastAsia="zh-CN"/>
              </w:rPr>
              <w:tab/>
            </w:r>
            <w:r w:rsidR="00F2085B">
              <w:rPr>
                <w:rFonts w:ascii="Times New Roman" w:eastAsia="Times New Roman" w:hAnsi="Times New Roman" w:cs="Times New Roman"/>
                <w:lang w:eastAsia="zh-CN"/>
              </w:rPr>
              <w:t>5</w:t>
            </w:r>
          </w:hyperlink>
        </w:p>
        <w:p w:rsidR="00581CAA" w:rsidRDefault="00581CAA">
          <w:pPr>
            <w:pStyle w:val="a3"/>
            <w:tabs>
              <w:tab w:val="right" w:leader="dot" w:pos="8315"/>
            </w:tabs>
            <w:spacing w:before="233" w:line="560" w:lineRule="exact"/>
            <w:ind w:left="715"/>
            <w:rPr>
              <w:rFonts w:ascii="Times New Roman" w:eastAsia="Times New Roman" w:hAnsi="Times New Roman" w:cs="Times New Roman"/>
              <w:lang w:eastAsia="zh-CN"/>
            </w:rPr>
          </w:pPr>
          <w:hyperlink w:anchor="bookmark20" w:history="1">
            <w:r w:rsidR="00F2085B">
              <w:rPr>
                <w:spacing w:val="4"/>
                <w:lang w:eastAsia="zh-CN"/>
              </w:rPr>
              <w:t>四、绩效评价指标分析</w:t>
            </w:r>
            <w:r w:rsidR="00F2085B">
              <w:rPr>
                <w:lang w:eastAsia="zh-CN"/>
              </w:rPr>
              <w:tab/>
            </w:r>
            <w:r w:rsidR="00F2085B">
              <w:rPr>
                <w:rFonts w:ascii="Times New Roman" w:eastAsia="Times New Roman" w:hAnsi="Times New Roman" w:cs="Times New Roman"/>
                <w:lang w:eastAsia="zh-CN"/>
              </w:rPr>
              <w:t>5</w:t>
            </w:r>
          </w:hyperlink>
        </w:p>
        <w:p w:rsidR="00581CAA" w:rsidRDefault="00581CAA">
          <w:pPr>
            <w:pStyle w:val="a3"/>
            <w:tabs>
              <w:tab w:val="right" w:leader="dot" w:pos="8315"/>
            </w:tabs>
            <w:spacing w:before="236" w:line="560" w:lineRule="exact"/>
            <w:ind w:left="843"/>
            <w:rPr>
              <w:rFonts w:ascii="Times New Roman" w:eastAsia="Times New Roman" w:hAnsi="Times New Roman" w:cs="Times New Roman"/>
              <w:lang w:eastAsia="zh-CN"/>
            </w:rPr>
          </w:pPr>
          <w:hyperlink w:anchor="bookmark22" w:history="1">
            <w:r w:rsidR="00F2085B">
              <w:rPr>
                <w:spacing w:val="7"/>
                <w:lang w:eastAsia="zh-CN"/>
              </w:rPr>
              <w:t>（一）项目决策情况</w:t>
            </w:r>
            <w:r w:rsidR="00F2085B">
              <w:rPr>
                <w:lang w:eastAsia="zh-CN"/>
              </w:rPr>
              <w:tab/>
            </w:r>
            <w:r w:rsidR="00F2085B">
              <w:rPr>
                <w:rFonts w:ascii="Times New Roman" w:eastAsia="Times New Roman" w:hAnsi="Times New Roman" w:cs="Times New Roman"/>
                <w:lang w:eastAsia="zh-CN"/>
              </w:rPr>
              <w:t>5</w:t>
            </w:r>
          </w:hyperlink>
        </w:p>
        <w:p w:rsidR="00581CAA" w:rsidRDefault="00581CAA">
          <w:pPr>
            <w:pStyle w:val="a3"/>
            <w:tabs>
              <w:tab w:val="right" w:leader="dot" w:pos="8315"/>
            </w:tabs>
            <w:spacing w:before="233" w:line="560" w:lineRule="exact"/>
            <w:ind w:left="843"/>
            <w:rPr>
              <w:rFonts w:ascii="Times New Roman" w:eastAsia="Times New Roman" w:hAnsi="Times New Roman" w:cs="Times New Roman"/>
              <w:lang w:eastAsia="zh-CN"/>
            </w:rPr>
          </w:pPr>
          <w:hyperlink w:anchor="bookmark24" w:history="1">
            <w:r w:rsidR="00F2085B">
              <w:rPr>
                <w:spacing w:val="7"/>
                <w:lang w:eastAsia="zh-CN"/>
              </w:rPr>
              <w:t>（二）项目过程情况</w:t>
            </w:r>
            <w:r w:rsidR="00F2085B">
              <w:rPr>
                <w:lang w:eastAsia="zh-CN"/>
              </w:rPr>
              <w:tab/>
            </w:r>
            <w:r w:rsidR="00F2085B">
              <w:rPr>
                <w:rFonts w:ascii="Times New Roman" w:eastAsia="Times New Roman" w:hAnsi="Times New Roman" w:cs="Times New Roman"/>
                <w:lang w:eastAsia="zh-CN"/>
              </w:rPr>
              <w:t>7</w:t>
            </w:r>
          </w:hyperlink>
        </w:p>
        <w:p w:rsidR="00581CAA" w:rsidRDefault="00581CAA">
          <w:pPr>
            <w:pStyle w:val="a3"/>
            <w:tabs>
              <w:tab w:val="right" w:leader="dot" w:pos="8315"/>
            </w:tabs>
            <w:spacing w:before="234" w:line="560" w:lineRule="exact"/>
            <w:ind w:left="843"/>
            <w:rPr>
              <w:rFonts w:ascii="Times New Roman" w:eastAsia="Times New Roman" w:hAnsi="Times New Roman" w:cs="Times New Roman"/>
              <w:lang w:eastAsia="zh-CN"/>
            </w:rPr>
          </w:pPr>
          <w:hyperlink w:anchor="bookmark26" w:history="1">
            <w:r w:rsidR="00F2085B">
              <w:rPr>
                <w:spacing w:val="7"/>
                <w:lang w:eastAsia="zh-CN"/>
              </w:rPr>
              <w:t>（三）项目产出情况</w:t>
            </w:r>
            <w:r w:rsidR="00F2085B">
              <w:rPr>
                <w:lang w:eastAsia="zh-CN"/>
              </w:rPr>
              <w:tab/>
            </w:r>
            <w:r w:rsidR="00F2085B">
              <w:rPr>
                <w:rFonts w:ascii="Times New Roman" w:eastAsia="Times New Roman" w:hAnsi="Times New Roman" w:cs="Times New Roman"/>
                <w:lang w:eastAsia="zh-CN"/>
              </w:rPr>
              <w:t>8</w:t>
            </w:r>
          </w:hyperlink>
        </w:p>
        <w:p w:rsidR="00581CAA" w:rsidRDefault="00581CAA">
          <w:pPr>
            <w:pStyle w:val="a3"/>
            <w:tabs>
              <w:tab w:val="right" w:leader="dot" w:pos="8315"/>
            </w:tabs>
            <w:spacing w:before="236" w:line="560" w:lineRule="exact"/>
            <w:ind w:left="843"/>
            <w:rPr>
              <w:rFonts w:ascii="Times New Roman" w:eastAsia="Times New Roman" w:hAnsi="Times New Roman" w:cs="Times New Roman"/>
              <w:lang w:eastAsia="zh-CN"/>
            </w:rPr>
          </w:pPr>
          <w:hyperlink w:anchor="bookmark28" w:history="1">
            <w:r w:rsidR="00F2085B">
              <w:rPr>
                <w:spacing w:val="7"/>
                <w:lang w:eastAsia="zh-CN"/>
              </w:rPr>
              <w:t>（四）项目效益情况</w:t>
            </w:r>
            <w:r w:rsidR="00F2085B">
              <w:rPr>
                <w:lang w:eastAsia="zh-CN"/>
              </w:rPr>
              <w:tab/>
            </w:r>
            <w:r w:rsidR="00F2085B">
              <w:rPr>
                <w:rFonts w:ascii="Times New Roman" w:eastAsia="Times New Roman" w:hAnsi="Times New Roman" w:cs="Times New Roman"/>
                <w:lang w:eastAsia="zh-CN"/>
              </w:rPr>
              <w:t>9</w:t>
            </w:r>
          </w:hyperlink>
        </w:p>
        <w:p w:rsidR="00581CAA" w:rsidRDefault="00581CAA">
          <w:pPr>
            <w:pStyle w:val="a3"/>
            <w:tabs>
              <w:tab w:val="right" w:leader="dot" w:pos="8315"/>
            </w:tabs>
            <w:spacing w:before="233" w:line="560" w:lineRule="exact"/>
            <w:ind w:left="683"/>
            <w:rPr>
              <w:rFonts w:ascii="Times New Roman" w:eastAsia="Times New Roman" w:hAnsi="Times New Roman" w:cs="Times New Roman"/>
              <w:lang w:eastAsia="zh-CN"/>
            </w:rPr>
          </w:pPr>
          <w:hyperlink w:anchor="bookmark30" w:history="1">
            <w:r w:rsidR="00F2085B">
              <w:rPr>
                <w:spacing w:val="8"/>
                <w:lang w:eastAsia="zh-CN"/>
              </w:rPr>
              <w:t>五、主要经验及做法、存在的问题及原因分析</w:t>
            </w:r>
            <w:r w:rsidR="00F2085B">
              <w:rPr>
                <w:lang w:eastAsia="zh-CN"/>
              </w:rPr>
              <w:tab/>
            </w:r>
            <w:r w:rsidR="00F2085B">
              <w:rPr>
                <w:rFonts w:ascii="Times New Roman" w:eastAsia="Times New Roman" w:hAnsi="Times New Roman" w:cs="Times New Roman"/>
                <w:lang w:eastAsia="zh-CN"/>
              </w:rPr>
              <w:t>9</w:t>
            </w:r>
          </w:hyperlink>
        </w:p>
        <w:p w:rsidR="00581CAA" w:rsidRDefault="00581CAA">
          <w:pPr>
            <w:pStyle w:val="a3"/>
            <w:tabs>
              <w:tab w:val="right" w:leader="dot" w:pos="8315"/>
            </w:tabs>
            <w:spacing w:before="233" w:line="560" w:lineRule="exact"/>
            <w:ind w:left="680"/>
            <w:rPr>
              <w:rFonts w:ascii="Times New Roman" w:eastAsia="Times New Roman" w:hAnsi="Times New Roman" w:cs="Times New Roman"/>
              <w:lang w:eastAsia="zh-CN"/>
            </w:rPr>
          </w:pPr>
          <w:hyperlink w:anchor="bookmark32" w:history="1">
            <w:r w:rsidR="00F2085B">
              <w:rPr>
                <w:spacing w:val="6"/>
                <w:lang w:eastAsia="zh-CN"/>
              </w:rPr>
              <w:t>六、有关建议</w:t>
            </w:r>
            <w:r w:rsidR="00F2085B">
              <w:rPr>
                <w:lang w:eastAsia="zh-CN"/>
              </w:rPr>
              <w:tab/>
            </w:r>
            <w:r w:rsidR="00F2085B">
              <w:rPr>
                <w:rFonts w:ascii="Times New Roman" w:eastAsia="Times New Roman" w:hAnsi="Times New Roman" w:cs="Times New Roman"/>
                <w:spacing w:val="9"/>
                <w:lang w:eastAsia="zh-CN"/>
              </w:rPr>
              <w:t>10</w:t>
            </w:r>
          </w:hyperlink>
        </w:p>
        <w:p w:rsidR="00581CAA" w:rsidRDefault="00581CAA">
          <w:pPr>
            <w:pStyle w:val="a3"/>
            <w:tabs>
              <w:tab w:val="right" w:leader="dot" w:pos="8315"/>
            </w:tabs>
            <w:spacing w:before="236" w:line="560" w:lineRule="exact"/>
            <w:ind w:left="684"/>
            <w:rPr>
              <w:rFonts w:ascii="Times New Roman" w:eastAsia="Times New Roman" w:hAnsi="Times New Roman" w:cs="Times New Roman"/>
              <w:lang w:eastAsia="zh-CN"/>
            </w:rPr>
          </w:pPr>
          <w:hyperlink w:anchor="bookmark34" w:history="1">
            <w:r w:rsidR="00F2085B">
              <w:rPr>
                <w:spacing w:val="7"/>
                <w:lang w:eastAsia="zh-CN"/>
              </w:rPr>
              <w:t>七、其他需要说明的问题</w:t>
            </w:r>
            <w:r w:rsidR="00F2085B">
              <w:rPr>
                <w:lang w:eastAsia="zh-CN"/>
              </w:rPr>
              <w:tab/>
            </w:r>
            <w:r w:rsidR="00F2085B">
              <w:rPr>
                <w:rFonts w:ascii="Times New Roman" w:eastAsia="Times New Roman" w:hAnsi="Times New Roman" w:cs="Times New Roman"/>
                <w:spacing w:val="-14"/>
                <w:lang w:eastAsia="zh-CN"/>
              </w:rPr>
              <w:t>10</w:t>
            </w:r>
          </w:hyperlink>
        </w:p>
      </w:sdtContent>
    </w:sdt>
    <w:p w:rsidR="00581CAA" w:rsidRDefault="00581CAA">
      <w:pPr>
        <w:spacing w:line="560" w:lineRule="exact"/>
        <w:rPr>
          <w:rFonts w:ascii="Times New Roman" w:eastAsia="Times New Roman" w:hAnsi="Times New Roman" w:cs="Times New Roman"/>
          <w:lang w:eastAsia="zh-CN"/>
        </w:rPr>
        <w:sectPr w:rsidR="00581CAA">
          <w:pgSz w:w="11906" w:h="16839"/>
          <w:pgMar w:top="693" w:right="1455" w:bottom="0" w:left="1785" w:header="432" w:footer="0" w:gutter="0"/>
          <w:cols w:space="720"/>
        </w:sectPr>
      </w:pPr>
    </w:p>
    <w:p w:rsidR="00581CAA" w:rsidRDefault="00581CAA">
      <w:pPr>
        <w:spacing w:line="560" w:lineRule="exact"/>
        <w:rPr>
          <w:lang w:eastAsia="zh-CN"/>
        </w:rPr>
      </w:pPr>
    </w:p>
    <w:p w:rsidR="00581CAA" w:rsidRDefault="00F2085B">
      <w:pPr>
        <w:pStyle w:val="a3"/>
        <w:spacing w:before="139" w:line="560" w:lineRule="exact"/>
        <w:jc w:val="center"/>
        <w:rPr>
          <w:b/>
          <w:bCs/>
          <w:spacing w:val="-1"/>
          <w:sz w:val="43"/>
          <w:szCs w:val="43"/>
          <w:lang w:eastAsia="zh-CN"/>
        </w:rPr>
      </w:pPr>
      <w:r>
        <w:rPr>
          <w:rFonts w:hint="eastAsia"/>
          <w:b/>
          <w:bCs/>
          <w:spacing w:val="-1"/>
          <w:sz w:val="43"/>
          <w:szCs w:val="43"/>
          <w:lang w:eastAsia="zh-CN"/>
        </w:rPr>
        <w:t>工信</w:t>
      </w:r>
      <w:r>
        <w:rPr>
          <w:b/>
          <w:bCs/>
          <w:spacing w:val="-1"/>
          <w:sz w:val="43"/>
          <w:szCs w:val="43"/>
          <w:lang w:eastAsia="zh-CN"/>
        </w:rPr>
        <w:t>局</w:t>
      </w:r>
      <w:r>
        <w:rPr>
          <w:rFonts w:hint="eastAsia"/>
          <w:b/>
          <w:bCs/>
          <w:spacing w:val="-1"/>
          <w:sz w:val="43"/>
          <w:szCs w:val="43"/>
          <w:lang w:eastAsia="zh-CN"/>
        </w:rPr>
        <w:t>2023</w:t>
      </w:r>
      <w:r>
        <w:rPr>
          <w:rFonts w:hint="eastAsia"/>
          <w:b/>
          <w:bCs/>
          <w:spacing w:val="-1"/>
          <w:sz w:val="43"/>
          <w:szCs w:val="43"/>
          <w:lang w:eastAsia="zh-CN"/>
        </w:rPr>
        <w:t>年县领导春节走访慰问困难企业资金项目</w:t>
      </w:r>
      <w:r>
        <w:rPr>
          <w:b/>
          <w:bCs/>
          <w:spacing w:val="-1"/>
          <w:sz w:val="43"/>
          <w:szCs w:val="43"/>
          <w:lang w:eastAsia="zh-CN"/>
        </w:rPr>
        <w:t>部门评价报告</w:t>
      </w:r>
    </w:p>
    <w:p w:rsidR="00581CAA" w:rsidRDefault="00581CAA">
      <w:pPr>
        <w:pStyle w:val="a3"/>
        <w:spacing w:before="139" w:line="560" w:lineRule="exact"/>
        <w:jc w:val="center"/>
        <w:rPr>
          <w:b/>
          <w:bCs/>
          <w:spacing w:val="-1"/>
          <w:sz w:val="43"/>
          <w:szCs w:val="43"/>
          <w:lang w:eastAsia="zh-CN"/>
        </w:rPr>
      </w:pP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为深入贯彻党的二十大精神，全面推进实施绩效管理，根据《江西省财政厅关于印发推进全省预算绩效管理提质增</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效工作方案的通知》</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w:t>
      </w:r>
      <w:proofErr w:type="gramStart"/>
      <w:r>
        <w:rPr>
          <w:rFonts w:ascii="仿宋_GB2312" w:eastAsia="仿宋_GB2312" w:hAnsi="仿宋_GB2312" w:cs="仿宋_GB2312" w:hint="eastAsia"/>
          <w:spacing w:val="10"/>
          <w:sz w:val="32"/>
          <w:szCs w:val="32"/>
          <w:lang w:eastAsia="zh-CN"/>
        </w:rPr>
        <w:t>赣财绩〔</w:t>
      </w:r>
      <w:r>
        <w:rPr>
          <w:rFonts w:ascii="仿宋_GB2312" w:eastAsia="仿宋_GB2312" w:hAnsi="仿宋_GB2312" w:cs="仿宋_GB2312" w:hint="eastAsia"/>
          <w:spacing w:val="10"/>
          <w:sz w:val="32"/>
          <w:szCs w:val="32"/>
          <w:lang w:eastAsia="zh-CN"/>
        </w:rPr>
        <w:t>2022</w:t>
      </w:r>
      <w:r>
        <w:rPr>
          <w:rFonts w:ascii="仿宋_GB2312" w:eastAsia="仿宋_GB2312" w:hAnsi="仿宋_GB2312" w:cs="仿宋_GB2312" w:hint="eastAsia"/>
          <w:spacing w:val="10"/>
          <w:sz w:val="32"/>
          <w:szCs w:val="32"/>
          <w:lang w:eastAsia="zh-CN"/>
        </w:rPr>
        <w:t>〕</w:t>
      </w:r>
      <w:proofErr w:type="gramEnd"/>
      <w:r>
        <w:rPr>
          <w:rFonts w:ascii="仿宋_GB2312" w:eastAsia="仿宋_GB2312" w:hAnsi="仿宋_GB2312" w:cs="仿宋_GB2312" w:hint="eastAsia"/>
          <w:spacing w:val="10"/>
          <w:sz w:val="32"/>
          <w:szCs w:val="32"/>
          <w:lang w:eastAsia="zh-CN"/>
        </w:rPr>
        <w:t>5</w:t>
      </w:r>
      <w:r>
        <w:rPr>
          <w:rFonts w:ascii="仿宋_GB2312" w:eastAsia="仿宋_GB2312" w:hAnsi="仿宋_GB2312" w:cs="仿宋_GB2312" w:hint="eastAsia"/>
          <w:spacing w:val="10"/>
          <w:sz w:val="32"/>
          <w:szCs w:val="32"/>
          <w:lang w:eastAsia="zh-CN"/>
        </w:rPr>
        <w:t>号）和信丰县财政局关于做好绩效管理工作的通知</w:t>
      </w:r>
      <w:proofErr w:type="gramStart"/>
      <w:r>
        <w:rPr>
          <w:rFonts w:ascii="仿宋_GB2312" w:eastAsia="仿宋_GB2312" w:hAnsi="仿宋_GB2312" w:cs="仿宋_GB2312" w:hint="eastAsia"/>
          <w:spacing w:val="10"/>
          <w:sz w:val="32"/>
          <w:szCs w:val="32"/>
          <w:lang w:eastAsia="zh-CN"/>
        </w:rPr>
        <w:t>》</w:t>
      </w:r>
      <w:proofErr w:type="gramEnd"/>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w:t>
      </w:r>
      <w:proofErr w:type="gramStart"/>
      <w:r>
        <w:rPr>
          <w:rFonts w:ascii="仿宋_GB2312" w:eastAsia="仿宋_GB2312" w:hAnsi="仿宋_GB2312" w:cs="仿宋_GB2312" w:hint="eastAsia"/>
          <w:spacing w:val="10"/>
          <w:sz w:val="32"/>
          <w:szCs w:val="32"/>
          <w:lang w:eastAsia="zh-CN"/>
        </w:rPr>
        <w:t>信财绩字</w:t>
      </w:r>
      <w:proofErr w:type="gramEnd"/>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2024</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号）等</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文件要求，工信局（以下简称“我局</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”）按照“主管单位每</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年选择不少于</w:t>
      </w:r>
      <w:r>
        <w:rPr>
          <w:rFonts w:ascii="仿宋_GB2312" w:eastAsia="仿宋_GB2312" w:hAnsi="仿宋_GB2312" w:cs="仿宋_GB2312" w:hint="eastAsia"/>
          <w:spacing w:val="10"/>
          <w:sz w:val="32"/>
          <w:szCs w:val="32"/>
          <w:lang w:eastAsia="zh-CN"/>
        </w:rPr>
        <w:t>20%</w:t>
      </w:r>
      <w:r>
        <w:rPr>
          <w:rFonts w:ascii="仿宋_GB2312" w:eastAsia="仿宋_GB2312" w:hAnsi="仿宋_GB2312" w:cs="仿宋_GB2312" w:hint="eastAsia"/>
          <w:spacing w:val="10"/>
          <w:sz w:val="32"/>
          <w:szCs w:val="32"/>
          <w:lang w:eastAsia="zh-CN"/>
        </w:rPr>
        <w:t>的单位和</w:t>
      </w:r>
      <w:r>
        <w:rPr>
          <w:rFonts w:ascii="仿宋_GB2312" w:eastAsia="仿宋_GB2312" w:hAnsi="仿宋_GB2312" w:cs="仿宋_GB2312" w:hint="eastAsia"/>
          <w:spacing w:val="10"/>
          <w:sz w:val="32"/>
          <w:szCs w:val="32"/>
          <w:lang w:eastAsia="zh-CN"/>
        </w:rPr>
        <w:t>20%</w:t>
      </w:r>
      <w:r>
        <w:rPr>
          <w:rFonts w:ascii="仿宋_GB2312" w:eastAsia="仿宋_GB2312" w:hAnsi="仿宋_GB2312" w:cs="仿宋_GB2312" w:hint="eastAsia"/>
          <w:spacing w:val="10"/>
          <w:sz w:val="32"/>
          <w:szCs w:val="32"/>
          <w:lang w:eastAsia="zh-CN"/>
        </w:rPr>
        <w:t>的项目资金开展部门评价，以</w:t>
      </w:r>
      <w:r>
        <w:rPr>
          <w:rFonts w:ascii="仿宋_GB2312" w:eastAsia="仿宋_GB2312" w:hAnsi="仿宋_GB2312" w:cs="仿宋_GB2312" w:hint="eastAsia"/>
          <w:spacing w:val="10"/>
          <w:sz w:val="32"/>
          <w:szCs w:val="32"/>
          <w:lang w:eastAsia="zh-CN"/>
        </w:rPr>
        <w:t>5</w:t>
      </w:r>
      <w:r>
        <w:rPr>
          <w:rFonts w:ascii="仿宋_GB2312" w:eastAsia="仿宋_GB2312" w:hAnsi="仿宋_GB2312" w:cs="仿宋_GB2312" w:hint="eastAsia"/>
          <w:spacing w:val="10"/>
          <w:sz w:val="32"/>
          <w:szCs w:val="32"/>
          <w:lang w:eastAsia="zh-CN"/>
        </w:rPr>
        <w:t>年为周期实现本部门的单位和项目评价全覆盖</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”原则，选择</w:t>
      </w: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年县领导春节走访慰问困难企业资金</w:t>
      </w:r>
      <w:proofErr w:type="gramStart"/>
      <w:r>
        <w:rPr>
          <w:rFonts w:ascii="仿宋_GB2312" w:eastAsia="仿宋_GB2312" w:hAnsi="仿宋_GB2312" w:cs="仿宋_GB2312" w:hint="eastAsia"/>
          <w:spacing w:val="10"/>
          <w:sz w:val="32"/>
          <w:szCs w:val="32"/>
          <w:lang w:eastAsia="zh-CN"/>
        </w:rPr>
        <w:t>项目项目</w:t>
      </w:r>
      <w:proofErr w:type="gramEnd"/>
      <w:r>
        <w:rPr>
          <w:rFonts w:ascii="仿宋_GB2312" w:eastAsia="仿宋_GB2312" w:hAnsi="仿宋_GB2312" w:cs="仿宋_GB2312" w:hint="eastAsia"/>
          <w:spacing w:val="10"/>
          <w:sz w:val="32"/>
          <w:szCs w:val="32"/>
          <w:lang w:eastAsia="zh-CN"/>
        </w:rPr>
        <w:t>进行绩效评价，现将绩效评价情况报告如下：</w:t>
      </w:r>
    </w:p>
    <w:p w:rsidR="00581CAA" w:rsidRDefault="00F2085B">
      <w:pPr>
        <w:spacing w:before="211" w:line="560" w:lineRule="exact"/>
        <w:ind w:left="674"/>
        <w:outlineLvl w:val="0"/>
        <w:rPr>
          <w:rFonts w:ascii="黑体" w:eastAsia="黑体" w:hAnsi="黑体" w:cs="黑体"/>
          <w:sz w:val="31"/>
          <w:szCs w:val="31"/>
          <w:lang w:eastAsia="zh-CN"/>
        </w:rPr>
      </w:pPr>
      <w:bookmarkStart w:id="1" w:name="bookmark2"/>
      <w:bookmarkStart w:id="2" w:name="bookmark3"/>
      <w:bookmarkEnd w:id="1"/>
      <w:bookmarkEnd w:id="2"/>
      <w:r>
        <w:rPr>
          <w:rFonts w:ascii="黑体" w:eastAsia="黑体" w:hAnsi="黑体" w:cs="黑体"/>
          <w:b/>
          <w:bCs/>
          <w:spacing w:val="4"/>
          <w:sz w:val="31"/>
          <w:szCs w:val="31"/>
          <w:lang w:eastAsia="zh-CN"/>
        </w:rPr>
        <w:t>一、基本情况</w:t>
      </w:r>
    </w:p>
    <w:p w:rsidR="00581CAA" w:rsidRDefault="00F2085B">
      <w:pPr>
        <w:spacing w:before="253" w:line="560" w:lineRule="exact"/>
        <w:ind w:left="695"/>
        <w:outlineLvl w:val="1"/>
        <w:rPr>
          <w:rFonts w:ascii="楷体" w:eastAsia="楷体" w:hAnsi="楷体" w:cs="楷体"/>
          <w:sz w:val="31"/>
          <w:szCs w:val="31"/>
          <w:lang w:eastAsia="zh-CN"/>
        </w:rPr>
      </w:pPr>
      <w:bookmarkStart w:id="3" w:name="bookmark4"/>
      <w:bookmarkStart w:id="4" w:name="bookmark5"/>
      <w:bookmarkEnd w:id="3"/>
      <w:bookmarkEnd w:id="4"/>
      <w:r>
        <w:rPr>
          <w:rFonts w:ascii="楷体" w:eastAsia="楷体" w:hAnsi="楷体" w:cs="楷体"/>
          <w:b/>
          <w:bCs/>
          <w:spacing w:val="-10"/>
          <w:sz w:val="31"/>
          <w:szCs w:val="31"/>
          <w:lang w:eastAsia="zh-CN"/>
        </w:rPr>
        <w:t>（一）项目概况</w:t>
      </w:r>
    </w:p>
    <w:p w:rsidR="00581CAA" w:rsidRDefault="00F2085B">
      <w:pPr>
        <w:pStyle w:val="a3"/>
        <w:spacing w:before="218" w:line="560" w:lineRule="exact"/>
        <w:ind w:left="678"/>
        <w:outlineLvl w:val="2"/>
        <w:rPr>
          <w:lang w:eastAsia="zh-CN"/>
        </w:rPr>
      </w:pPr>
      <w:r>
        <w:rPr>
          <w:rFonts w:ascii="Times New Roman" w:eastAsia="Times New Roman" w:hAnsi="Times New Roman" w:cs="Times New Roman"/>
          <w:b/>
          <w:bCs/>
          <w:spacing w:val="5"/>
          <w:lang w:eastAsia="zh-CN"/>
        </w:rPr>
        <w:t>1.</w:t>
      </w:r>
      <w:r>
        <w:rPr>
          <w:b/>
          <w:bCs/>
          <w:spacing w:val="5"/>
          <w:lang w:eastAsia="zh-CN"/>
        </w:rPr>
        <w:t>项目背景、主要内容及实施情况</w:t>
      </w:r>
    </w:p>
    <w:p w:rsidR="00581CAA" w:rsidRDefault="00F2085B">
      <w:pPr>
        <w:pStyle w:val="a3"/>
        <w:spacing w:before="168" w:line="560" w:lineRule="exact"/>
        <w:ind w:left="41" w:right="351" w:firstLine="641"/>
        <w:rPr>
          <w:lang w:eastAsia="zh-CN"/>
        </w:rPr>
      </w:pPr>
      <w:r>
        <w:rPr>
          <w:b/>
          <w:bCs/>
          <w:spacing w:val="11"/>
          <w:lang w:eastAsia="zh-CN"/>
        </w:rPr>
        <w:t>（</w:t>
      </w:r>
      <w:r>
        <w:rPr>
          <w:rFonts w:ascii="Times New Roman" w:eastAsia="Times New Roman" w:hAnsi="Times New Roman" w:cs="Times New Roman"/>
          <w:b/>
          <w:bCs/>
          <w:spacing w:val="11"/>
          <w:lang w:eastAsia="zh-CN"/>
        </w:rPr>
        <w:t>1</w:t>
      </w:r>
      <w:r>
        <w:rPr>
          <w:b/>
          <w:bCs/>
          <w:spacing w:val="11"/>
          <w:lang w:eastAsia="zh-CN"/>
        </w:rPr>
        <w:t>）项目背景</w:t>
      </w:r>
    </w:p>
    <w:p w:rsidR="00581CAA" w:rsidRDefault="00F2085B">
      <w:pPr>
        <w:pStyle w:val="a3"/>
        <w:spacing w:before="148" w:line="287" w:lineRule="auto"/>
        <w:ind w:right="124" w:firstLine="629"/>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为深入学习贯彻党的二十大精神，认真落实党中央、国务院</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和省委省政府、市委市政府关于保障和改善民生工作的部署要求，充分体现党和政府对困难企业的关心关爱。根据</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《关于做好春节前“送温暖、听民意、解民忧、聚人心”走访慰问工作的通知》（中共信丰县委办公室〔</w:t>
      </w: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2</w:t>
      </w:r>
      <w:r>
        <w:rPr>
          <w:rFonts w:ascii="仿宋_GB2312" w:eastAsia="仿宋_GB2312" w:hAnsi="仿宋_GB2312" w:cs="仿宋_GB2312" w:hint="eastAsia"/>
          <w:spacing w:val="10"/>
          <w:sz w:val="32"/>
          <w:szCs w:val="32"/>
          <w:lang w:eastAsia="zh-CN"/>
        </w:rPr>
        <w:t>号）文件精神，县委、县政府决定于春节前开展“送温暖、听民意、解民忧、</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聚人心”走访慰问困难企业活动。</w:t>
      </w:r>
    </w:p>
    <w:p w:rsidR="00581CAA" w:rsidRDefault="00F2085B">
      <w:pPr>
        <w:pStyle w:val="a3"/>
        <w:spacing w:before="56" w:line="560" w:lineRule="exact"/>
        <w:ind w:left="36" w:right="351" w:firstLine="646"/>
        <w:rPr>
          <w:lang w:eastAsia="zh-CN"/>
        </w:rPr>
      </w:pPr>
      <w:r>
        <w:rPr>
          <w:b/>
          <w:bCs/>
          <w:spacing w:val="11"/>
          <w:lang w:eastAsia="zh-CN"/>
        </w:rPr>
        <w:lastRenderedPageBreak/>
        <w:t>（</w:t>
      </w:r>
      <w:r>
        <w:rPr>
          <w:rFonts w:ascii="Times New Roman" w:eastAsia="Times New Roman" w:hAnsi="Times New Roman" w:cs="Times New Roman"/>
          <w:b/>
          <w:bCs/>
          <w:spacing w:val="11"/>
          <w:lang w:eastAsia="zh-CN"/>
        </w:rPr>
        <w:t>2</w:t>
      </w:r>
      <w:r>
        <w:rPr>
          <w:b/>
          <w:bCs/>
          <w:spacing w:val="11"/>
          <w:lang w:eastAsia="zh-CN"/>
        </w:rPr>
        <w:t>）主要内容</w:t>
      </w:r>
    </w:p>
    <w:p w:rsidR="00581CAA" w:rsidRDefault="00581CAA">
      <w:pPr>
        <w:pStyle w:val="a3"/>
        <w:spacing w:before="147" w:line="329" w:lineRule="auto"/>
        <w:ind w:left="37" w:right="346" w:firstLine="652"/>
        <w:rPr>
          <w:rFonts w:ascii="仿宋_GB2312" w:eastAsia="仿宋_GB2312" w:hAnsi="仿宋_GB2312" w:cs="仿宋_GB2312"/>
          <w:spacing w:val="10"/>
          <w:sz w:val="32"/>
          <w:szCs w:val="32"/>
          <w:lang w:eastAsia="zh-CN"/>
        </w:rPr>
      </w:pP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走访慰问要围绕“送温暖、听民意、解民忧、聚人</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心”主题深入开展。要广泛宣传党的二十大精神以及党委政府</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的惠民政策，将党和政府的关怀关爱和温暖温情</w:t>
      </w:r>
      <w:proofErr w:type="gramStart"/>
      <w:r>
        <w:rPr>
          <w:rFonts w:ascii="仿宋_GB2312" w:eastAsia="仿宋_GB2312" w:hAnsi="仿宋_GB2312" w:cs="仿宋_GB2312" w:hint="eastAsia"/>
          <w:spacing w:val="10"/>
          <w:sz w:val="32"/>
          <w:szCs w:val="32"/>
          <w:lang w:eastAsia="zh-CN"/>
        </w:rPr>
        <w:t>送困难</w:t>
      </w:r>
      <w:proofErr w:type="gramEnd"/>
      <w:r>
        <w:rPr>
          <w:rFonts w:ascii="仿宋_GB2312" w:eastAsia="仿宋_GB2312" w:hAnsi="仿宋_GB2312" w:cs="仿宋_GB2312" w:hint="eastAsia"/>
          <w:spacing w:val="10"/>
          <w:sz w:val="32"/>
          <w:szCs w:val="32"/>
          <w:lang w:eastAsia="zh-CN"/>
        </w:rPr>
        <w:t>企业手头上；要与走访慰问对象深入交流谈心，问计于民、问需于民，用心倾听困难群众所急所盼之事，详细征询事关信丰</w:t>
      </w: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年发展特别是抢抓战略机遇、厚</w:t>
      </w:r>
      <w:proofErr w:type="gramStart"/>
      <w:r>
        <w:rPr>
          <w:rFonts w:ascii="仿宋_GB2312" w:eastAsia="仿宋_GB2312" w:hAnsi="仿宋_GB2312" w:cs="仿宋_GB2312" w:hint="eastAsia"/>
          <w:spacing w:val="10"/>
          <w:sz w:val="32"/>
          <w:szCs w:val="32"/>
          <w:lang w:eastAsia="zh-CN"/>
        </w:rPr>
        <w:t>植产业</w:t>
      </w:r>
      <w:proofErr w:type="gramEnd"/>
      <w:r>
        <w:rPr>
          <w:rFonts w:ascii="仿宋_GB2312" w:eastAsia="仿宋_GB2312" w:hAnsi="仿宋_GB2312" w:cs="仿宋_GB2312" w:hint="eastAsia"/>
          <w:spacing w:val="10"/>
          <w:sz w:val="32"/>
          <w:szCs w:val="32"/>
          <w:lang w:eastAsia="zh-CN"/>
        </w:rPr>
        <w:t>优势、增进民生福祉等方面的意见建议。对企业提出的急难</w:t>
      </w:r>
      <w:proofErr w:type="gramStart"/>
      <w:r>
        <w:rPr>
          <w:rFonts w:ascii="仿宋_GB2312" w:eastAsia="仿宋_GB2312" w:hAnsi="仿宋_GB2312" w:cs="仿宋_GB2312" w:hint="eastAsia"/>
          <w:spacing w:val="10"/>
          <w:sz w:val="32"/>
          <w:szCs w:val="32"/>
          <w:lang w:eastAsia="zh-CN"/>
        </w:rPr>
        <w:t>愁盼和</w:t>
      </w:r>
      <w:proofErr w:type="gramEnd"/>
      <w:r>
        <w:rPr>
          <w:rFonts w:ascii="仿宋_GB2312" w:eastAsia="仿宋_GB2312" w:hAnsi="仿宋_GB2312" w:cs="仿宋_GB2312" w:hint="eastAsia"/>
          <w:spacing w:val="10"/>
          <w:sz w:val="32"/>
          <w:szCs w:val="32"/>
          <w:lang w:eastAsia="zh-CN"/>
        </w:rPr>
        <w:t>烦心事揪心事操心事，要充分发扬“说了就干、定了就办、紧抓快办、办就办</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好”的优良作风，能当场解决的立即解决，不能当场解决的建</w:t>
      </w:r>
      <w:r>
        <w:rPr>
          <w:rFonts w:ascii="仿宋_GB2312" w:eastAsia="仿宋_GB2312" w:hAnsi="仿宋_GB2312" w:cs="仿宋_GB2312" w:hint="eastAsia"/>
          <w:spacing w:val="10"/>
          <w:sz w:val="32"/>
          <w:szCs w:val="32"/>
          <w:lang w:eastAsia="zh-CN"/>
        </w:rPr>
        <w:t xml:space="preserve">  </w:t>
      </w:r>
      <w:proofErr w:type="gramStart"/>
      <w:r>
        <w:rPr>
          <w:rFonts w:ascii="仿宋_GB2312" w:eastAsia="仿宋_GB2312" w:hAnsi="仿宋_GB2312" w:cs="仿宋_GB2312" w:hint="eastAsia"/>
          <w:spacing w:val="10"/>
          <w:sz w:val="32"/>
          <w:szCs w:val="32"/>
          <w:lang w:eastAsia="zh-CN"/>
        </w:rPr>
        <w:t>立问题</w:t>
      </w:r>
      <w:proofErr w:type="gramEnd"/>
      <w:r>
        <w:rPr>
          <w:rFonts w:ascii="仿宋_GB2312" w:eastAsia="仿宋_GB2312" w:hAnsi="仿宋_GB2312" w:cs="仿宋_GB2312" w:hint="eastAsia"/>
          <w:spacing w:val="10"/>
          <w:sz w:val="32"/>
          <w:szCs w:val="32"/>
          <w:lang w:eastAsia="zh-CN"/>
        </w:rPr>
        <w:t>台账，制定责任清单有序解决；对于其他意见建议，要认真研究梳理，充分吸纳到</w:t>
      </w: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年工作计划；要结合“我为群众办实事”实践</w:t>
      </w:r>
      <w:r>
        <w:rPr>
          <w:rFonts w:ascii="仿宋_GB2312" w:eastAsia="仿宋_GB2312" w:hAnsi="仿宋_GB2312" w:cs="仿宋_GB2312" w:hint="eastAsia"/>
          <w:spacing w:val="10"/>
          <w:sz w:val="32"/>
          <w:szCs w:val="32"/>
          <w:lang w:eastAsia="zh-CN"/>
        </w:rPr>
        <w:t>活动，通过深入走访、用心倾听、用情解难等，</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解决一批群众生产生活的突出困难，办好一批群众广泛认可的</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好事实事，进一步凝聚人心、汇聚力量。</w:t>
      </w:r>
    </w:p>
    <w:p w:rsidR="00581CAA" w:rsidRDefault="00F2085B">
      <w:pPr>
        <w:pStyle w:val="a3"/>
        <w:spacing w:before="101" w:line="560" w:lineRule="exact"/>
        <w:ind w:left="57" w:right="351" w:firstLine="625"/>
        <w:rPr>
          <w:lang w:eastAsia="zh-CN"/>
        </w:rPr>
      </w:pPr>
      <w:r>
        <w:rPr>
          <w:b/>
          <w:bCs/>
          <w:spacing w:val="11"/>
          <w:lang w:eastAsia="zh-CN"/>
        </w:rPr>
        <w:t>（</w:t>
      </w:r>
      <w:r>
        <w:rPr>
          <w:rFonts w:ascii="Times New Roman" w:eastAsia="Times New Roman" w:hAnsi="Times New Roman" w:cs="Times New Roman"/>
          <w:b/>
          <w:bCs/>
          <w:spacing w:val="11"/>
          <w:lang w:eastAsia="zh-CN"/>
        </w:rPr>
        <w:t>3</w:t>
      </w:r>
      <w:r>
        <w:rPr>
          <w:b/>
          <w:bCs/>
          <w:spacing w:val="11"/>
          <w:lang w:eastAsia="zh-CN"/>
        </w:rPr>
        <w:t>）实施情况</w:t>
      </w:r>
    </w:p>
    <w:p w:rsidR="00581CAA" w:rsidRDefault="00F2085B">
      <w:pPr>
        <w:pStyle w:val="a3"/>
        <w:spacing w:before="147" w:line="329" w:lineRule="auto"/>
        <w:ind w:left="37" w:right="346" w:firstLine="652"/>
        <w:rPr>
          <w:rFonts w:ascii="仿宋_GB2312" w:eastAsia="仿宋_GB2312" w:hAnsi="仿宋_GB2312" w:cs="仿宋_GB2312"/>
          <w:spacing w:val="10"/>
          <w:sz w:val="32"/>
          <w:szCs w:val="32"/>
          <w:lang w:eastAsia="zh-CN"/>
        </w:rPr>
      </w:pPr>
      <w:r>
        <w:rPr>
          <w:rStyle w:val="NormalCharacter"/>
          <w:rFonts w:ascii="仿宋_GB2312" w:eastAsia="仿宋_GB2312" w:hAnsi="仿宋_GB2312" w:cs="仿宋_GB2312" w:hint="eastAsia"/>
          <w:kern w:val="2"/>
          <w:sz w:val="32"/>
          <w:szCs w:val="32"/>
          <w:lang w:eastAsia="zh-CN"/>
        </w:rPr>
        <w:t>2023</w:t>
      </w:r>
      <w:r>
        <w:rPr>
          <w:rStyle w:val="NormalCharacter"/>
          <w:rFonts w:ascii="仿宋_GB2312" w:eastAsia="仿宋_GB2312" w:hAnsi="仿宋_GB2312" w:cs="仿宋_GB2312" w:hint="eastAsia"/>
          <w:kern w:val="2"/>
          <w:sz w:val="32"/>
          <w:szCs w:val="32"/>
          <w:lang w:eastAsia="zh-CN"/>
        </w:rPr>
        <w:t>年，我县</w:t>
      </w:r>
      <w:r>
        <w:rPr>
          <w:rFonts w:ascii="仿宋_GB2312" w:eastAsia="仿宋_GB2312" w:hAnsi="仿宋_GB2312" w:cs="仿宋_GB2312" w:hint="eastAsia"/>
          <w:spacing w:val="10"/>
          <w:sz w:val="32"/>
          <w:szCs w:val="32"/>
          <w:lang w:eastAsia="zh-CN"/>
        </w:rPr>
        <w:t>领导分组带队走访慰问困难企业</w:t>
      </w:r>
      <w:r>
        <w:rPr>
          <w:rFonts w:ascii="仿宋_GB2312" w:eastAsia="仿宋_GB2312" w:hAnsi="仿宋_GB2312" w:cs="仿宋_GB2312" w:hint="eastAsia"/>
          <w:spacing w:val="10"/>
          <w:sz w:val="32"/>
          <w:szCs w:val="32"/>
          <w:lang w:eastAsia="zh-CN"/>
        </w:rPr>
        <w:t>20</w:t>
      </w:r>
      <w:r>
        <w:rPr>
          <w:rFonts w:ascii="仿宋_GB2312" w:eastAsia="仿宋_GB2312" w:hAnsi="仿宋_GB2312" w:cs="仿宋_GB2312" w:hint="eastAsia"/>
          <w:spacing w:val="10"/>
          <w:sz w:val="32"/>
          <w:szCs w:val="32"/>
          <w:lang w:eastAsia="zh-CN"/>
        </w:rPr>
        <w:t>家，每家慰问金额</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万元，共计</w:t>
      </w:r>
      <w:r>
        <w:rPr>
          <w:rFonts w:ascii="仿宋_GB2312" w:eastAsia="仿宋_GB2312" w:hAnsi="仿宋_GB2312" w:cs="仿宋_GB2312" w:hint="eastAsia"/>
          <w:spacing w:val="10"/>
          <w:sz w:val="32"/>
          <w:szCs w:val="32"/>
          <w:lang w:eastAsia="zh-CN"/>
        </w:rPr>
        <w:t>60</w:t>
      </w:r>
      <w:r>
        <w:rPr>
          <w:rFonts w:ascii="仿宋_GB2312" w:eastAsia="仿宋_GB2312" w:hAnsi="仿宋_GB2312" w:cs="仿宋_GB2312" w:hint="eastAsia"/>
          <w:spacing w:val="10"/>
          <w:sz w:val="32"/>
          <w:szCs w:val="32"/>
          <w:lang w:eastAsia="zh-CN"/>
        </w:rPr>
        <w:t>万元，帮助企业过上一个平安祥和的新春佳节。</w:t>
      </w:r>
    </w:p>
    <w:p w:rsidR="00581CAA" w:rsidRDefault="00F2085B">
      <w:pPr>
        <w:pStyle w:val="a3"/>
        <w:spacing w:before="147" w:line="329" w:lineRule="auto"/>
        <w:ind w:left="37" w:right="346" w:firstLine="652"/>
        <w:rPr>
          <w:lang w:eastAsia="zh-CN"/>
        </w:rPr>
      </w:pPr>
      <w:r>
        <w:rPr>
          <w:rFonts w:ascii="Times New Roman" w:eastAsia="Times New Roman" w:hAnsi="Times New Roman" w:cs="Times New Roman"/>
          <w:b/>
          <w:bCs/>
          <w:spacing w:val="7"/>
          <w:lang w:eastAsia="zh-CN"/>
        </w:rPr>
        <w:t>2.</w:t>
      </w:r>
      <w:r>
        <w:rPr>
          <w:b/>
          <w:bCs/>
          <w:spacing w:val="7"/>
          <w:lang w:eastAsia="zh-CN"/>
        </w:rPr>
        <w:t>资金投入和使用情况</w:t>
      </w:r>
    </w:p>
    <w:p w:rsidR="00581CAA" w:rsidRDefault="00F2085B">
      <w:pPr>
        <w:pStyle w:val="a3"/>
        <w:spacing w:before="147" w:line="329" w:lineRule="auto"/>
        <w:ind w:left="37" w:right="346" w:firstLine="652"/>
        <w:rPr>
          <w:rStyle w:val="NormalCharacter"/>
          <w:rFonts w:ascii="仿宋_GB2312" w:eastAsia="仿宋_GB2312" w:hAnsi="仿宋_GB2312" w:cs="仿宋_GB2312"/>
          <w:kern w:val="2"/>
          <w:sz w:val="32"/>
          <w:szCs w:val="32"/>
          <w:lang w:eastAsia="zh-CN"/>
        </w:rPr>
      </w:pPr>
      <w:r>
        <w:rPr>
          <w:rStyle w:val="NormalCharacter"/>
          <w:rFonts w:ascii="仿宋_GB2312" w:eastAsia="仿宋_GB2312" w:hAnsi="仿宋_GB2312" w:cs="仿宋_GB2312" w:hint="eastAsia"/>
          <w:kern w:val="2"/>
          <w:sz w:val="32"/>
          <w:szCs w:val="32"/>
          <w:lang w:eastAsia="zh-CN"/>
        </w:rPr>
        <w:t>（</w:t>
      </w:r>
      <w:r>
        <w:rPr>
          <w:rStyle w:val="NormalCharacter"/>
          <w:rFonts w:ascii="仿宋_GB2312" w:eastAsia="仿宋_GB2312" w:hAnsi="仿宋_GB2312" w:cs="仿宋_GB2312" w:hint="eastAsia"/>
          <w:kern w:val="2"/>
          <w:sz w:val="32"/>
          <w:szCs w:val="32"/>
          <w:lang w:eastAsia="zh-CN"/>
        </w:rPr>
        <w:t>1</w:t>
      </w:r>
      <w:r>
        <w:rPr>
          <w:rStyle w:val="NormalCharacter"/>
          <w:rFonts w:ascii="仿宋_GB2312" w:eastAsia="仿宋_GB2312" w:hAnsi="仿宋_GB2312" w:cs="仿宋_GB2312" w:hint="eastAsia"/>
          <w:kern w:val="2"/>
          <w:sz w:val="32"/>
          <w:szCs w:val="32"/>
          <w:lang w:eastAsia="zh-CN"/>
        </w:rPr>
        <w:t>）资金投入情况</w:t>
      </w:r>
    </w:p>
    <w:p w:rsidR="00581CAA" w:rsidRDefault="00F2085B">
      <w:pPr>
        <w:pStyle w:val="a3"/>
        <w:spacing w:before="147" w:line="329" w:lineRule="auto"/>
        <w:ind w:left="37" w:right="346" w:firstLine="652"/>
        <w:rPr>
          <w:rStyle w:val="NormalCharacter"/>
          <w:rFonts w:ascii="仿宋_GB2312" w:eastAsia="仿宋_GB2312" w:hAnsi="仿宋_GB2312" w:cs="仿宋_GB2312"/>
          <w:kern w:val="2"/>
          <w:sz w:val="32"/>
          <w:szCs w:val="32"/>
          <w:lang w:eastAsia="zh-CN"/>
        </w:rPr>
      </w:pPr>
      <w:r>
        <w:rPr>
          <w:rStyle w:val="NormalCharacter"/>
          <w:rFonts w:ascii="仿宋_GB2312" w:eastAsia="仿宋_GB2312" w:hAnsi="仿宋_GB2312" w:cs="仿宋_GB2312" w:hint="eastAsia"/>
          <w:kern w:val="2"/>
          <w:sz w:val="32"/>
          <w:szCs w:val="32"/>
          <w:lang w:eastAsia="zh-CN"/>
        </w:rPr>
        <w:lastRenderedPageBreak/>
        <w:t>2023</w:t>
      </w:r>
      <w:r>
        <w:rPr>
          <w:rStyle w:val="NormalCharacter"/>
          <w:rFonts w:ascii="仿宋_GB2312" w:eastAsia="仿宋_GB2312" w:hAnsi="仿宋_GB2312" w:cs="仿宋_GB2312" w:hint="eastAsia"/>
          <w:kern w:val="2"/>
          <w:sz w:val="32"/>
          <w:szCs w:val="32"/>
          <w:lang w:eastAsia="zh-CN"/>
        </w:rPr>
        <w:t>年县领导春节走访慰问困难企业资金项目预算</w:t>
      </w:r>
      <w:r>
        <w:rPr>
          <w:rStyle w:val="NormalCharacter"/>
          <w:rFonts w:ascii="仿宋_GB2312" w:eastAsia="仿宋_GB2312" w:hAnsi="仿宋_GB2312" w:cs="仿宋_GB2312" w:hint="eastAsia"/>
          <w:kern w:val="2"/>
          <w:sz w:val="32"/>
          <w:szCs w:val="32"/>
          <w:lang w:eastAsia="zh-CN"/>
        </w:rPr>
        <w:t>60</w:t>
      </w:r>
      <w:r>
        <w:rPr>
          <w:rStyle w:val="NormalCharacter"/>
          <w:rFonts w:ascii="仿宋_GB2312" w:eastAsia="仿宋_GB2312" w:hAnsi="仿宋_GB2312" w:cs="仿宋_GB2312" w:hint="eastAsia"/>
          <w:kern w:val="2"/>
          <w:sz w:val="32"/>
          <w:szCs w:val="32"/>
          <w:lang w:eastAsia="zh-CN"/>
        </w:rPr>
        <w:t>万元</w:t>
      </w:r>
      <w:r>
        <w:rPr>
          <w:rStyle w:val="NormalCharacter"/>
          <w:rFonts w:ascii="仿宋_GB2312" w:eastAsia="仿宋_GB2312" w:hAnsi="仿宋_GB2312" w:cs="仿宋_GB2312" w:hint="eastAsia"/>
          <w:kern w:val="2"/>
          <w:sz w:val="32"/>
          <w:szCs w:val="32"/>
          <w:lang w:eastAsia="zh-CN"/>
        </w:rPr>
        <w:t xml:space="preserve">, </w:t>
      </w:r>
      <w:r>
        <w:rPr>
          <w:rStyle w:val="NormalCharacter"/>
          <w:rFonts w:ascii="仿宋_GB2312" w:eastAsia="仿宋_GB2312" w:hAnsi="仿宋_GB2312" w:cs="仿宋_GB2312" w:hint="eastAsia"/>
          <w:kern w:val="2"/>
          <w:sz w:val="32"/>
          <w:szCs w:val="32"/>
          <w:lang w:eastAsia="zh-CN"/>
        </w:rPr>
        <w:t>实际到位</w:t>
      </w:r>
      <w:r>
        <w:rPr>
          <w:rStyle w:val="NormalCharacter"/>
          <w:rFonts w:ascii="仿宋_GB2312" w:eastAsia="仿宋_GB2312" w:hAnsi="仿宋_GB2312" w:cs="仿宋_GB2312" w:hint="eastAsia"/>
          <w:kern w:val="2"/>
          <w:sz w:val="32"/>
          <w:szCs w:val="32"/>
          <w:lang w:eastAsia="zh-CN"/>
        </w:rPr>
        <w:t>60</w:t>
      </w:r>
      <w:r>
        <w:rPr>
          <w:rStyle w:val="NormalCharacter"/>
          <w:rFonts w:ascii="仿宋_GB2312" w:eastAsia="仿宋_GB2312" w:hAnsi="仿宋_GB2312" w:cs="仿宋_GB2312" w:hint="eastAsia"/>
          <w:kern w:val="2"/>
          <w:sz w:val="32"/>
          <w:szCs w:val="32"/>
          <w:lang w:eastAsia="zh-CN"/>
        </w:rPr>
        <w:t>万元</w:t>
      </w:r>
      <w:r>
        <w:rPr>
          <w:rStyle w:val="NormalCharacter"/>
          <w:rFonts w:ascii="仿宋_GB2312" w:eastAsia="仿宋_GB2312" w:hAnsi="仿宋_GB2312" w:cs="仿宋_GB2312" w:hint="eastAsia"/>
          <w:kern w:val="2"/>
          <w:sz w:val="32"/>
          <w:szCs w:val="32"/>
          <w:lang w:eastAsia="zh-CN"/>
        </w:rPr>
        <w:t xml:space="preserve">, </w:t>
      </w:r>
      <w:r>
        <w:rPr>
          <w:rStyle w:val="NormalCharacter"/>
          <w:rFonts w:ascii="仿宋_GB2312" w:eastAsia="仿宋_GB2312" w:hAnsi="仿宋_GB2312" w:cs="仿宋_GB2312" w:hint="eastAsia"/>
          <w:kern w:val="2"/>
          <w:sz w:val="32"/>
          <w:szCs w:val="32"/>
          <w:lang w:eastAsia="zh-CN"/>
        </w:rPr>
        <w:t>资金到位率</w:t>
      </w:r>
      <w:r>
        <w:rPr>
          <w:rStyle w:val="NormalCharacter"/>
          <w:rFonts w:ascii="仿宋_GB2312" w:eastAsia="仿宋_GB2312" w:hAnsi="仿宋_GB2312" w:cs="仿宋_GB2312" w:hint="eastAsia"/>
          <w:kern w:val="2"/>
          <w:sz w:val="32"/>
          <w:szCs w:val="32"/>
          <w:lang w:eastAsia="zh-CN"/>
        </w:rPr>
        <w:t xml:space="preserve">100% </w:t>
      </w:r>
      <w:r>
        <w:rPr>
          <w:rStyle w:val="NormalCharacter"/>
          <w:rFonts w:ascii="仿宋_GB2312" w:eastAsia="仿宋_GB2312" w:hAnsi="仿宋_GB2312" w:cs="仿宋_GB2312" w:hint="eastAsia"/>
          <w:kern w:val="2"/>
          <w:sz w:val="32"/>
          <w:szCs w:val="32"/>
          <w:lang w:eastAsia="zh-CN"/>
        </w:rPr>
        <w:t>，均为本级配套资金。</w:t>
      </w:r>
    </w:p>
    <w:p w:rsidR="00581CAA" w:rsidRDefault="00F2085B">
      <w:pPr>
        <w:pStyle w:val="a3"/>
        <w:spacing w:before="147" w:line="329" w:lineRule="auto"/>
        <w:ind w:left="37" w:right="346" w:firstLine="652"/>
        <w:rPr>
          <w:rStyle w:val="NormalCharacter"/>
          <w:rFonts w:ascii="仿宋_GB2312" w:eastAsia="仿宋_GB2312" w:hAnsi="仿宋_GB2312" w:cs="仿宋_GB2312"/>
          <w:kern w:val="2"/>
          <w:sz w:val="32"/>
          <w:szCs w:val="32"/>
          <w:lang w:eastAsia="zh-CN"/>
        </w:rPr>
      </w:pPr>
      <w:r>
        <w:rPr>
          <w:rStyle w:val="NormalCharacter"/>
          <w:rFonts w:ascii="仿宋_GB2312" w:eastAsia="仿宋_GB2312" w:hAnsi="仿宋_GB2312" w:cs="仿宋_GB2312" w:hint="eastAsia"/>
          <w:kern w:val="2"/>
          <w:sz w:val="32"/>
          <w:szCs w:val="32"/>
          <w:lang w:eastAsia="zh-CN"/>
        </w:rPr>
        <w:t>（</w:t>
      </w:r>
      <w:r>
        <w:rPr>
          <w:rStyle w:val="NormalCharacter"/>
          <w:rFonts w:ascii="仿宋_GB2312" w:eastAsia="仿宋_GB2312" w:hAnsi="仿宋_GB2312" w:cs="仿宋_GB2312" w:hint="eastAsia"/>
          <w:kern w:val="2"/>
          <w:sz w:val="32"/>
          <w:szCs w:val="32"/>
          <w:lang w:eastAsia="zh-CN"/>
        </w:rPr>
        <w:t>2</w:t>
      </w:r>
      <w:r>
        <w:rPr>
          <w:rStyle w:val="NormalCharacter"/>
          <w:rFonts w:ascii="仿宋_GB2312" w:eastAsia="仿宋_GB2312" w:hAnsi="仿宋_GB2312" w:cs="仿宋_GB2312" w:hint="eastAsia"/>
          <w:kern w:val="2"/>
          <w:sz w:val="32"/>
          <w:szCs w:val="32"/>
          <w:lang w:eastAsia="zh-CN"/>
        </w:rPr>
        <w:t>）资金使用情况</w:t>
      </w:r>
    </w:p>
    <w:p w:rsidR="00581CAA" w:rsidRDefault="00F2085B">
      <w:pPr>
        <w:pStyle w:val="a3"/>
        <w:spacing w:before="147" w:line="329" w:lineRule="auto"/>
        <w:ind w:left="37" w:right="346" w:firstLine="652"/>
        <w:rPr>
          <w:rStyle w:val="NormalCharacter"/>
          <w:rFonts w:ascii="仿宋_GB2312" w:eastAsia="仿宋_GB2312" w:hAnsi="仿宋_GB2312" w:cs="仿宋_GB2312"/>
          <w:kern w:val="2"/>
          <w:sz w:val="32"/>
          <w:szCs w:val="32"/>
          <w:lang w:eastAsia="zh-CN"/>
        </w:rPr>
      </w:pPr>
      <w:r>
        <w:rPr>
          <w:rStyle w:val="NormalCharacter"/>
          <w:rFonts w:ascii="仿宋_GB2312" w:eastAsia="仿宋_GB2312" w:hAnsi="仿宋_GB2312" w:cs="仿宋_GB2312" w:hint="eastAsia"/>
          <w:kern w:val="2"/>
          <w:sz w:val="32"/>
          <w:szCs w:val="32"/>
          <w:lang w:eastAsia="zh-CN"/>
        </w:rPr>
        <w:t>工信局</w:t>
      </w:r>
      <w:r>
        <w:rPr>
          <w:rStyle w:val="NormalCharacter"/>
          <w:rFonts w:ascii="仿宋_GB2312" w:eastAsia="仿宋_GB2312" w:hAnsi="仿宋_GB2312" w:cs="仿宋_GB2312" w:hint="eastAsia"/>
          <w:kern w:val="2"/>
          <w:sz w:val="32"/>
          <w:szCs w:val="32"/>
          <w:lang w:eastAsia="zh-CN"/>
        </w:rPr>
        <w:t>2023</w:t>
      </w:r>
      <w:r>
        <w:rPr>
          <w:rStyle w:val="NormalCharacter"/>
          <w:rFonts w:ascii="仿宋_GB2312" w:eastAsia="仿宋_GB2312" w:hAnsi="仿宋_GB2312" w:cs="仿宋_GB2312" w:hint="eastAsia"/>
          <w:kern w:val="2"/>
          <w:sz w:val="32"/>
          <w:szCs w:val="32"/>
          <w:lang w:eastAsia="zh-CN"/>
        </w:rPr>
        <w:t>年县领导春节走访慰问困难企业资金项目共使用</w:t>
      </w:r>
      <w:r>
        <w:rPr>
          <w:rStyle w:val="NormalCharacter"/>
          <w:rFonts w:ascii="仿宋_GB2312" w:eastAsia="仿宋_GB2312" w:hAnsi="仿宋_GB2312" w:cs="仿宋_GB2312" w:hint="eastAsia"/>
          <w:kern w:val="2"/>
          <w:sz w:val="32"/>
          <w:szCs w:val="32"/>
          <w:lang w:eastAsia="zh-CN"/>
        </w:rPr>
        <w:t>60</w:t>
      </w:r>
      <w:r>
        <w:rPr>
          <w:rStyle w:val="NormalCharacter"/>
          <w:rFonts w:ascii="仿宋_GB2312" w:eastAsia="仿宋_GB2312" w:hAnsi="仿宋_GB2312" w:cs="仿宋_GB2312" w:hint="eastAsia"/>
          <w:kern w:val="2"/>
          <w:sz w:val="32"/>
          <w:szCs w:val="32"/>
          <w:lang w:eastAsia="zh-CN"/>
        </w:rPr>
        <w:t>万元，结余资金</w:t>
      </w:r>
      <w:r>
        <w:rPr>
          <w:rStyle w:val="NormalCharacter"/>
          <w:rFonts w:ascii="仿宋_GB2312" w:eastAsia="仿宋_GB2312" w:hAnsi="仿宋_GB2312" w:cs="仿宋_GB2312" w:hint="eastAsia"/>
          <w:kern w:val="2"/>
          <w:sz w:val="32"/>
          <w:szCs w:val="32"/>
          <w:lang w:eastAsia="zh-CN"/>
        </w:rPr>
        <w:t>0</w:t>
      </w:r>
      <w:r>
        <w:rPr>
          <w:rStyle w:val="NormalCharacter"/>
          <w:rFonts w:ascii="仿宋_GB2312" w:eastAsia="仿宋_GB2312" w:hAnsi="仿宋_GB2312" w:cs="仿宋_GB2312" w:hint="eastAsia"/>
          <w:kern w:val="2"/>
          <w:sz w:val="32"/>
          <w:szCs w:val="32"/>
          <w:lang w:eastAsia="zh-CN"/>
        </w:rPr>
        <w:t>万</w:t>
      </w:r>
      <w:r>
        <w:rPr>
          <w:rStyle w:val="NormalCharacter"/>
          <w:rFonts w:ascii="仿宋_GB2312" w:eastAsia="仿宋_GB2312" w:hAnsi="仿宋_GB2312" w:cs="仿宋_GB2312" w:hint="eastAsia"/>
          <w:kern w:val="2"/>
          <w:sz w:val="32"/>
          <w:szCs w:val="32"/>
          <w:lang w:eastAsia="zh-CN"/>
        </w:rPr>
        <w:t xml:space="preserve"> </w:t>
      </w:r>
      <w:r>
        <w:rPr>
          <w:rStyle w:val="NormalCharacter"/>
          <w:rFonts w:ascii="仿宋_GB2312" w:eastAsia="仿宋_GB2312" w:hAnsi="仿宋_GB2312" w:cs="仿宋_GB2312" w:hint="eastAsia"/>
          <w:kern w:val="2"/>
          <w:sz w:val="32"/>
          <w:szCs w:val="32"/>
          <w:lang w:eastAsia="zh-CN"/>
        </w:rPr>
        <w:t>元</w:t>
      </w:r>
      <w:r>
        <w:rPr>
          <w:rStyle w:val="NormalCharacter"/>
          <w:rFonts w:ascii="仿宋_GB2312" w:eastAsia="仿宋_GB2312" w:hAnsi="仿宋_GB2312" w:cs="仿宋_GB2312" w:hint="eastAsia"/>
          <w:kern w:val="2"/>
          <w:sz w:val="32"/>
          <w:szCs w:val="32"/>
          <w:lang w:eastAsia="zh-CN"/>
        </w:rPr>
        <w:t xml:space="preserve">, </w:t>
      </w:r>
      <w:r>
        <w:rPr>
          <w:rStyle w:val="NormalCharacter"/>
          <w:rFonts w:ascii="仿宋_GB2312" w:eastAsia="仿宋_GB2312" w:hAnsi="仿宋_GB2312" w:cs="仿宋_GB2312" w:hint="eastAsia"/>
          <w:kern w:val="2"/>
          <w:sz w:val="32"/>
          <w:szCs w:val="32"/>
          <w:lang w:eastAsia="zh-CN"/>
        </w:rPr>
        <w:t>资金执行率</w:t>
      </w:r>
      <w:r>
        <w:rPr>
          <w:rStyle w:val="NormalCharacter"/>
          <w:rFonts w:ascii="仿宋_GB2312" w:eastAsia="仿宋_GB2312" w:hAnsi="仿宋_GB2312" w:cs="仿宋_GB2312" w:hint="eastAsia"/>
          <w:kern w:val="2"/>
          <w:sz w:val="32"/>
          <w:szCs w:val="32"/>
          <w:lang w:eastAsia="zh-CN"/>
        </w:rPr>
        <w:t>100%</w:t>
      </w:r>
      <w:r>
        <w:rPr>
          <w:rStyle w:val="NormalCharacter"/>
          <w:rFonts w:ascii="仿宋_GB2312" w:eastAsia="仿宋_GB2312" w:hAnsi="仿宋_GB2312" w:cs="仿宋_GB2312" w:hint="eastAsia"/>
          <w:kern w:val="2"/>
          <w:sz w:val="32"/>
          <w:szCs w:val="32"/>
          <w:lang w:eastAsia="zh-CN"/>
        </w:rPr>
        <w:t>。</w:t>
      </w:r>
    </w:p>
    <w:p w:rsidR="00581CAA" w:rsidRDefault="00F2085B">
      <w:pPr>
        <w:spacing w:before="223" w:line="560" w:lineRule="exact"/>
        <w:ind w:left="695"/>
        <w:outlineLvl w:val="1"/>
        <w:rPr>
          <w:rFonts w:ascii="楷体" w:eastAsia="楷体" w:hAnsi="楷体" w:cs="楷体"/>
          <w:sz w:val="31"/>
          <w:szCs w:val="31"/>
          <w:lang w:eastAsia="zh-CN"/>
        </w:rPr>
      </w:pPr>
      <w:bookmarkStart w:id="5" w:name="bookmark7"/>
      <w:bookmarkStart w:id="6" w:name="bookmark6"/>
      <w:bookmarkEnd w:id="5"/>
      <w:bookmarkEnd w:id="6"/>
      <w:r>
        <w:rPr>
          <w:rFonts w:ascii="楷体" w:eastAsia="楷体" w:hAnsi="楷体" w:cs="楷体"/>
          <w:b/>
          <w:bCs/>
          <w:spacing w:val="3"/>
          <w:sz w:val="31"/>
          <w:szCs w:val="31"/>
          <w:lang w:eastAsia="zh-CN"/>
        </w:rPr>
        <w:t>（二）项目绩效目标</w:t>
      </w:r>
    </w:p>
    <w:p w:rsidR="00581CAA" w:rsidRDefault="00F2085B" w:rsidP="00581CAA">
      <w:pPr>
        <w:pStyle w:val="a3"/>
        <w:spacing w:before="183" w:line="560" w:lineRule="exact"/>
        <w:ind w:left="40" w:firstLineChars="200" w:firstLine="634"/>
        <w:rPr>
          <w:lang w:eastAsia="zh-CN"/>
        </w:rPr>
      </w:pPr>
      <w:r>
        <w:rPr>
          <w:rFonts w:ascii="Times New Roman" w:eastAsia="Times New Roman" w:hAnsi="Times New Roman" w:cs="Times New Roman"/>
          <w:b/>
          <w:bCs/>
          <w:spacing w:val="6"/>
          <w:lang w:eastAsia="zh-CN"/>
        </w:rPr>
        <w:t>1.</w:t>
      </w:r>
      <w:r>
        <w:rPr>
          <w:b/>
          <w:bCs/>
          <w:spacing w:val="6"/>
          <w:lang w:eastAsia="zh-CN"/>
        </w:rPr>
        <w:t>总体目标</w:t>
      </w:r>
    </w:p>
    <w:p w:rsidR="00581CAA" w:rsidRDefault="00F2085B">
      <w:pPr>
        <w:pStyle w:val="a3"/>
        <w:spacing w:before="147" w:line="329" w:lineRule="auto"/>
        <w:ind w:left="37" w:right="346" w:firstLine="652"/>
        <w:rPr>
          <w:rStyle w:val="NormalCharacter"/>
          <w:rFonts w:ascii="仿宋_GB2312" w:eastAsia="仿宋_GB2312" w:hAnsi="仿宋_GB2312" w:cs="仿宋_GB2312"/>
          <w:kern w:val="2"/>
          <w:sz w:val="32"/>
          <w:szCs w:val="32"/>
          <w:lang w:eastAsia="zh-CN"/>
        </w:rPr>
      </w:pPr>
      <w:r>
        <w:rPr>
          <w:rStyle w:val="NormalCharacter"/>
          <w:rFonts w:ascii="仿宋_GB2312" w:eastAsia="仿宋_GB2312" w:hAnsi="仿宋_GB2312" w:cs="仿宋_GB2312" w:hint="eastAsia"/>
          <w:kern w:val="2"/>
          <w:sz w:val="32"/>
          <w:szCs w:val="32"/>
          <w:lang w:eastAsia="zh-CN"/>
        </w:rPr>
        <w:t>县领导春节走访慰问困难企业，助力工业发展，提升我县营商环境，让困难群体切实享受到党和政府的关怀和温暖。</w:t>
      </w:r>
    </w:p>
    <w:p w:rsidR="00581CAA" w:rsidRDefault="00F2085B" w:rsidP="00581CAA">
      <w:pPr>
        <w:pStyle w:val="a3"/>
        <w:spacing w:before="183" w:line="560" w:lineRule="exact"/>
        <w:ind w:left="40" w:firstLineChars="200" w:firstLine="634"/>
        <w:rPr>
          <w:b/>
          <w:bCs/>
          <w:spacing w:val="6"/>
          <w:lang w:eastAsia="zh-CN"/>
        </w:rPr>
      </w:pPr>
      <w:r>
        <w:rPr>
          <w:rFonts w:hint="eastAsia"/>
          <w:b/>
          <w:bCs/>
          <w:spacing w:val="6"/>
          <w:lang w:eastAsia="zh-CN"/>
        </w:rPr>
        <w:t>2.</w:t>
      </w:r>
      <w:r>
        <w:rPr>
          <w:b/>
          <w:bCs/>
          <w:spacing w:val="6"/>
          <w:lang w:eastAsia="zh-CN"/>
        </w:rPr>
        <w:t>阶段性目标</w:t>
      </w:r>
    </w:p>
    <w:p w:rsidR="00581CAA" w:rsidRDefault="00F2085B">
      <w:pPr>
        <w:pStyle w:val="a3"/>
        <w:spacing w:before="147" w:line="329" w:lineRule="auto"/>
        <w:ind w:left="37" w:right="346" w:firstLine="652"/>
        <w:rPr>
          <w:rStyle w:val="NormalCharacter"/>
          <w:rFonts w:ascii="仿宋_GB2312" w:eastAsia="仿宋_GB2312" w:hAnsi="仿宋_GB2312" w:cs="仿宋_GB2312"/>
          <w:kern w:val="2"/>
          <w:sz w:val="32"/>
          <w:szCs w:val="32"/>
          <w:lang w:eastAsia="zh-CN"/>
        </w:rPr>
      </w:pPr>
      <w:bookmarkStart w:id="7" w:name="bookmark8"/>
      <w:bookmarkStart w:id="8" w:name="bookmark9"/>
      <w:bookmarkEnd w:id="7"/>
      <w:bookmarkEnd w:id="8"/>
      <w:r>
        <w:rPr>
          <w:rStyle w:val="NormalCharacter"/>
          <w:rFonts w:ascii="仿宋_GB2312" w:eastAsia="仿宋_GB2312" w:hAnsi="仿宋_GB2312" w:cs="仿宋_GB2312" w:hint="eastAsia"/>
          <w:kern w:val="2"/>
          <w:sz w:val="32"/>
          <w:szCs w:val="32"/>
          <w:lang w:eastAsia="zh-CN"/>
        </w:rPr>
        <w:t>2023</w:t>
      </w:r>
      <w:r>
        <w:rPr>
          <w:rStyle w:val="NormalCharacter"/>
          <w:rFonts w:ascii="仿宋_GB2312" w:eastAsia="仿宋_GB2312" w:hAnsi="仿宋_GB2312" w:cs="仿宋_GB2312" w:hint="eastAsia"/>
          <w:kern w:val="2"/>
          <w:sz w:val="32"/>
          <w:szCs w:val="32"/>
          <w:lang w:eastAsia="zh-CN"/>
        </w:rPr>
        <w:t>年，通过走访慰问困难企业，帮助企业过上</w:t>
      </w:r>
      <w:r>
        <w:rPr>
          <w:rFonts w:ascii="仿宋_GB2312" w:eastAsia="仿宋_GB2312" w:hAnsi="仿宋_GB2312" w:cs="仿宋_GB2312" w:hint="eastAsia"/>
          <w:spacing w:val="10"/>
          <w:sz w:val="32"/>
          <w:szCs w:val="32"/>
          <w:lang w:eastAsia="zh-CN"/>
        </w:rPr>
        <w:t>平安祥和的新春佳节</w:t>
      </w:r>
      <w:r>
        <w:rPr>
          <w:rStyle w:val="NormalCharacter"/>
          <w:rFonts w:ascii="仿宋_GB2312" w:eastAsia="仿宋_GB2312" w:hAnsi="仿宋_GB2312" w:cs="仿宋_GB2312" w:hint="eastAsia"/>
          <w:kern w:val="2"/>
          <w:sz w:val="32"/>
          <w:szCs w:val="32"/>
          <w:lang w:eastAsia="zh-CN"/>
        </w:rPr>
        <w:t>。</w:t>
      </w:r>
    </w:p>
    <w:p w:rsidR="00581CAA" w:rsidRDefault="00F2085B">
      <w:pPr>
        <w:spacing w:before="213" w:line="560" w:lineRule="exact"/>
        <w:ind w:left="674"/>
        <w:outlineLvl w:val="0"/>
        <w:rPr>
          <w:rFonts w:ascii="黑体" w:eastAsia="黑体" w:hAnsi="黑体" w:cs="黑体"/>
          <w:sz w:val="31"/>
          <w:szCs w:val="31"/>
          <w:lang w:eastAsia="zh-CN"/>
        </w:rPr>
      </w:pPr>
      <w:r>
        <w:rPr>
          <w:rFonts w:ascii="黑体" w:eastAsia="黑体" w:hAnsi="黑体" w:cs="黑体"/>
          <w:b/>
          <w:bCs/>
          <w:spacing w:val="6"/>
          <w:sz w:val="31"/>
          <w:szCs w:val="31"/>
          <w:lang w:eastAsia="zh-CN"/>
        </w:rPr>
        <w:t>二、绩效评价工作开展情况</w:t>
      </w:r>
    </w:p>
    <w:p w:rsidR="00581CAA" w:rsidRDefault="00F2085B">
      <w:pPr>
        <w:spacing w:before="334" w:line="560" w:lineRule="exact"/>
        <w:ind w:left="695"/>
        <w:outlineLvl w:val="1"/>
        <w:rPr>
          <w:rFonts w:ascii="楷体" w:eastAsia="楷体" w:hAnsi="楷体" w:cs="楷体"/>
          <w:sz w:val="31"/>
          <w:szCs w:val="31"/>
          <w:lang w:eastAsia="zh-CN"/>
        </w:rPr>
      </w:pPr>
      <w:bookmarkStart w:id="9" w:name="bookmark11"/>
      <w:bookmarkStart w:id="10" w:name="bookmark10"/>
      <w:bookmarkEnd w:id="9"/>
      <w:bookmarkEnd w:id="10"/>
      <w:r>
        <w:rPr>
          <w:rFonts w:ascii="楷体" w:eastAsia="楷体" w:hAnsi="楷体" w:cs="楷体"/>
          <w:b/>
          <w:bCs/>
          <w:spacing w:val="4"/>
          <w:sz w:val="31"/>
          <w:szCs w:val="31"/>
          <w:lang w:eastAsia="zh-CN"/>
        </w:rPr>
        <w:t>（一）绩效评价目的、对象和范围。</w:t>
      </w:r>
    </w:p>
    <w:p w:rsidR="00581CAA" w:rsidRDefault="00F2085B">
      <w:pPr>
        <w:pStyle w:val="a3"/>
        <w:spacing w:before="177" w:line="560" w:lineRule="exact"/>
        <w:ind w:left="38" w:right="346" w:firstLine="639"/>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绩效评价目的</w:t>
      </w:r>
    </w:p>
    <w:p w:rsidR="00581CAA" w:rsidRDefault="00F2085B">
      <w:pPr>
        <w:pStyle w:val="a3"/>
        <w:spacing w:before="177" w:line="560" w:lineRule="exact"/>
        <w:ind w:left="38" w:right="346" w:firstLine="639"/>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按照“创新预算管理方式、更加注重结果导向、强调成</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本效益、硬化责任约束</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”原则，加快构建“全方位、全过程</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、全覆盖</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”及“有评估、有目标、有监控、有评价、有应用</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”预</w:t>
      </w:r>
      <w:r>
        <w:rPr>
          <w:rFonts w:ascii="仿宋_GB2312" w:eastAsia="仿宋_GB2312" w:hAnsi="仿宋_GB2312" w:cs="仿宋_GB2312" w:hint="eastAsia"/>
          <w:color w:val="auto"/>
          <w:sz w:val="32"/>
          <w:szCs w:val="32"/>
          <w:lang w:eastAsia="zh-CN"/>
        </w:rPr>
        <w:lastRenderedPageBreak/>
        <w:t>算绩效管理体系，强化项目单位的预算绩效主体责任和</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绩效意识，提高资金使用效益。</w:t>
      </w:r>
    </w:p>
    <w:p w:rsidR="00581CAA" w:rsidRDefault="00F2085B">
      <w:pPr>
        <w:pStyle w:val="a3"/>
        <w:spacing w:before="53" w:line="560" w:lineRule="exact"/>
        <w:ind w:left="37" w:right="346" w:firstLine="647"/>
        <w:rPr>
          <w:lang w:eastAsia="zh-CN"/>
        </w:rPr>
      </w:pPr>
      <w:r>
        <w:rPr>
          <w:rFonts w:ascii="仿宋_GB2312" w:eastAsia="仿宋_GB2312" w:hAnsi="仿宋_GB2312" w:cs="仿宋_GB2312" w:hint="eastAsia"/>
          <w:color w:val="auto"/>
          <w:sz w:val="32"/>
          <w:szCs w:val="32"/>
          <w:lang w:eastAsia="zh-CN"/>
        </w:rPr>
        <w:t>实施工信局县领导春节走访慰问困难企业资金项目绩效评价工作，是为了加强财政支出管理，考核评价项目的预期目标是否实现，项目是否可持</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续运行，分析存在的问题，改进项目管理措施，积累经验，提高项目绩效管理水平。</w:t>
      </w:r>
    </w:p>
    <w:p w:rsidR="00581CAA" w:rsidRDefault="00F2085B">
      <w:pPr>
        <w:pStyle w:val="a3"/>
        <w:spacing w:before="53" w:line="560" w:lineRule="exact"/>
        <w:ind w:left="37" w:right="346" w:firstLine="647"/>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项目评价的对象和范围</w:t>
      </w:r>
    </w:p>
    <w:p w:rsidR="00581CAA" w:rsidRDefault="00F2085B">
      <w:pPr>
        <w:pStyle w:val="a3"/>
        <w:spacing w:before="53" w:line="560" w:lineRule="exact"/>
        <w:ind w:left="37" w:right="346" w:firstLine="647"/>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对工信局县领导春节走访慰问困难企业资金项目的资金活动和管理活动投入、产出的全过程进行完整、准确的评价。</w:t>
      </w:r>
    </w:p>
    <w:p w:rsidR="00581CAA" w:rsidRDefault="00F2085B">
      <w:pPr>
        <w:spacing w:before="207" w:line="560" w:lineRule="exact"/>
        <w:ind w:left="695"/>
        <w:outlineLvl w:val="1"/>
        <w:rPr>
          <w:rFonts w:ascii="楷体" w:eastAsia="楷体" w:hAnsi="楷体" w:cs="楷体"/>
          <w:sz w:val="31"/>
          <w:szCs w:val="31"/>
          <w:lang w:eastAsia="zh-CN"/>
        </w:rPr>
      </w:pPr>
      <w:bookmarkStart w:id="11" w:name="bookmark13"/>
      <w:bookmarkStart w:id="12" w:name="bookmark12"/>
      <w:bookmarkEnd w:id="11"/>
      <w:bookmarkEnd w:id="12"/>
      <w:r>
        <w:rPr>
          <w:rFonts w:ascii="楷体" w:eastAsia="楷体" w:hAnsi="楷体" w:cs="楷体"/>
          <w:b/>
          <w:bCs/>
          <w:spacing w:val="4"/>
          <w:sz w:val="31"/>
          <w:szCs w:val="31"/>
          <w:lang w:eastAsia="zh-CN"/>
        </w:rPr>
        <w:t>（二）绩效评价原则、评价指标体系、评</w:t>
      </w:r>
      <w:r>
        <w:rPr>
          <w:rFonts w:ascii="楷体" w:eastAsia="楷体" w:hAnsi="楷体" w:cs="楷体"/>
          <w:b/>
          <w:bCs/>
          <w:spacing w:val="4"/>
          <w:sz w:val="31"/>
          <w:szCs w:val="31"/>
          <w:lang w:eastAsia="zh-CN"/>
        </w:rPr>
        <w:t>价方法、评价</w:t>
      </w:r>
    </w:p>
    <w:p w:rsidR="00581CAA" w:rsidRDefault="00F2085B">
      <w:pPr>
        <w:spacing w:before="176" w:line="560" w:lineRule="exact"/>
        <w:ind w:left="28"/>
        <w:outlineLvl w:val="0"/>
        <w:rPr>
          <w:rFonts w:ascii="楷体" w:eastAsia="楷体" w:hAnsi="楷体" w:cs="楷体"/>
          <w:b/>
          <w:bCs/>
          <w:sz w:val="31"/>
          <w:szCs w:val="31"/>
          <w:lang w:eastAsia="zh-CN"/>
        </w:rPr>
      </w:pPr>
      <w:bookmarkStart w:id="13" w:name="bookmark14"/>
      <w:bookmarkEnd w:id="13"/>
      <w:r>
        <w:rPr>
          <w:rFonts w:ascii="楷体" w:eastAsia="楷体" w:hAnsi="楷体" w:cs="楷体"/>
          <w:b/>
          <w:bCs/>
          <w:sz w:val="31"/>
          <w:szCs w:val="31"/>
          <w:lang w:eastAsia="zh-CN"/>
        </w:rPr>
        <w:t>标准</w:t>
      </w:r>
    </w:p>
    <w:p w:rsidR="00581CAA" w:rsidRDefault="00F2085B" w:rsidP="00581CAA">
      <w:pPr>
        <w:spacing w:before="176" w:line="560" w:lineRule="exact"/>
        <w:ind w:left="28" w:firstLineChars="200" w:firstLine="648"/>
        <w:outlineLvl w:val="0"/>
        <w:rPr>
          <w:rFonts w:ascii="仿宋_GB2312" w:eastAsia="仿宋_GB2312" w:hAnsi="仿宋_GB2312" w:cs="仿宋_GB2312"/>
          <w:sz w:val="32"/>
          <w:szCs w:val="32"/>
          <w:lang w:eastAsia="zh-CN"/>
        </w:rPr>
      </w:pPr>
      <w:r>
        <w:rPr>
          <w:rFonts w:ascii="仿宋_GB2312" w:eastAsia="仿宋_GB2312" w:hAnsi="仿宋_GB2312" w:cs="仿宋_GB2312" w:hint="eastAsia"/>
          <w:b/>
          <w:bCs/>
          <w:spacing w:val="4"/>
          <w:sz w:val="32"/>
          <w:szCs w:val="32"/>
          <w:lang w:eastAsia="zh-CN"/>
        </w:rPr>
        <w:t>1</w:t>
      </w:r>
      <w:r>
        <w:rPr>
          <w:rFonts w:ascii="仿宋_GB2312" w:eastAsia="仿宋_GB2312" w:hAnsi="仿宋_GB2312" w:cs="仿宋_GB2312" w:hint="eastAsia"/>
          <w:b/>
          <w:bCs/>
          <w:spacing w:val="4"/>
          <w:sz w:val="32"/>
          <w:szCs w:val="32"/>
          <w:lang w:eastAsia="zh-CN"/>
        </w:rPr>
        <w:t>、绩效评价遵循以下基本原则</w:t>
      </w:r>
    </w:p>
    <w:p w:rsidR="00581CAA" w:rsidRDefault="00F2085B">
      <w:pPr>
        <w:pStyle w:val="a3"/>
        <w:spacing w:before="53" w:line="560" w:lineRule="exact"/>
        <w:ind w:left="37" w:right="346" w:firstLine="647"/>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本次绩效评价遵循以下基本原则：科学公正原则、统筹</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兼顾原则、激励约束原则、公开透明原则。</w:t>
      </w:r>
    </w:p>
    <w:p w:rsidR="00581CAA" w:rsidRDefault="00F2085B">
      <w:pPr>
        <w:pStyle w:val="a3"/>
        <w:spacing w:before="100" w:line="560" w:lineRule="exact"/>
        <w:ind w:left="664"/>
        <w:outlineLvl w:val="2"/>
        <w:rPr>
          <w:rFonts w:ascii="仿宋_GB2312" w:eastAsia="仿宋_GB2312" w:hAnsi="仿宋_GB2312" w:cs="仿宋_GB2312"/>
          <w:sz w:val="32"/>
          <w:szCs w:val="32"/>
          <w:lang w:eastAsia="zh-CN"/>
        </w:rPr>
      </w:pPr>
      <w:r>
        <w:rPr>
          <w:rFonts w:ascii="仿宋_GB2312" w:eastAsia="仿宋_GB2312" w:hAnsi="仿宋_GB2312" w:cs="仿宋_GB2312" w:hint="eastAsia"/>
          <w:b/>
          <w:bCs/>
          <w:spacing w:val="2"/>
          <w:sz w:val="32"/>
          <w:szCs w:val="32"/>
          <w:lang w:eastAsia="zh-CN"/>
        </w:rPr>
        <w:t>2</w:t>
      </w:r>
      <w:r>
        <w:rPr>
          <w:rFonts w:ascii="仿宋_GB2312" w:eastAsia="仿宋_GB2312" w:hAnsi="仿宋_GB2312" w:cs="仿宋_GB2312" w:hint="eastAsia"/>
          <w:b/>
          <w:bCs/>
          <w:spacing w:val="2"/>
          <w:sz w:val="32"/>
          <w:szCs w:val="32"/>
          <w:lang w:eastAsia="zh-CN"/>
        </w:rPr>
        <w:t>、绩效评价指标体系</w:t>
      </w:r>
    </w:p>
    <w:p w:rsidR="00581CAA" w:rsidRDefault="00F2085B">
      <w:pPr>
        <w:pStyle w:val="a3"/>
        <w:spacing w:before="191" w:line="560" w:lineRule="exact"/>
        <w:ind w:left="36" w:right="346" w:firstLine="643"/>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8"/>
          <w:sz w:val="32"/>
          <w:szCs w:val="32"/>
          <w:lang w:eastAsia="zh-CN"/>
        </w:rPr>
        <w:t>根据</w:t>
      </w:r>
      <w:r>
        <w:rPr>
          <w:rFonts w:ascii="仿宋_GB2312" w:eastAsia="仿宋_GB2312" w:hAnsi="仿宋_GB2312" w:cs="仿宋_GB2312" w:hint="eastAsia"/>
          <w:spacing w:val="12"/>
          <w:sz w:val="32"/>
          <w:szCs w:val="32"/>
          <w:lang w:eastAsia="zh-CN"/>
        </w:rPr>
        <w:t>《</w:t>
      </w:r>
      <w:r>
        <w:rPr>
          <w:rFonts w:ascii="仿宋_GB2312" w:eastAsia="仿宋_GB2312" w:hAnsi="仿宋_GB2312" w:cs="仿宋_GB2312" w:hint="eastAsia"/>
          <w:sz w:val="32"/>
          <w:szCs w:val="32"/>
          <w:lang w:eastAsia="zh-CN"/>
        </w:rPr>
        <w:t>信丰</w:t>
      </w:r>
      <w:r>
        <w:rPr>
          <w:rFonts w:ascii="仿宋_GB2312" w:eastAsia="仿宋_GB2312" w:hAnsi="仿宋_GB2312" w:cs="仿宋_GB2312" w:hint="eastAsia"/>
          <w:spacing w:val="14"/>
          <w:sz w:val="32"/>
          <w:szCs w:val="32"/>
          <w:lang w:eastAsia="zh-CN"/>
        </w:rPr>
        <w:t>县</w:t>
      </w:r>
      <w:r>
        <w:rPr>
          <w:rFonts w:ascii="仿宋_GB2312" w:eastAsia="仿宋_GB2312" w:hAnsi="仿宋_GB2312" w:cs="仿宋_GB2312" w:hint="eastAsia"/>
          <w:spacing w:val="14"/>
          <w:sz w:val="32"/>
          <w:szCs w:val="32"/>
          <w:lang w:eastAsia="zh-CN"/>
        </w:rPr>
        <w:t>财政局关于做好绩效管理工作的通知</w:t>
      </w:r>
      <w:r>
        <w:rPr>
          <w:rFonts w:ascii="仿宋_GB2312" w:eastAsia="仿宋_GB2312" w:hAnsi="仿宋_GB2312" w:cs="仿宋_GB2312" w:hint="eastAsia"/>
          <w:spacing w:val="14"/>
          <w:sz w:val="32"/>
          <w:szCs w:val="32"/>
          <w:lang w:eastAsia="zh-CN"/>
        </w:rPr>
        <w:t>》（</w:t>
      </w:r>
      <w:proofErr w:type="gramStart"/>
      <w:r>
        <w:rPr>
          <w:rFonts w:ascii="仿宋_GB2312" w:eastAsia="仿宋_GB2312" w:hAnsi="仿宋_GB2312" w:cs="仿宋_GB2312" w:hint="eastAsia"/>
          <w:sz w:val="32"/>
          <w:szCs w:val="32"/>
          <w:lang w:eastAsia="zh-CN"/>
        </w:rPr>
        <w:t>信财绩字</w:t>
      </w:r>
      <w:proofErr w:type="gramEnd"/>
      <w:r>
        <w:rPr>
          <w:rFonts w:ascii="仿宋_GB2312" w:eastAsia="仿宋_GB2312" w:hAnsi="仿宋_GB2312" w:cs="仿宋_GB2312" w:hint="eastAsia"/>
          <w:spacing w:val="14"/>
          <w:sz w:val="32"/>
          <w:szCs w:val="32"/>
          <w:lang w:eastAsia="zh-CN"/>
        </w:rPr>
        <w:t>〔</w:t>
      </w:r>
      <w:r>
        <w:rPr>
          <w:rFonts w:ascii="仿宋_GB2312" w:eastAsia="仿宋_GB2312" w:hAnsi="仿宋_GB2312" w:cs="仿宋_GB2312" w:hint="eastAsia"/>
          <w:spacing w:val="14"/>
          <w:sz w:val="32"/>
          <w:szCs w:val="32"/>
          <w:lang w:eastAsia="zh-CN"/>
        </w:rPr>
        <w:t>202</w:t>
      </w:r>
      <w:r>
        <w:rPr>
          <w:rFonts w:ascii="仿宋_GB2312" w:eastAsia="仿宋_GB2312" w:hAnsi="仿宋_GB2312" w:cs="仿宋_GB2312" w:hint="eastAsia"/>
          <w:spacing w:val="14"/>
          <w:sz w:val="32"/>
          <w:szCs w:val="32"/>
          <w:lang w:eastAsia="zh-CN"/>
        </w:rPr>
        <w:t>4</w:t>
      </w:r>
      <w:r>
        <w:rPr>
          <w:rFonts w:ascii="仿宋_GB2312" w:eastAsia="仿宋_GB2312" w:hAnsi="仿宋_GB2312" w:cs="仿宋_GB2312" w:hint="eastAsia"/>
          <w:spacing w:val="14"/>
          <w:sz w:val="32"/>
          <w:szCs w:val="32"/>
          <w:lang w:eastAsia="zh-CN"/>
        </w:rPr>
        <w:t>〕</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pacing w:val="1"/>
          <w:sz w:val="32"/>
          <w:szCs w:val="32"/>
          <w:lang w:eastAsia="zh-CN"/>
        </w:rPr>
        <w:t>号）</w:t>
      </w:r>
      <w:r>
        <w:rPr>
          <w:rFonts w:ascii="仿宋_GB2312" w:eastAsia="仿宋_GB2312" w:hAnsi="仿宋_GB2312" w:cs="仿宋_GB2312" w:hint="eastAsia"/>
          <w:spacing w:val="12"/>
          <w:sz w:val="32"/>
          <w:szCs w:val="32"/>
          <w:lang w:eastAsia="zh-CN"/>
        </w:rPr>
        <w:t>等文件，</w:t>
      </w:r>
      <w:r>
        <w:rPr>
          <w:rFonts w:ascii="仿宋_GB2312" w:eastAsia="仿宋_GB2312" w:hAnsi="仿宋_GB2312" w:cs="仿宋_GB2312" w:hint="eastAsia"/>
          <w:color w:val="auto"/>
          <w:sz w:val="32"/>
          <w:szCs w:val="32"/>
          <w:lang w:eastAsia="zh-CN"/>
        </w:rPr>
        <w:t>工信局县领导春节走访慰问困难企业资金项目</w:t>
      </w:r>
      <w:r>
        <w:rPr>
          <w:rFonts w:ascii="仿宋_GB2312" w:eastAsia="仿宋_GB2312" w:hAnsi="仿宋_GB2312" w:cs="仿宋_GB2312" w:hint="eastAsia"/>
          <w:spacing w:val="9"/>
          <w:sz w:val="32"/>
          <w:szCs w:val="32"/>
          <w:lang w:eastAsia="zh-CN"/>
        </w:rPr>
        <w:t>决策、项目过程、项目产出、项目效</w:t>
      </w:r>
      <w:r>
        <w:rPr>
          <w:rFonts w:ascii="仿宋_GB2312" w:eastAsia="仿宋_GB2312" w:hAnsi="仿宋_GB2312" w:cs="仿宋_GB2312" w:hint="eastAsia"/>
          <w:spacing w:val="8"/>
          <w:sz w:val="32"/>
          <w:szCs w:val="32"/>
          <w:lang w:eastAsia="zh-CN"/>
        </w:rPr>
        <w:t>益</w:t>
      </w:r>
      <w:r>
        <w:rPr>
          <w:rFonts w:ascii="仿宋_GB2312" w:eastAsia="仿宋_GB2312" w:hAnsi="仿宋_GB2312" w:cs="仿宋_GB2312" w:hint="eastAsia"/>
          <w:spacing w:val="8"/>
          <w:sz w:val="32"/>
          <w:szCs w:val="32"/>
          <w:lang w:eastAsia="zh-CN"/>
        </w:rPr>
        <w:t>4</w:t>
      </w:r>
      <w:r>
        <w:rPr>
          <w:rFonts w:ascii="仿宋_GB2312" w:eastAsia="仿宋_GB2312" w:hAnsi="仿宋_GB2312" w:cs="仿宋_GB2312" w:hint="eastAsia"/>
          <w:spacing w:val="8"/>
          <w:sz w:val="32"/>
          <w:szCs w:val="32"/>
          <w:lang w:eastAsia="zh-CN"/>
        </w:rPr>
        <w:t>个一级指标，一级指标下设项目立项、绩效目标、资金投入、资金管理、组织实施、产出数量、产出质量、产出时效、产出成</w:t>
      </w:r>
      <w:r>
        <w:rPr>
          <w:rFonts w:ascii="仿宋_GB2312" w:eastAsia="仿宋_GB2312" w:hAnsi="仿宋_GB2312" w:cs="仿宋_GB2312" w:hint="eastAsia"/>
          <w:spacing w:val="7"/>
          <w:sz w:val="32"/>
          <w:szCs w:val="32"/>
          <w:lang w:eastAsia="zh-CN"/>
        </w:rPr>
        <w:t>本、社会效益、可持续影响、服务对象满意度</w:t>
      </w:r>
      <w:r>
        <w:rPr>
          <w:rFonts w:ascii="仿宋_GB2312" w:eastAsia="仿宋_GB2312" w:hAnsi="仿宋_GB2312" w:cs="仿宋_GB2312" w:hint="eastAsia"/>
          <w:sz w:val="32"/>
          <w:szCs w:val="32"/>
          <w:lang w:eastAsia="zh-CN"/>
        </w:rPr>
        <w:t>11</w:t>
      </w:r>
      <w:r>
        <w:rPr>
          <w:rFonts w:ascii="仿宋_GB2312" w:eastAsia="仿宋_GB2312" w:hAnsi="仿宋_GB2312" w:cs="仿宋_GB2312" w:hint="eastAsia"/>
          <w:spacing w:val="7"/>
          <w:sz w:val="32"/>
          <w:szCs w:val="32"/>
          <w:lang w:eastAsia="zh-CN"/>
        </w:rPr>
        <w:t>个二</w:t>
      </w:r>
      <w:r>
        <w:rPr>
          <w:rFonts w:ascii="仿宋_GB2312" w:eastAsia="仿宋_GB2312" w:hAnsi="仿宋_GB2312" w:cs="仿宋_GB2312" w:hint="eastAsia"/>
          <w:spacing w:val="6"/>
          <w:sz w:val="32"/>
          <w:szCs w:val="32"/>
          <w:lang w:eastAsia="zh-CN"/>
        </w:rPr>
        <w:t>级指</w:t>
      </w:r>
      <w:r>
        <w:rPr>
          <w:rFonts w:ascii="仿宋_GB2312" w:eastAsia="仿宋_GB2312" w:hAnsi="仿宋_GB2312" w:cs="仿宋_GB2312" w:hint="eastAsia"/>
          <w:spacing w:val="7"/>
          <w:sz w:val="32"/>
          <w:szCs w:val="32"/>
          <w:lang w:eastAsia="zh-CN"/>
        </w:rPr>
        <w:t>标，二级指标又下设</w:t>
      </w:r>
      <w:r>
        <w:rPr>
          <w:rFonts w:ascii="仿宋_GB2312" w:eastAsia="仿宋_GB2312" w:hAnsi="仿宋_GB2312" w:cs="仿宋_GB2312" w:hint="eastAsia"/>
          <w:sz w:val="32"/>
          <w:szCs w:val="32"/>
          <w:lang w:eastAsia="zh-CN"/>
        </w:rPr>
        <w:t>17</w:t>
      </w:r>
      <w:r>
        <w:rPr>
          <w:rFonts w:ascii="仿宋_GB2312" w:eastAsia="仿宋_GB2312" w:hAnsi="仿宋_GB2312" w:cs="仿宋_GB2312" w:hint="eastAsia"/>
          <w:spacing w:val="7"/>
          <w:sz w:val="32"/>
          <w:szCs w:val="32"/>
          <w:lang w:eastAsia="zh-CN"/>
        </w:rPr>
        <w:t>个三级指标。（具体详见附件</w:t>
      </w:r>
      <w:r>
        <w:rPr>
          <w:rFonts w:ascii="仿宋_GB2312" w:eastAsia="仿宋_GB2312" w:hAnsi="仿宋_GB2312" w:cs="仿宋_GB2312" w:hint="eastAsia"/>
          <w:spacing w:val="6"/>
          <w:sz w:val="32"/>
          <w:szCs w:val="32"/>
          <w:lang w:eastAsia="zh-CN"/>
        </w:rPr>
        <w:t>：部</w:t>
      </w:r>
      <w:r>
        <w:rPr>
          <w:rFonts w:ascii="仿宋_GB2312" w:eastAsia="仿宋_GB2312" w:hAnsi="仿宋_GB2312" w:cs="仿宋_GB2312" w:hint="eastAsia"/>
          <w:spacing w:val="3"/>
          <w:sz w:val="32"/>
          <w:szCs w:val="32"/>
          <w:lang w:eastAsia="zh-CN"/>
        </w:rPr>
        <w:t>门评价表）</w:t>
      </w:r>
    </w:p>
    <w:p w:rsidR="00581CAA" w:rsidRDefault="00F2085B">
      <w:pPr>
        <w:pStyle w:val="a3"/>
        <w:spacing w:before="64" w:line="560" w:lineRule="exact"/>
        <w:ind w:left="662"/>
        <w:outlineLvl w:val="2"/>
        <w:rPr>
          <w:rFonts w:ascii="仿宋_GB2312" w:eastAsia="仿宋_GB2312" w:hAnsi="仿宋_GB2312" w:cs="仿宋_GB2312"/>
          <w:sz w:val="32"/>
          <w:szCs w:val="32"/>
          <w:lang w:eastAsia="zh-CN"/>
        </w:rPr>
      </w:pPr>
      <w:r>
        <w:rPr>
          <w:rFonts w:ascii="仿宋_GB2312" w:eastAsia="仿宋_GB2312" w:hAnsi="仿宋_GB2312" w:cs="仿宋_GB2312" w:hint="eastAsia"/>
          <w:b/>
          <w:bCs/>
          <w:spacing w:val="1"/>
          <w:sz w:val="32"/>
          <w:szCs w:val="32"/>
          <w:lang w:eastAsia="zh-CN"/>
        </w:rPr>
        <w:t>3</w:t>
      </w:r>
      <w:r>
        <w:rPr>
          <w:rFonts w:ascii="仿宋_GB2312" w:eastAsia="仿宋_GB2312" w:hAnsi="仿宋_GB2312" w:cs="仿宋_GB2312" w:hint="eastAsia"/>
          <w:b/>
          <w:bCs/>
          <w:spacing w:val="1"/>
          <w:sz w:val="32"/>
          <w:szCs w:val="32"/>
          <w:lang w:eastAsia="zh-CN"/>
        </w:rPr>
        <w:t>、评价方法和标准</w:t>
      </w:r>
    </w:p>
    <w:p w:rsidR="00581CAA" w:rsidRDefault="00F2085B">
      <w:pPr>
        <w:pStyle w:val="a3"/>
        <w:spacing w:before="188" w:line="560" w:lineRule="exact"/>
        <w:ind w:left="36" w:right="346" w:firstLine="643"/>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8"/>
          <w:sz w:val="32"/>
          <w:szCs w:val="32"/>
          <w:lang w:eastAsia="zh-CN"/>
        </w:rPr>
        <w:lastRenderedPageBreak/>
        <w:t>评价方法主要采用成本效益法、比较分析法，将预期目标与实际结果进行比较，并以案卷研究、现场核验、满意度</w:t>
      </w:r>
      <w:r>
        <w:rPr>
          <w:rFonts w:ascii="仿宋_GB2312" w:eastAsia="仿宋_GB2312" w:hAnsi="仿宋_GB2312" w:cs="仿宋_GB2312" w:hint="eastAsia"/>
          <w:spacing w:val="7"/>
          <w:sz w:val="32"/>
          <w:szCs w:val="32"/>
          <w:lang w:eastAsia="zh-CN"/>
        </w:rPr>
        <w:t>调查等形式开展绩效评价。</w:t>
      </w:r>
    </w:p>
    <w:p w:rsidR="00581CAA" w:rsidRDefault="00F2085B">
      <w:pPr>
        <w:pStyle w:val="a3"/>
        <w:spacing w:before="49" w:line="560" w:lineRule="exact"/>
        <w:ind w:left="46" w:right="346" w:firstLine="636"/>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21"/>
          <w:sz w:val="32"/>
          <w:szCs w:val="32"/>
          <w:lang w:eastAsia="zh-CN"/>
        </w:rPr>
        <w:t>绩效评价标准是衡量项目财政支出绩效目标完成程度</w:t>
      </w:r>
      <w:r>
        <w:rPr>
          <w:rFonts w:ascii="仿宋_GB2312" w:eastAsia="仿宋_GB2312" w:hAnsi="仿宋_GB2312" w:cs="仿宋_GB2312" w:hint="eastAsia"/>
          <w:spacing w:val="8"/>
          <w:sz w:val="32"/>
          <w:szCs w:val="32"/>
          <w:lang w:eastAsia="zh-CN"/>
        </w:rPr>
        <w:t>的尺度，项目评价主要采用了计划标准，在评价中，还考虑了相关的专业政策与知识，相关的预算管理、项目管理和财</w:t>
      </w:r>
      <w:r>
        <w:rPr>
          <w:rFonts w:ascii="仿宋_GB2312" w:eastAsia="仿宋_GB2312" w:hAnsi="仿宋_GB2312" w:cs="仿宋_GB2312" w:hint="eastAsia"/>
          <w:spacing w:val="4"/>
          <w:sz w:val="32"/>
          <w:szCs w:val="32"/>
          <w:lang w:eastAsia="zh-CN"/>
        </w:rPr>
        <w:t>务管理等文件。</w:t>
      </w:r>
    </w:p>
    <w:p w:rsidR="00581CAA" w:rsidRDefault="00F2085B">
      <w:pPr>
        <w:spacing w:before="209" w:line="560" w:lineRule="exact"/>
        <w:ind w:left="54"/>
        <w:outlineLvl w:val="1"/>
        <w:rPr>
          <w:rFonts w:ascii="楷体" w:eastAsia="楷体" w:hAnsi="楷体" w:cs="楷体"/>
          <w:sz w:val="31"/>
          <w:szCs w:val="31"/>
          <w:lang w:eastAsia="zh-CN"/>
        </w:rPr>
      </w:pPr>
      <w:bookmarkStart w:id="14" w:name="bookmark16"/>
      <w:bookmarkStart w:id="15" w:name="bookmark15"/>
      <w:bookmarkEnd w:id="14"/>
      <w:bookmarkEnd w:id="15"/>
      <w:r>
        <w:rPr>
          <w:rFonts w:ascii="楷体" w:eastAsia="楷体" w:hAnsi="楷体" w:cs="楷体"/>
          <w:b/>
          <w:bCs/>
          <w:spacing w:val="3"/>
          <w:sz w:val="31"/>
          <w:szCs w:val="31"/>
          <w:lang w:eastAsia="zh-CN"/>
        </w:rPr>
        <w:t>（三）绩效评价工作过程。</w:t>
      </w:r>
    </w:p>
    <w:p w:rsidR="00581CAA" w:rsidRDefault="00F2085B">
      <w:pPr>
        <w:pStyle w:val="a3"/>
        <w:spacing w:before="332" w:line="560" w:lineRule="exact"/>
        <w:ind w:left="678"/>
        <w:outlineLvl w:val="2"/>
        <w:rPr>
          <w:lang w:eastAsia="zh-CN"/>
        </w:rPr>
      </w:pPr>
      <w:r>
        <w:rPr>
          <w:rFonts w:ascii="Times New Roman" w:eastAsia="Times New Roman" w:hAnsi="Times New Roman" w:cs="Times New Roman"/>
          <w:b/>
          <w:bCs/>
          <w:spacing w:val="-2"/>
          <w:lang w:eastAsia="zh-CN"/>
        </w:rPr>
        <w:t>1</w:t>
      </w:r>
      <w:r>
        <w:rPr>
          <w:b/>
          <w:bCs/>
          <w:spacing w:val="-2"/>
          <w:lang w:eastAsia="zh-CN"/>
        </w:rPr>
        <w:t>、成立评价小组</w:t>
      </w:r>
    </w:p>
    <w:p w:rsidR="00581CAA" w:rsidRDefault="00F2085B">
      <w:pPr>
        <w:pStyle w:val="a3"/>
        <w:spacing w:before="49" w:line="560" w:lineRule="exact"/>
        <w:ind w:left="46" w:right="346" w:firstLine="636"/>
        <w:jc w:val="both"/>
        <w:rPr>
          <w:rFonts w:ascii="仿宋_GB2312" w:eastAsia="仿宋_GB2312" w:hAnsi="仿宋_GB2312" w:cs="仿宋_GB2312"/>
          <w:spacing w:val="8"/>
          <w:sz w:val="32"/>
          <w:szCs w:val="32"/>
          <w:lang w:eastAsia="zh-CN"/>
        </w:rPr>
      </w:pPr>
      <w:r>
        <w:rPr>
          <w:rFonts w:ascii="仿宋_GB2312" w:eastAsia="仿宋_GB2312" w:hAnsi="仿宋_GB2312" w:cs="仿宋_GB2312" w:hint="eastAsia"/>
          <w:spacing w:val="8"/>
          <w:sz w:val="32"/>
          <w:szCs w:val="32"/>
          <w:lang w:eastAsia="zh-CN"/>
        </w:rPr>
        <w:t>信丰县工信局对此项工作高度重视，成立由单位主要领导任组长，分管财务领导任副组长，其他人员为成员的绩效评价小组。统一领导、分级管理，明确工作职责，共同合作。</w:t>
      </w:r>
      <w:proofErr w:type="gramStart"/>
      <w:r>
        <w:rPr>
          <w:rFonts w:ascii="仿宋_GB2312" w:eastAsia="仿宋_GB2312" w:hAnsi="仿宋_GB2312" w:cs="仿宋_GB2312" w:hint="eastAsia"/>
          <w:spacing w:val="8"/>
          <w:sz w:val="32"/>
          <w:szCs w:val="32"/>
          <w:lang w:eastAsia="zh-CN"/>
        </w:rPr>
        <w:t>由评价</w:t>
      </w:r>
      <w:proofErr w:type="gramEnd"/>
      <w:r>
        <w:rPr>
          <w:rFonts w:ascii="仿宋_GB2312" w:eastAsia="仿宋_GB2312" w:hAnsi="仿宋_GB2312" w:cs="仿宋_GB2312" w:hint="eastAsia"/>
          <w:spacing w:val="8"/>
          <w:sz w:val="32"/>
          <w:szCs w:val="32"/>
          <w:lang w:eastAsia="zh-CN"/>
        </w:rPr>
        <w:t>小组制定绩效评价实施方案。</w:t>
      </w:r>
    </w:p>
    <w:p w:rsidR="00581CAA" w:rsidRDefault="00F2085B">
      <w:pPr>
        <w:spacing w:before="180" w:line="560" w:lineRule="exact"/>
        <w:ind w:left="26"/>
        <w:rPr>
          <w:rFonts w:ascii="黑体" w:eastAsia="黑体" w:hAnsi="黑体" w:cs="黑体"/>
          <w:sz w:val="31"/>
          <w:szCs w:val="31"/>
          <w:lang w:eastAsia="zh-CN"/>
        </w:rPr>
      </w:pPr>
      <w:bookmarkStart w:id="16" w:name="bookmark17"/>
      <w:bookmarkStart w:id="17" w:name="bookmark18"/>
      <w:bookmarkEnd w:id="16"/>
      <w:bookmarkEnd w:id="17"/>
      <w:r>
        <w:rPr>
          <w:rFonts w:ascii="黑体" w:eastAsia="黑体" w:hAnsi="黑体" w:cs="黑体"/>
          <w:b/>
          <w:bCs/>
          <w:spacing w:val="6"/>
          <w:sz w:val="31"/>
          <w:szCs w:val="31"/>
          <w:lang w:eastAsia="zh-CN"/>
        </w:rPr>
        <w:t>三、综合评价情况及评价结论</w:t>
      </w:r>
    </w:p>
    <w:p w:rsidR="00581CAA" w:rsidRDefault="00F2085B">
      <w:pPr>
        <w:pStyle w:val="a3"/>
        <w:spacing w:before="334" w:line="560" w:lineRule="exact"/>
        <w:ind w:left="37" w:right="346" w:firstLine="647"/>
        <w:jc w:val="both"/>
        <w:rPr>
          <w:lang w:eastAsia="zh-CN"/>
        </w:rPr>
      </w:pPr>
      <w:r>
        <w:rPr>
          <w:spacing w:val="16"/>
          <w:lang w:eastAsia="zh-CN"/>
        </w:rPr>
        <w:t>通过对</w:t>
      </w:r>
      <w:r>
        <w:rPr>
          <w:rFonts w:ascii="仿宋_GB2312" w:eastAsia="仿宋_GB2312" w:hAnsi="仿宋_GB2312" w:cs="仿宋_GB2312" w:hint="eastAsia"/>
          <w:spacing w:val="6"/>
          <w:sz w:val="32"/>
          <w:szCs w:val="32"/>
          <w:lang w:eastAsia="zh-CN"/>
        </w:rPr>
        <w:t>2023</w:t>
      </w:r>
      <w:r>
        <w:rPr>
          <w:rFonts w:ascii="仿宋_GB2312" w:eastAsia="仿宋_GB2312" w:hAnsi="仿宋_GB2312" w:cs="仿宋_GB2312" w:hint="eastAsia"/>
          <w:spacing w:val="6"/>
          <w:sz w:val="32"/>
          <w:szCs w:val="32"/>
          <w:lang w:eastAsia="zh-CN"/>
        </w:rPr>
        <w:t>年县领导春节走访慰问困难企业资金项目</w:t>
      </w:r>
      <w:r>
        <w:rPr>
          <w:spacing w:val="16"/>
          <w:lang w:eastAsia="zh-CN"/>
        </w:rPr>
        <w:t>进行绩效评价，评价小组认为项目立</w:t>
      </w:r>
      <w:r>
        <w:rPr>
          <w:spacing w:val="8"/>
          <w:lang w:eastAsia="zh-CN"/>
        </w:rPr>
        <w:t>项依据充分、立项程序规范。通过对项目产出、效益、满意</w:t>
      </w:r>
      <w:r>
        <w:rPr>
          <w:spacing w:val="8"/>
          <w:lang w:eastAsia="zh-CN"/>
        </w:rPr>
        <w:t xml:space="preserve"> </w:t>
      </w:r>
      <w:r>
        <w:rPr>
          <w:spacing w:val="8"/>
          <w:lang w:eastAsia="zh-CN"/>
        </w:rPr>
        <w:t>度指标进行评价，综合项目预算执行和绩效指标值完成情况</w:t>
      </w:r>
      <w:r>
        <w:rPr>
          <w:rFonts w:hint="eastAsia"/>
          <w:spacing w:val="11"/>
          <w:lang w:eastAsia="zh-CN"/>
        </w:rPr>
        <w:t>，</w:t>
      </w:r>
      <w:r>
        <w:rPr>
          <w:rFonts w:ascii="仿宋_GB2312" w:eastAsia="仿宋_GB2312" w:hAnsi="仿宋_GB2312" w:cs="仿宋_GB2312" w:hint="eastAsia"/>
          <w:spacing w:val="6"/>
          <w:sz w:val="32"/>
          <w:szCs w:val="32"/>
          <w:lang w:eastAsia="zh-CN"/>
        </w:rPr>
        <w:t>2023</w:t>
      </w:r>
      <w:r>
        <w:rPr>
          <w:rFonts w:ascii="仿宋_GB2312" w:eastAsia="仿宋_GB2312" w:hAnsi="仿宋_GB2312" w:cs="仿宋_GB2312" w:hint="eastAsia"/>
          <w:spacing w:val="6"/>
          <w:sz w:val="32"/>
          <w:szCs w:val="32"/>
          <w:lang w:eastAsia="zh-CN"/>
        </w:rPr>
        <w:t>年县领导春节走访慰问困难企业资金</w:t>
      </w:r>
      <w:proofErr w:type="gramStart"/>
      <w:r>
        <w:rPr>
          <w:rFonts w:ascii="仿宋_GB2312" w:eastAsia="仿宋_GB2312" w:hAnsi="仿宋_GB2312" w:cs="仿宋_GB2312" w:hint="eastAsia"/>
          <w:spacing w:val="6"/>
          <w:sz w:val="32"/>
          <w:szCs w:val="32"/>
          <w:lang w:eastAsia="zh-CN"/>
        </w:rPr>
        <w:t>项目</w:t>
      </w:r>
      <w:r>
        <w:rPr>
          <w:spacing w:val="1"/>
          <w:lang w:eastAsia="zh-CN"/>
        </w:rPr>
        <w:t>项目</w:t>
      </w:r>
      <w:proofErr w:type="gramEnd"/>
      <w:r>
        <w:rPr>
          <w:spacing w:val="1"/>
          <w:lang w:eastAsia="zh-CN"/>
        </w:rPr>
        <w:t>评价得分</w:t>
      </w:r>
      <w:r>
        <w:rPr>
          <w:rFonts w:ascii="Times New Roman" w:eastAsia="宋体" w:hAnsi="Times New Roman" w:cs="Times New Roman" w:hint="eastAsia"/>
          <w:lang w:eastAsia="zh-CN"/>
        </w:rPr>
        <w:t>95</w:t>
      </w:r>
      <w:r>
        <w:rPr>
          <w:spacing w:val="1"/>
          <w:lang w:eastAsia="zh-CN"/>
        </w:rPr>
        <w:t>分，绩效评价等级为</w:t>
      </w:r>
      <w:r>
        <w:rPr>
          <w:spacing w:val="1"/>
          <w:lang w:eastAsia="zh-CN"/>
        </w:rPr>
        <w:t>“</w:t>
      </w:r>
      <w:r>
        <w:rPr>
          <w:rFonts w:hint="eastAsia"/>
          <w:spacing w:val="-86"/>
          <w:lang w:eastAsia="zh-CN"/>
        </w:rPr>
        <w:t>优</w:t>
      </w:r>
      <w:r>
        <w:rPr>
          <w:spacing w:val="1"/>
          <w:lang w:eastAsia="zh-CN"/>
        </w:rPr>
        <w:t>”</w:t>
      </w:r>
      <w:r>
        <w:rPr>
          <w:spacing w:val="1"/>
          <w:lang w:eastAsia="zh-CN"/>
        </w:rPr>
        <w:t>。（详</w:t>
      </w:r>
      <w:r>
        <w:rPr>
          <w:spacing w:val="6"/>
          <w:lang w:eastAsia="zh-CN"/>
        </w:rPr>
        <w:t>见附件：部门评价</w:t>
      </w:r>
      <w:r>
        <w:rPr>
          <w:spacing w:val="6"/>
          <w:lang w:eastAsia="zh-CN"/>
        </w:rPr>
        <w:t>表）</w:t>
      </w:r>
    </w:p>
    <w:p w:rsidR="00581CAA" w:rsidRDefault="00F2085B">
      <w:pPr>
        <w:spacing w:before="212" w:line="560" w:lineRule="exact"/>
        <w:ind w:left="47"/>
        <w:outlineLvl w:val="0"/>
        <w:rPr>
          <w:rFonts w:ascii="黑体" w:eastAsia="黑体" w:hAnsi="黑体" w:cs="黑体"/>
          <w:sz w:val="31"/>
          <w:szCs w:val="31"/>
          <w:lang w:eastAsia="zh-CN"/>
        </w:rPr>
      </w:pPr>
      <w:bookmarkStart w:id="18" w:name="bookmark19"/>
      <w:bookmarkStart w:id="19" w:name="bookmark20"/>
      <w:bookmarkEnd w:id="18"/>
      <w:bookmarkEnd w:id="19"/>
      <w:r>
        <w:rPr>
          <w:rFonts w:ascii="黑体" w:eastAsia="黑体" w:hAnsi="黑体" w:cs="黑体"/>
          <w:b/>
          <w:bCs/>
          <w:spacing w:val="4"/>
          <w:sz w:val="31"/>
          <w:szCs w:val="31"/>
          <w:lang w:eastAsia="zh-CN"/>
        </w:rPr>
        <w:t>四、绩效评价指标分析</w:t>
      </w:r>
    </w:p>
    <w:p w:rsidR="00581CAA" w:rsidRDefault="00F2085B">
      <w:pPr>
        <w:spacing w:before="336" w:line="560" w:lineRule="exact"/>
        <w:ind w:left="54"/>
        <w:outlineLvl w:val="1"/>
        <w:rPr>
          <w:rFonts w:ascii="楷体" w:eastAsia="楷体" w:hAnsi="楷体" w:cs="楷体"/>
          <w:sz w:val="31"/>
          <w:szCs w:val="31"/>
          <w:lang w:eastAsia="zh-CN"/>
        </w:rPr>
      </w:pPr>
      <w:bookmarkStart w:id="20" w:name="bookmark21"/>
      <w:bookmarkStart w:id="21" w:name="bookmark22"/>
      <w:bookmarkEnd w:id="20"/>
      <w:bookmarkEnd w:id="21"/>
      <w:r>
        <w:rPr>
          <w:rFonts w:ascii="楷体" w:eastAsia="楷体" w:hAnsi="楷体" w:cs="楷体"/>
          <w:b/>
          <w:bCs/>
          <w:spacing w:val="3"/>
          <w:sz w:val="31"/>
          <w:szCs w:val="31"/>
          <w:lang w:eastAsia="zh-CN"/>
        </w:rPr>
        <w:t>（一）项目决策情况</w:t>
      </w:r>
    </w:p>
    <w:p w:rsidR="00581CAA" w:rsidRDefault="00F2085B">
      <w:pPr>
        <w:pStyle w:val="a3"/>
        <w:spacing w:before="331" w:line="560" w:lineRule="exact"/>
        <w:ind w:left="678"/>
        <w:outlineLvl w:val="2"/>
        <w:rPr>
          <w:lang w:eastAsia="zh-CN"/>
        </w:rPr>
      </w:pPr>
      <w:r>
        <w:rPr>
          <w:rFonts w:ascii="Times New Roman" w:eastAsia="Times New Roman" w:hAnsi="Times New Roman" w:cs="Times New Roman"/>
          <w:b/>
          <w:bCs/>
          <w:spacing w:val="-5"/>
          <w:lang w:eastAsia="zh-CN"/>
        </w:rPr>
        <w:t>1</w:t>
      </w:r>
      <w:r>
        <w:rPr>
          <w:b/>
          <w:bCs/>
          <w:spacing w:val="-5"/>
          <w:lang w:eastAsia="zh-CN"/>
        </w:rPr>
        <w:t>、项目立项</w:t>
      </w:r>
    </w:p>
    <w:p w:rsidR="00581CAA" w:rsidRDefault="00F2085B">
      <w:pPr>
        <w:pStyle w:val="a3"/>
        <w:spacing w:before="185" w:line="560" w:lineRule="exact"/>
        <w:ind w:left="38" w:right="351" w:firstLine="644"/>
        <w:rPr>
          <w:lang w:eastAsia="zh-CN"/>
        </w:rPr>
      </w:pPr>
      <w:r>
        <w:rPr>
          <w:b/>
          <w:bCs/>
          <w:spacing w:val="8"/>
          <w:lang w:eastAsia="zh-CN"/>
        </w:rPr>
        <w:t>（</w:t>
      </w:r>
      <w:r>
        <w:rPr>
          <w:rFonts w:ascii="Times New Roman" w:eastAsia="Times New Roman" w:hAnsi="Times New Roman" w:cs="Times New Roman"/>
          <w:b/>
          <w:bCs/>
          <w:spacing w:val="8"/>
          <w:lang w:eastAsia="zh-CN"/>
        </w:rPr>
        <w:t>1</w:t>
      </w:r>
      <w:r>
        <w:rPr>
          <w:b/>
          <w:bCs/>
          <w:spacing w:val="8"/>
          <w:lang w:eastAsia="zh-CN"/>
        </w:rPr>
        <w:t>）立项依据充分性</w:t>
      </w:r>
    </w:p>
    <w:p w:rsidR="00581CAA" w:rsidRDefault="00F2085B">
      <w:pPr>
        <w:pStyle w:val="a3"/>
        <w:spacing w:before="51" w:line="560" w:lineRule="exact"/>
        <w:ind w:left="38" w:right="406" w:firstLine="644"/>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lastRenderedPageBreak/>
        <w:t>根据</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《关于做好春节前“送温暖、听民意、解民忧、聚人心”走访慰问工作的通知》（中共信丰县委办公室〔</w:t>
      </w: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2</w:t>
      </w:r>
      <w:r>
        <w:rPr>
          <w:rFonts w:ascii="仿宋_GB2312" w:eastAsia="仿宋_GB2312" w:hAnsi="仿宋_GB2312" w:cs="仿宋_GB2312" w:hint="eastAsia"/>
          <w:spacing w:val="10"/>
          <w:sz w:val="32"/>
          <w:szCs w:val="32"/>
          <w:lang w:eastAsia="zh-CN"/>
        </w:rPr>
        <w:t>号）文件精神，</w:t>
      </w:r>
      <w:r>
        <w:rPr>
          <w:rFonts w:ascii="仿宋_GB2312" w:eastAsia="仿宋_GB2312" w:hAnsi="仿宋_GB2312" w:cs="仿宋_GB2312" w:hint="eastAsia"/>
          <w:sz w:val="32"/>
          <w:szCs w:val="32"/>
          <w:lang w:eastAsia="zh-CN"/>
        </w:rPr>
        <w:t>特设立慰问资金</w:t>
      </w:r>
      <w:r>
        <w:rPr>
          <w:rFonts w:ascii="仿宋_GB2312" w:eastAsia="仿宋_GB2312" w:hAnsi="仿宋_GB2312" w:cs="仿宋_GB2312" w:hint="eastAsia"/>
          <w:spacing w:val="10"/>
          <w:sz w:val="32"/>
          <w:szCs w:val="32"/>
          <w:lang w:eastAsia="zh-CN"/>
        </w:rPr>
        <w:t>。</w:t>
      </w:r>
    </w:p>
    <w:p w:rsidR="00581CAA" w:rsidRDefault="00F2085B">
      <w:pPr>
        <w:pStyle w:val="a3"/>
        <w:spacing w:before="51" w:line="560" w:lineRule="exact"/>
        <w:ind w:left="38" w:right="406" w:firstLine="644"/>
        <w:rPr>
          <w:lang w:eastAsia="zh-CN"/>
        </w:rPr>
      </w:pPr>
      <w:r>
        <w:rPr>
          <w:b/>
          <w:bCs/>
          <w:spacing w:val="9"/>
          <w:lang w:eastAsia="zh-CN"/>
        </w:rPr>
        <w:t>（</w:t>
      </w:r>
      <w:r>
        <w:rPr>
          <w:rFonts w:ascii="Times New Roman" w:eastAsia="Times New Roman" w:hAnsi="Times New Roman" w:cs="Times New Roman"/>
          <w:b/>
          <w:bCs/>
          <w:spacing w:val="9"/>
          <w:lang w:eastAsia="zh-CN"/>
        </w:rPr>
        <w:t>2</w:t>
      </w:r>
      <w:r>
        <w:rPr>
          <w:b/>
          <w:bCs/>
          <w:spacing w:val="9"/>
          <w:lang w:eastAsia="zh-CN"/>
        </w:rPr>
        <w:t>）立项程序规范性</w:t>
      </w:r>
    </w:p>
    <w:p w:rsidR="00581CAA" w:rsidRDefault="00F2085B">
      <w:pPr>
        <w:pStyle w:val="a3"/>
        <w:spacing w:before="51" w:line="560" w:lineRule="exact"/>
        <w:ind w:left="38" w:right="406" w:firstLine="644"/>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项目立项是按照规定的程序申请设立，经过了可行性研究、审批立项预算编制、单位申请、财政审核等程序，项目的立项程序规范。</w:t>
      </w:r>
    </w:p>
    <w:p w:rsidR="00581CAA" w:rsidRDefault="00F2085B">
      <w:pPr>
        <w:pStyle w:val="a3"/>
        <w:spacing w:before="100" w:line="560" w:lineRule="exact"/>
        <w:ind w:left="706"/>
        <w:outlineLvl w:val="2"/>
        <w:rPr>
          <w:lang w:eastAsia="zh-CN"/>
        </w:rPr>
      </w:pPr>
      <w:r>
        <w:rPr>
          <w:rFonts w:ascii="Times New Roman" w:eastAsia="Times New Roman" w:hAnsi="Times New Roman" w:cs="Times New Roman"/>
          <w:b/>
          <w:bCs/>
          <w:spacing w:val="-2"/>
          <w:lang w:eastAsia="zh-CN"/>
        </w:rPr>
        <w:t>2</w:t>
      </w:r>
      <w:r>
        <w:rPr>
          <w:b/>
          <w:bCs/>
          <w:spacing w:val="-2"/>
          <w:lang w:eastAsia="zh-CN"/>
        </w:rPr>
        <w:t>、绩效目标</w:t>
      </w:r>
    </w:p>
    <w:p w:rsidR="00581CAA" w:rsidRDefault="00F2085B">
      <w:pPr>
        <w:pStyle w:val="a3"/>
        <w:spacing w:before="186" w:line="560" w:lineRule="exact"/>
        <w:ind w:left="80" w:right="351" w:firstLine="644"/>
        <w:rPr>
          <w:lang w:eastAsia="zh-CN"/>
        </w:rPr>
      </w:pPr>
      <w:r>
        <w:rPr>
          <w:b/>
          <w:bCs/>
          <w:spacing w:val="11"/>
          <w:lang w:eastAsia="zh-CN"/>
        </w:rPr>
        <w:t>（</w:t>
      </w:r>
      <w:r>
        <w:rPr>
          <w:rFonts w:ascii="Times New Roman" w:eastAsia="Times New Roman" w:hAnsi="Times New Roman" w:cs="Times New Roman"/>
          <w:b/>
          <w:bCs/>
          <w:spacing w:val="11"/>
          <w:lang w:eastAsia="zh-CN"/>
        </w:rPr>
        <w:t>1</w:t>
      </w:r>
      <w:r>
        <w:rPr>
          <w:b/>
          <w:bCs/>
          <w:spacing w:val="11"/>
          <w:lang w:eastAsia="zh-CN"/>
        </w:rPr>
        <w:t>）绩效目标合理性</w:t>
      </w:r>
    </w:p>
    <w:p w:rsidR="00581CAA" w:rsidRDefault="00F2085B">
      <w:pPr>
        <w:pStyle w:val="a3"/>
        <w:spacing w:before="53" w:line="560" w:lineRule="exact"/>
        <w:ind w:left="40" w:right="346" w:firstLine="641"/>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该项目设置了合理的绩效目标，绩效目标与实际工作内容具有相关性，产出和效益符合文件要求，与预算相匹配。但是因对绩效知识掌握不够，导致绩效目标设置的全面性还存在很大的改善空间。</w:t>
      </w:r>
    </w:p>
    <w:p w:rsidR="00581CAA" w:rsidRDefault="00F2085B">
      <w:pPr>
        <w:pStyle w:val="a3"/>
        <w:spacing w:line="560" w:lineRule="exact"/>
        <w:ind w:left="78" w:right="348" w:firstLine="646"/>
        <w:jc w:val="both"/>
        <w:rPr>
          <w:lang w:eastAsia="zh-CN"/>
        </w:rPr>
      </w:pPr>
      <w:r>
        <w:rPr>
          <w:b/>
          <w:bCs/>
          <w:spacing w:val="11"/>
          <w:lang w:eastAsia="zh-CN"/>
        </w:rPr>
        <w:t>（</w:t>
      </w:r>
      <w:r>
        <w:rPr>
          <w:rFonts w:ascii="Times New Roman" w:eastAsia="Times New Roman" w:hAnsi="Times New Roman" w:cs="Times New Roman"/>
          <w:b/>
          <w:bCs/>
          <w:spacing w:val="11"/>
          <w:lang w:eastAsia="zh-CN"/>
        </w:rPr>
        <w:t>2</w:t>
      </w:r>
      <w:r>
        <w:rPr>
          <w:b/>
          <w:bCs/>
          <w:spacing w:val="11"/>
          <w:lang w:eastAsia="zh-CN"/>
        </w:rPr>
        <w:t>）绩效指标明确性</w:t>
      </w:r>
    </w:p>
    <w:p w:rsidR="00581CAA" w:rsidRDefault="00F2085B">
      <w:pPr>
        <w:pStyle w:val="a3"/>
        <w:spacing w:before="53" w:line="560" w:lineRule="exact"/>
        <w:ind w:left="40" w:right="346" w:firstLine="641"/>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该项目将项目绩效目标细化分解为具体的具体指标，通过清晰、可衡量的指标</w:t>
      </w:r>
      <w:proofErr w:type="gramStart"/>
      <w:r>
        <w:rPr>
          <w:rFonts w:ascii="仿宋_GB2312" w:eastAsia="仿宋_GB2312" w:hAnsi="仿宋_GB2312" w:cs="仿宋_GB2312" w:hint="eastAsia"/>
          <w:kern w:val="2"/>
          <w:sz w:val="32"/>
          <w:szCs w:val="32"/>
          <w:lang w:eastAsia="zh-CN"/>
        </w:rPr>
        <w:t>值予以</w:t>
      </w:r>
      <w:proofErr w:type="gramEnd"/>
      <w:r>
        <w:rPr>
          <w:rFonts w:ascii="仿宋_GB2312" w:eastAsia="仿宋_GB2312" w:hAnsi="仿宋_GB2312" w:cs="仿宋_GB2312" w:hint="eastAsia"/>
          <w:kern w:val="2"/>
          <w:sz w:val="32"/>
          <w:szCs w:val="32"/>
          <w:lang w:eastAsia="zh-CN"/>
        </w:rPr>
        <w:t>体现，与文件中的项目内容</w:t>
      </w:r>
      <w:proofErr w:type="gramStart"/>
      <w:r>
        <w:rPr>
          <w:rFonts w:ascii="仿宋_GB2312" w:eastAsia="仿宋_GB2312" w:hAnsi="仿宋_GB2312" w:cs="仿宋_GB2312" w:hint="eastAsia"/>
          <w:kern w:val="2"/>
          <w:sz w:val="32"/>
          <w:szCs w:val="32"/>
          <w:lang w:eastAsia="zh-CN"/>
        </w:rPr>
        <w:t>及奖补金额</w:t>
      </w:r>
      <w:proofErr w:type="gramEnd"/>
      <w:r>
        <w:rPr>
          <w:rFonts w:ascii="仿宋_GB2312" w:eastAsia="仿宋_GB2312" w:hAnsi="仿宋_GB2312" w:cs="仿宋_GB2312" w:hint="eastAsia"/>
          <w:kern w:val="2"/>
          <w:sz w:val="32"/>
          <w:szCs w:val="32"/>
          <w:lang w:eastAsia="zh-CN"/>
        </w:rPr>
        <w:t>相吻合。</w:t>
      </w:r>
    </w:p>
    <w:p w:rsidR="00581CAA" w:rsidRDefault="00F2085B">
      <w:pPr>
        <w:pStyle w:val="a3"/>
        <w:spacing w:before="68" w:line="560" w:lineRule="exact"/>
        <w:ind w:left="704"/>
        <w:outlineLvl w:val="2"/>
        <w:rPr>
          <w:lang w:eastAsia="zh-CN"/>
        </w:rPr>
      </w:pPr>
      <w:r>
        <w:rPr>
          <w:rFonts w:ascii="Times New Roman" w:eastAsia="Times New Roman" w:hAnsi="Times New Roman" w:cs="Times New Roman"/>
          <w:b/>
          <w:bCs/>
          <w:spacing w:val="-2"/>
          <w:lang w:eastAsia="zh-CN"/>
        </w:rPr>
        <w:t>3</w:t>
      </w:r>
      <w:r>
        <w:rPr>
          <w:b/>
          <w:bCs/>
          <w:spacing w:val="-2"/>
          <w:lang w:eastAsia="zh-CN"/>
        </w:rPr>
        <w:t>、资金投入</w:t>
      </w:r>
    </w:p>
    <w:p w:rsidR="00581CAA" w:rsidRDefault="00F2085B">
      <w:pPr>
        <w:pStyle w:val="a3"/>
        <w:spacing w:before="185" w:line="560" w:lineRule="exact"/>
        <w:ind w:left="81" w:right="348" w:firstLine="642"/>
        <w:jc w:val="both"/>
        <w:rPr>
          <w:lang w:eastAsia="zh-CN"/>
        </w:rPr>
      </w:pPr>
      <w:r>
        <w:rPr>
          <w:b/>
          <w:bCs/>
          <w:spacing w:val="11"/>
          <w:lang w:eastAsia="zh-CN"/>
        </w:rPr>
        <w:t>（</w:t>
      </w:r>
      <w:r>
        <w:rPr>
          <w:rFonts w:ascii="Times New Roman" w:eastAsia="Times New Roman" w:hAnsi="Times New Roman" w:cs="Times New Roman"/>
          <w:b/>
          <w:bCs/>
          <w:spacing w:val="11"/>
          <w:lang w:eastAsia="zh-CN"/>
        </w:rPr>
        <w:t>1</w:t>
      </w:r>
      <w:r>
        <w:rPr>
          <w:b/>
          <w:bCs/>
          <w:spacing w:val="11"/>
          <w:lang w:eastAsia="zh-CN"/>
        </w:rPr>
        <w:t>）预算编制科学性</w:t>
      </w:r>
    </w:p>
    <w:p w:rsidR="00581CAA" w:rsidRDefault="00F2085B">
      <w:pPr>
        <w:pStyle w:val="a3"/>
        <w:spacing w:before="53" w:line="560" w:lineRule="exact"/>
        <w:ind w:left="40" w:right="346" w:firstLine="641"/>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本项目预算编制是根据上级文件精神编制，预算额度、项目内容均与文件一致。</w:t>
      </w:r>
    </w:p>
    <w:p w:rsidR="00581CAA" w:rsidRDefault="00F2085B">
      <w:pPr>
        <w:pStyle w:val="a3"/>
        <w:spacing w:before="4" w:line="560" w:lineRule="exact"/>
        <w:ind w:left="95" w:right="348" w:firstLine="629"/>
        <w:jc w:val="both"/>
        <w:rPr>
          <w:lang w:eastAsia="zh-CN"/>
        </w:rPr>
      </w:pPr>
      <w:r>
        <w:rPr>
          <w:b/>
          <w:bCs/>
          <w:spacing w:val="11"/>
          <w:lang w:eastAsia="zh-CN"/>
        </w:rPr>
        <w:t>（</w:t>
      </w:r>
      <w:r>
        <w:rPr>
          <w:rFonts w:ascii="Times New Roman" w:eastAsia="Times New Roman" w:hAnsi="Times New Roman" w:cs="Times New Roman"/>
          <w:b/>
          <w:bCs/>
          <w:spacing w:val="11"/>
          <w:lang w:eastAsia="zh-CN"/>
        </w:rPr>
        <w:t>2</w:t>
      </w:r>
      <w:r>
        <w:rPr>
          <w:b/>
          <w:bCs/>
          <w:spacing w:val="11"/>
          <w:lang w:eastAsia="zh-CN"/>
        </w:rPr>
        <w:t>）资金分配合理性</w:t>
      </w:r>
    </w:p>
    <w:p w:rsidR="00581CAA" w:rsidRDefault="00F2085B">
      <w:pPr>
        <w:pStyle w:val="a3"/>
        <w:spacing w:before="53" w:line="316" w:lineRule="auto"/>
        <w:ind w:right="348" w:firstLine="719"/>
        <w:rPr>
          <w:rFonts w:ascii="仿宋_GB2312" w:eastAsia="仿宋_GB2312" w:hAnsi="仿宋_GB2312" w:cs="仿宋_GB2312"/>
          <w:spacing w:val="10"/>
          <w:sz w:val="32"/>
          <w:szCs w:val="32"/>
          <w:lang w:eastAsia="zh-CN"/>
        </w:rPr>
      </w:pPr>
      <w:r>
        <w:rPr>
          <w:rFonts w:ascii="仿宋_GB2312" w:eastAsia="仿宋_GB2312" w:hAnsi="仿宋_GB2312" w:cs="仿宋_GB2312" w:hint="eastAsia"/>
          <w:kern w:val="2"/>
          <w:sz w:val="32"/>
          <w:szCs w:val="32"/>
          <w:lang w:eastAsia="zh-CN"/>
        </w:rPr>
        <w:t>预算资金分配按照</w:t>
      </w:r>
      <w:r>
        <w:rPr>
          <w:rFonts w:ascii="仿宋_GB2312" w:eastAsia="仿宋_GB2312" w:hAnsi="仿宋_GB2312" w:cs="仿宋_GB2312" w:hint="eastAsia"/>
          <w:spacing w:val="10"/>
          <w:sz w:val="32"/>
          <w:szCs w:val="32"/>
          <w:lang w:eastAsia="zh-CN"/>
        </w:rPr>
        <w:t>《关于做好春节前“送温暖、听民意、解民忧、聚人心”走访慰问工作的通知》（中共信丰县委办公室〔</w:t>
      </w: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2</w:t>
      </w:r>
      <w:r>
        <w:rPr>
          <w:rFonts w:ascii="仿宋_GB2312" w:eastAsia="仿宋_GB2312" w:hAnsi="仿宋_GB2312" w:cs="仿宋_GB2312" w:hint="eastAsia"/>
          <w:spacing w:val="10"/>
          <w:sz w:val="32"/>
          <w:szCs w:val="32"/>
          <w:lang w:eastAsia="zh-CN"/>
        </w:rPr>
        <w:t>号）文件</w:t>
      </w:r>
      <w:r>
        <w:rPr>
          <w:rFonts w:ascii="仿宋_GB2312" w:eastAsia="仿宋_GB2312" w:hAnsi="仿宋_GB2312" w:cs="仿宋_GB2312" w:hint="eastAsia"/>
          <w:kern w:val="2"/>
          <w:sz w:val="32"/>
          <w:szCs w:val="32"/>
          <w:lang w:eastAsia="zh-CN"/>
        </w:rPr>
        <w:t>要求分</w:t>
      </w:r>
      <w:r>
        <w:rPr>
          <w:rFonts w:ascii="仿宋_GB2312" w:eastAsia="仿宋_GB2312" w:hAnsi="仿宋_GB2312" w:cs="仿宋_GB2312" w:hint="eastAsia"/>
          <w:spacing w:val="10"/>
          <w:sz w:val="32"/>
          <w:szCs w:val="32"/>
          <w:lang w:eastAsia="zh-CN"/>
        </w:rPr>
        <w:t>配资金，与项目实施相适应。</w:t>
      </w:r>
    </w:p>
    <w:p w:rsidR="00581CAA" w:rsidRDefault="00F2085B">
      <w:pPr>
        <w:spacing w:before="211" w:line="560" w:lineRule="exact"/>
        <w:ind w:left="695"/>
        <w:outlineLvl w:val="1"/>
        <w:rPr>
          <w:rFonts w:ascii="楷体" w:eastAsia="楷体" w:hAnsi="楷体" w:cs="楷体"/>
          <w:sz w:val="31"/>
          <w:szCs w:val="31"/>
          <w:lang w:eastAsia="zh-CN"/>
        </w:rPr>
      </w:pPr>
      <w:bookmarkStart w:id="22" w:name="bookmark24"/>
      <w:bookmarkStart w:id="23" w:name="bookmark23"/>
      <w:bookmarkEnd w:id="22"/>
      <w:bookmarkEnd w:id="23"/>
      <w:r>
        <w:rPr>
          <w:rFonts w:ascii="楷体" w:eastAsia="楷体" w:hAnsi="楷体" w:cs="楷体"/>
          <w:b/>
          <w:bCs/>
          <w:spacing w:val="-7"/>
          <w:sz w:val="31"/>
          <w:szCs w:val="31"/>
          <w:lang w:eastAsia="zh-CN"/>
        </w:rPr>
        <w:lastRenderedPageBreak/>
        <w:t>（二）项目过程情况</w:t>
      </w:r>
    </w:p>
    <w:p w:rsidR="00581CAA" w:rsidRDefault="00F2085B">
      <w:pPr>
        <w:pStyle w:val="a3"/>
        <w:spacing w:before="325" w:line="560" w:lineRule="exact"/>
        <w:ind w:left="678"/>
        <w:outlineLvl w:val="2"/>
        <w:rPr>
          <w:lang w:eastAsia="zh-CN"/>
        </w:rPr>
      </w:pPr>
      <w:r>
        <w:rPr>
          <w:rFonts w:ascii="Times New Roman" w:eastAsia="Times New Roman" w:hAnsi="Times New Roman" w:cs="Times New Roman"/>
          <w:b/>
          <w:bCs/>
          <w:spacing w:val="-5"/>
          <w:lang w:eastAsia="zh-CN"/>
        </w:rPr>
        <w:t>1</w:t>
      </w:r>
      <w:r>
        <w:rPr>
          <w:b/>
          <w:bCs/>
          <w:spacing w:val="-5"/>
          <w:lang w:eastAsia="zh-CN"/>
        </w:rPr>
        <w:t>、资金管理</w:t>
      </w:r>
    </w:p>
    <w:p w:rsidR="00581CAA" w:rsidRDefault="00F2085B">
      <w:pPr>
        <w:pStyle w:val="a3"/>
        <w:spacing w:before="120" w:line="560" w:lineRule="exact"/>
        <w:ind w:left="37" w:right="348" w:firstLine="645"/>
        <w:rPr>
          <w:lang w:eastAsia="zh-CN"/>
        </w:rPr>
      </w:pPr>
      <w:r>
        <w:rPr>
          <w:b/>
          <w:bCs/>
          <w:lang w:eastAsia="zh-CN"/>
        </w:rPr>
        <w:t>（</w:t>
      </w:r>
      <w:r>
        <w:rPr>
          <w:rFonts w:ascii="Times New Roman" w:eastAsia="Times New Roman" w:hAnsi="Times New Roman" w:cs="Times New Roman"/>
          <w:b/>
          <w:bCs/>
          <w:lang w:eastAsia="zh-CN"/>
        </w:rPr>
        <w:t>1</w:t>
      </w:r>
      <w:r>
        <w:rPr>
          <w:b/>
          <w:bCs/>
          <w:lang w:eastAsia="zh-CN"/>
        </w:rPr>
        <w:t>）资金到位率</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该项目预算</w:t>
      </w:r>
      <w:r>
        <w:rPr>
          <w:rFonts w:ascii="仿宋_GB2312" w:eastAsia="仿宋_GB2312" w:hAnsi="仿宋_GB2312" w:cs="仿宋_GB2312" w:hint="eastAsia"/>
          <w:spacing w:val="10"/>
          <w:sz w:val="32"/>
          <w:szCs w:val="32"/>
          <w:lang w:eastAsia="zh-CN"/>
        </w:rPr>
        <w:t>60</w:t>
      </w:r>
      <w:r>
        <w:rPr>
          <w:rFonts w:ascii="仿宋_GB2312" w:eastAsia="仿宋_GB2312" w:hAnsi="仿宋_GB2312" w:cs="仿宋_GB2312" w:hint="eastAsia"/>
          <w:spacing w:val="10"/>
          <w:sz w:val="32"/>
          <w:szCs w:val="32"/>
          <w:lang w:eastAsia="zh-CN"/>
        </w:rPr>
        <w:t>万元，到位资金</w:t>
      </w:r>
      <w:r>
        <w:rPr>
          <w:rFonts w:ascii="仿宋_GB2312" w:eastAsia="仿宋_GB2312" w:hAnsi="仿宋_GB2312" w:cs="仿宋_GB2312" w:hint="eastAsia"/>
          <w:spacing w:val="10"/>
          <w:sz w:val="32"/>
          <w:szCs w:val="32"/>
          <w:lang w:eastAsia="zh-CN"/>
        </w:rPr>
        <w:t>60</w:t>
      </w:r>
      <w:r>
        <w:rPr>
          <w:rFonts w:ascii="仿宋_GB2312" w:eastAsia="仿宋_GB2312" w:hAnsi="仿宋_GB2312" w:cs="仿宋_GB2312" w:hint="eastAsia"/>
          <w:spacing w:val="10"/>
          <w:sz w:val="32"/>
          <w:szCs w:val="32"/>
          <w:lang w:eastAsia="zh-CN"/>
        </w:rPr>
        <w:t>万元，资金到位率</w:t>
      </w:r>
      <w:r>
        <w:rPr>
          <w:rFonts w:ascii="仿宋_GB2312" w:eastAsia="仿宋_GB2312" w:hAnsi="仿宋_GB2312" w:cs="仿宋_GB2312" w:hint="eastAsia"/>
          <w:spacing w:val="10"/>
          <w:sz w:val="32"/>
          <w:szCs w:val="32"/>
          <w:lang w:eastAsia="zh-CN"/>
        </w:rPr>
        <w:t xml:space="preserve"> 100%</w:t>
      </w:r>
      <w:r>
        <w:rPr>
          <w:rFonts w:ascii="仿宋_GB2312" w:eastAsia="仿宋_GB2312" w:hAnsi="仿宋_GB2312" w:cs="仿宋_GB2312" w:hint="eastAsia"/>
          <w:spacing w:val="10"/>
          <w:sz w:val="32"/>
          <w:szCs w:val="32"/>
          <w:lang w:eastAsia="zh-CN"/>
        </w:rPr>
        <w:t>。</w:t>
      </w:r>
    </w:p>
    <w:p w:rsidR="00581CAA" w:rsidRDefault="00F2085B">
      <w:pPr>
        <w:pStyle w:val="a3"/>
        <w:spacing w:before="1" w:line="560" w:lineRule="exact"/>
        <w:ind w:left="38" w:right="348" w:firstLine="644"/>
        <w:rPr>
          <w:lang w:eastAsia="zh-CN"/>
        </w:rPr>
      </w:pPr>
      <w:r>
        <w:rPr>
          <w:b/>
          <w:bCs/>
          <w:lang w:eastAsia="zh-CN"/>
        </w:rPr>
        <w:t>（</w:t>
      </w:r>
      <w:r>
        <w:rPr>
          <w:rFonts w:ascii="Times New Roman" w:eastAsia="Times New Roman" w:hAnsi="Times New Roman" w:cs="Times New Roman"/>
          <w:b/>
          <w:bCs/>
          <w:lang w:eastAsia="zh-CN"/>
        </w:rPr>
        <w:t>2</w:t>
      </w:r>
      <w:r>
        <w:rPr>
          <w:b/>
          <w:bCs/>
          <w:lang w:eastAsia="zh-CN"/>
        </w:rPr>
        <w:t>）预算执行率</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该项目共使用</w:t>
      </w:r>
      <w:r>
        <w:rPr>
          <w:rFonts w:ascii="仿宋_GB2312" w:eastAsia="仿宋_GB2312" w:hAnsi="仿宋_GB2312" w:cs="仿宋_GB2312" w:hint="eastAsia"/>
          <w:spacing w:val="10"/>
          <w:sz w:val="32"/>
          <w:szCs w:val="32"/>
          <w:lang w:eastAsia="zh-CN"/>
        </w:rPr>
        <w:t>60</w:t>
      </w:r>
      <w:r>
        <w:rPr>
          <w:rFonts w:ascii="仿宋_GB2312" w:eastAsia="仿宋_GB2312" w:hAnsi="仿宋_GB2312" w:cs="仿宋_GB2312" w:hint="eastAsia"/>
          <w:spacing w:val="10"/>
          <w:sz w:val="32"/>
          <w:szCs w:val="32"/>
          <w:lang w:eastAsia="zh-CN"/>
        </w:rPr>
        <w:t>万元，实际到位资金</w:t>
      </w:r>
      <w:r>
        <w:rPr>
          <w:rFonts w:ascii="仿宋_GB2312" w:eastAsia="仿宋_GB2312" w:hAnsi="仿宋_GB2312" w:cs="仿宋_GB2312" w:hint="eastAsia"/>
          <w:spacing w:val="10"/>
          <w:sz w:val="32"/>
          <w:szCs w:val="32"/>
          <w:lang w:eastAsia="zh-CN"/>
        </w:rPr>
        <w:t>41.83</w:t>
      </w:r>
      <w:r>
        <w:rPr>
          <w:rFonts w:ascii="仿宋_GB2312" w:eastAsia="仿宋_GB2312" w:hAnsi="仿宋_GB2312" w:cs="仿宋_GB2312" w:hint="eastAsia"/>
          <w:spacing w:val="10"/>
          <w:sz w:val="32"/>
          <w:szCs w:val="32"/>
          <w:lang w:eastAsia="zh-CN"/>
        </w:rPr>
        <w:t>万元，</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预算执行率为</w:t>
      </w:r>
      <w:r>
        <w:rPr>
          <w:rFonts w:ascii="仿宋_GB2312" w:eastAsia="仿宋_GB2312" w:hAnsi="仿宋_GB2312" w:cs="仿宋_GB2312" w:hint="eastAsia"/>
          <w:spacing w:val="10"/>
          <w:sz w:val="32"/>
          <w:szCs w:val="32"/>
          <w:lang w:eastAsia="zh-CN"/>
        </w:rPr>
        <w:t>69.71%</w:t>
      </w:r>
      <w:r>
        <w:rPr>
          <w:rFonts w:ascii="仿宋_GB2312" w:eastAsia="仿宋_GB2312" w:hAnsi="仿宋_GB2312" w:cs="仿宋_GB2312" w:hint="eastAsia"/>
          <w:spacing w:val="10"/>
          <w:sz w:val="32"/>
          <w:szCs w:val="32"/>
          <w:lang w:eastAsia="zh-CN"/>
        </w:rPr>
        <w:t>。</w:t>
      </w:r>
    </w:p>
    <w:p w:rsidR="00581CAA" w:rsidRDefault="00F2085B">
      <w:pPr>
        <w:pStyle w:val="a3"/>
        <w:spacing w:before="56" w:line="560" w:lineRule="exact"/>
        <w:ind w:left="36" w:right="351" w:firstLine="646"/>
        <w:jc w:val="both"/>
        <w:rPr>
          <w:lang w:eastAsia="zh-CN"/>
        </w:rPr>
      </w:pPr>
      <w:r>
        <w:rPr>
          <w:spacing w:val="11"/>
          <w:lang w:eastAsia="zh-CN"/>
        </w:rPr>
        <w:t>（</w:t>
      </w:r>
      <w:r>
        <w:rPr>
          <w:rFonts w:ascii="Times New Roman" w:eastAsia="Times New Roman" w:hAnsi="Times New Roman" w:cs="Times New Roman"/>
          <w:b/>
          <w:bCs/>
          <w:spacing w:val="11"/>
          <w:lang w:eastAsia="zh-CN"/>
        </w:rPr>
        <w:t>3</w:t>
      </w:r>
      <w:r>
        <w:rPr>
          <w:b/>
          <w:bCs/>
          <w:spacing w:val="11"/>
          <w:lang w:eastAsia="zh-CN"/>
        </w:rPr>
        <w:t>）资金使用合</w:t>
      </w:r>
      <w:proofErr w:type="gramStart"/>
      <w:r>
        <w:rPr>
          <w:b/>
          <w:bCs/>
          <w:spacing w:val="11"/>
          <w:lang w:eastAsia="zh-CN"/>
        </w:rPr>
        <w:t>规</w:t>
      </w:r>
      <w:proofErr w:type="gramEnd"/>
      <w:r>
        <w:rPr>
          <w:b/>
          <w:bCs/>
          <w:spacing w:val="11"/>
          <w:lang w:eastAsia="zh-CN"/>
        </w:rPr>
        <w:t>性</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根据现场查阅凭证，该笔资金使用符合国家财经法规和财务管理制度以及有关专项资金管理办法的规定；资金的拨付有完整的审批程序和手续；符合项目预算批复或规定的用途；不存在截留、挤占、挪用、虚列支出等情况。</w:t>
      </w:r>
    </w:p>
    <w:p w:rsidR="00581CAA" w:rsidRDefault="00F2085B">
      <w:pPr>
        <w:pStyle w:val="a3"/>
        <w:spacing w:before="189" w:line="560" w:lineRule="exact"/>
        <w:ind w:left="664"/>
        <w:outlineLvl w:val="2"/>
        <w:rPr>
          <w:lang w:eastAsia="zh-CN"/>
        </w:rPr>
      </w:pPr>
      <w:r>
        <w:rPr>
          <w:rFonts w:ascii="Times New Roman" w:eastAsia="Times New Roman" w:hAnsi="Times New Roman" w:cs="Times New Roman"/>
          <w:b/>
          <w:bCs/>
          <w:spacing w:val="-2"/>
          <w:lang w:eastAsia="zh-CN"/>
        </w:rPr>
        <w:t>2</w:t>
      </w:r>
      <w:r>
        <w:rPr>
          <w:b/>
          <w:bCs/>
          <w:spacing w:val="-2"/>
          <w:lang w:eastAsia="zh-CN"/>
        </w:rPr>
        <w:t>、组织实施</w:t>
      </w:r>
    </w:p>
    <w:p w:rsidR="00581CAA" w:rsidRDefault="00F2085B">
      <w:pPr>
        <w:pStyle w:val="a3"/>
        <w:spacing w:before="190" w:line="560" w:lineRule="exact"/>
        <w:ind w:left="37" w:right="351" w:firstLine="645"/>
        <w:jc w:val="both"/>
        <w:rPr>
          <w:lang w:eastAsia="zh-CN"/>
        </w:rPr>
      </w:pPr>
      <w:r>
        <w:rPr>
          <w:b/>
          <w:bCs/>
          <w:spacing w:val="11"/>
          <w:lang w:eastAsia="zh-CN"/>
        </w:rPr>
        <w:t>（</w:t>
      </w:r>
      <w:r>
        <w:rPr>
          <w:rFonts w:ascii="Times New Roman" w:eastAsia="Times New Roman" w:hAnsi="Times New Roman" w:cs="Times New Roman"/>
          <w:b/>
          <w:bCs/>
          <w:spacing w:val="11"/>
          <w:lang w:eastAsia="zh-CN"/>
        </w:rPr>
        <w:t>1</w:t>
      </w:r>
      <w:r>
        <w:rPr>
          <w:b/>
          <w:bCs/>
          <w:spacing w:val="11"/>
          <w:lang w:eastAsia="zh-CN"/>
        </w:rPr>
        <w:t>）管理制度健全性</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工信局已建立财务管理和业务管理制度。制度合法合</w:t>
      </w:r>
      <w:proofErr w:type="gramStart"/>
      <w:r>
        <w:rPr>
          <w:rFonts w:ascii="仿宋_GB2312" w:eastAsia="仿宋_GB2312" w:hAnsi="仿宋_GB2312" w:cs="仿宋_GB2312" w:hint="eastAsia"/>
          <w:spacing w:val="10"/>
          <w:sz w:val="32"/>
          <w:szCs w:val="32"/>
          <w:lang w:eastAsia="zh-CN"/>
        </w:rPr>
        <w:t>规</w:t>
      </w:r>
      <w:proofErr w:type="gramEnd"/>
      <w:r>
        <w:rPr>
          <w:rFonts w:ascii="仿宋_GB2312" w:eastAsia="仿宋_GB2312" w:hAnsi="仿宋_GB2312" w:cs="仿宋_GB2312" w:hint="eastAsia"/>
          <w:spacing w:val="10"/>
          <w:sz w:val="32"/>
          <w:szCs w:val="32"/>
          <w:lang w:eastAsia="zh-CN"/>
        </w:rPr>
        <w:t>，但是不够完善，根据目标完成情况扣</w:t>
      </w:r>
      <w:r>
        <w:rPr>
          <w:rFonts w:ascii="仿宋_GB2312" w:eastAsia="仿宋_GB2312" w:hAnsi="仿宋_GB2312" w:cs="仿宋_GB2312" w:hint="eastAsia"/>
          <w:spacing w:val="10"/>
          <w:sz w:val="32"/>
          <w:szCs w:val="32"/>
          <w:lang w:eastAsia="zh-CN"/>
        </w:rPr>
        <w:t>2</w:t>
      </w:r>
      <w:r>
        <w:rPr>
          <w:rFonts w:ascii="仿宋_GB2312" w:eastAsia="仿宋_GB2312" w:hAnsi="仿宋_GB2312" w:cs="仿宋_GB2312" w:hint="eastAsia"/>
          <w:spacing w:val="10"/>
          <w:sz w:val="32"/>
          <w:szCs w:val="32"/>
          <w:lang w:eastAsia="zh-CN"/>
        </w:rPr>
        <w:t>分，该指标得分</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分。</w:t>
      </w:r>
    </w:p>
    <w:p w:rsidR="00581CAA" w:rsidRDefault="00F2085B">
      <w:pPr>
        <w:pStyle w:val="a3"/>
        <w:spacing w:before="55" w:line="560" w:lineRule="exact"/>
        <w:ind w:left="36" w:right="348" w:firstLine="646"/>
        <w:jc w:val="both"/>
        <w:rPr>
          <w:lang w:eastAsia="zh-CN"/>
        </w:rPr>
      </w:pPr>
      <w:r>
        <w:rPr>
          <w:b/>
          <w:bCs/>
          <w:spacing w:val="4"/>
          <w:lang w:eastAsia="zh-CN"/>
        </w:rPr>
        <w:t>（</w:t>
      </w:r>
      <w:r>
        <w:rPr>
          <w:rFonts w:ascii="Times New Roman" w:eastAsia="Times New Roman" w:hAnsi="Times New Roman" w:cs="Times New Roman"/>
          <w:b/>
          <w:bCs/>
          <w:spacing w:val="4"/>
          <w:lang w:eastAsia="zh-CN"/>
        </w:rPr>
        <w:t>2</w:t>
      </w:r>
      <w:r>
        <w:rPr>
          <w:b/>
          <w:bCs/>
          <w:spacing w:val="4"/>
          <w:lang w:eastAsia="zh-CN"/>
        </w:rPr>
        <w:t>）制度执行有效性</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项目前制定的相关管理制度能得到有效执行，项目资金下拨遵守相关法律法规和管理规定，手续完备。</w:t>
      </w:r>
    </w:p>
    <w:p w:rsidR="00581CAA" w:rsidRDefault="00F2085B">
      <w:pPr>
        <w:spacing w:before="178" w:line="560" w:lineRule="exact"/>
        <w:ind w:left="35"/>
        <w:rPr>
          <w:rFonts w:ascii="楷体" w:eastAsia="楷体" w:hAnsi="楷体" w:cs="楷体"/>
          <w:sz w:val="31"/>
          <w:szCs w:val="31"/>
          <w:lang w:eastAsia="zh-CN"/>
        </w:rPr>
      </w:pPr>
      <w:bookmarkStart w:id="24" w:name="bookmark25"/>
      <w:bookmarkEnd w:id="24"/>
      <w:r>
        <w:rPr>
          <w:rFonts w:ascii="楷体" w:eastAsia="楷体" w:hAnsi="楷体" w:cs="楷体"/>
          <w:b/>
          <w:bCs/>
          <w:spacing w:val="4"/>
          <w:sz w:val="31"/>
          <w:szCs w:val="31"/>
          <w:lang w:eastAsia="zh-CN"/>
        </w:rPr>
        <w:t>（三）项目产出情况</w:t>
      </w:r>
    </w:p>
    <w:p w:rsidR="00581CAA" w:rsidRDefault="00F2085B">
      <w:pPr>
        <w:pStyle w:val="a3"/>
        <w:spacing w:before="159" w:line="560" w:lineRule="exact"/>
        <w:ind w:left="678"/>
        <w:outlineLvl w:val="2"/>
        <w:rPr>
          <w:lang w:eastAsia="zh-CN"/>
        </w:rPr>
      </w:pPr>
      <w:r>
        <w:rPr>
          <w:rFonts w:ascii="Times New Roman" w:eastAsia="Times New Roman" w:hAnsi="Times New Roman" w:cs="Times New Roman"/>
          <w:b/>
          <w:bCs/>
          <w:spacing w:val="-5"/>
          <w:lang w:eastAsia="zh-CN"/>
        </w:rPr>
        <w:t>1</w:t>
      </w:r>
      <w:r>
        <w:rPr>
          <w:b/>
          <w:bCs/>
          <w:spacing w:val="-5"/>
          <w:lang w:eastAsia="zh-CN"/>
        </w:rPr>
        <w:t>、产出数量</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走访慰问困难企业数</w:t>
      </w:r>
      <w:r>
        <w:rPr>
          <w:rFonts w:ascii="仿宋_GB2312" w:eastAsia="仿宋_GB2312" w:hAnsi="仿宋_GB2312" w:cs="仿宋_GB2312" w:hint="eastAsia"/>
          <w:spacing w:val="10"/>
          <w:sz w:val="32"/>
          <w:szCs w:val="32"/>
          <w:lang w:eastAsia="zh-CN"/>
        </w:rPr>
        <w:t>20</w:t>
      </w:r>
      <w:r>
        <w:rPr>
          <w:rFonts w:ascii="仿宋_GB2312" w:eastAsia="仿宋_GB2312" w:hAnsi="仿宋_GB2312" w:cs="仿宋_GB2312" w:hint="eastAsia"/>
          <w:spacing w:val="10"/>
          <w:sz w:val="32"/>
          <w:szCs w:val="32"/>
          <w:lang w:eastAsia="zh-CN"/>
        </w:rPr>
        <w:t>家。</w:t>
      </w:r>
    </w:p>
    <w:p w:rsidR="00581CAA" w:rsidRDefault="00F2085B">
      <w:pPr>
        <w:pStyle w:val="a3"/>
        <w:spacing w:line="560" w:lineRule="exact"/>
        <w:ind w:left="664"/>
        <w:outlineLvl w:val="2"/>
        <w:rPr>
          <w:lang w:eastAsia="zh-CN"/>
        </w:rPr>
      </w:pPr>
      <w:r>
        <w:rPr>
          <w:rFonts w:ascii="Times New Roman" w:eastAsia="Times New Roman" w:hAnsi="Times New Roman" w:cs="Times New Roman"/>
          <w:b/>
          <w:bCs/>
          <w:spacing w:val="-2"/>
          <w:lang w:eastAsia="zh-CN"/>
        </w:rPr>
        <w:t>2</w:t>
      </w:r>
      <w:r>
        <w:rPr>
          <w:b/>
          <w:bCs/>
          <w:spacing w:val="-2"/>
          <w:lang w:eastAsia="zh-CN"/>
        </w:rPr>
        <w:t>、产出质量</w:t>
      </w:r>
    </w:p>
    <w:p w:rsidR="00581CAA" w:rsidRDefault="00F2085B">
      <w:pPr>
        <w:pStyle w:val="a3"/>
        <w:spacing w:before="147" w:line="329" w:lineRule="auto"/>
        <w:ind w:left="37" w:right="346" w:firstLine="652"/>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lastRenderedPageBreak/>
        <w:t>企业对营商政策知晓率</w:t>
      </w:r>
      <w:r>
        <w:rPr>
          <w:rFonts w:ascii="仿宋_GB2312" w:eastAsia="仿宋_GB2312" w:hAnsi="仿宋_GB2312" w:cs="仿宋_GB2312" w:hint="eastAsia"/>
          <w:color w:val="000000" w:themeColor="text1"/>
          <w:sz w:val="32"/>
          <w:szCs w:val="32"/>
          <w:lang w:eastAsia="zh-CN"/>
        </w:rPr>
        <w:t>90%</w:t>
      </w:r>
      <w:r>
        <w:rPr>
          <w:rFonts w:ascii="仿宋_GB2312" w:eastAsia="仿宋_GB2312" w:hAnsi="仿宋_GB2312" w:cs="仿宋_GB2312" w:hint="eastAsia"/>
          <w:color w:val="000000" w:themeColor="text1"/>
          <w:sz w:val="32"/>
          <w:szCs w:val="32"/>
          <w:lang w:eastAsia="zh-CN"/>
        </w:rPr>
        <w:t>。</w:t>
      </w:r>
    </w:p>
    <w:p w:rsidR="00581CAA" w:rsidRDefault="00F2085B">
      <w:pPr>
        <w:pStyle w:val="a3"/>
        <w:spacing w:before="1" w:line="560" w:lineRule="exact"/>
        <w:ind w:left="662"/>
        <w:outlineLvl w:val="2"/>
        <w:rPr>
          <w:lang w:eastAsia="zh-CN"/>
        </w:rPr>
      </w:pPr>
      <w:r>
        <w:rPr>
          <w:rFonts w:ascii="Times New Roman" w:eastAsia="Times New Roman" w:hAnsi="Times New Roman" w:cs="Times New Roman"/>
          <w:b/>
          <w:bCs/>
          <w:spacing w:val="-2"/>
          <w:lang w:eastAsia="zh-CN"/>
        </w:rPr>
        <w:t>3</w:t>
      </w:r>
      <w:r>
        <w:rPr>
          <w:b/>
          <w:bCs/>
          <w:spacing w:val="-2"/>
          <w:lang w:eastAsia="zh-CN"/>
        </w:rPr>
        <w:t>、产出时效</w:t>
      </w:r>
    </w:p>
    <w:p w:rsidR="00581CAA" w:rsidRDefault="00F2085B">
      <w:pPr>
        <w:pStyle w:val="a3"/>
        <w:spacing w:before="101" w:line="560" w:lineRule="exact"/>
        <w:ind w:left="665"/>
        <w:outlineLvl w:val="2"/>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年春节前完成。</w:t>
      </w:r>
    </w:p>
    <w:p w:rsidR="00581CAA" w:rsidRDefault="00F2085B">
      <w:pPr>
        <w:pStyle w:val="a3"/>
        <w:spacing w:before="101" w:line="560" w:lineRule="exact"/>
        <w:ind w:left="665"/>
        <w:outlineLvl w:val="2"/>
        <w:rPr>
          <w:lang w:eastAsia="zh-CN"/>
        </w:rPr>
      </w:pPr>
      <w:r>
        <w:rPr>
          <w:rFonts w:ascii="Times New Roman" w:eastAsia="Times New Roman" w:hAnsi="Times New Roman" w:cs="Times New Roman"/>
          <w:b/>
          <w:bCs/>
          <w:spacing w:val="-2"/>
          <w:lang w:eastAsia="zh-CN"/>
        </w:rPr>
        <w:t>4</w:t>
      </w:r>
      <w:r>
        <w:rPr>
          <w:b/>
          <w:bCs/>
          <w:spacing w:val="-2"/>
          <w:lang w:eastAsia="zh-CN"/>
        </w:rPr>
        <w:t>、产出成本</w:t>
      </w:r>
    </w:p>
    <w:p w:rsidR="00581CAA" w:rsidRDefault="00F2085B">
      <w:pPr>
        <w:pStyle w:val="a3"/>
        <w:spacing w:before="53" w:line="560" w:lineRule="exact"/>
        <w:ind w:right="346"/>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县领导春节走访慰问困难企业资金</w:t>
      </w:r>
      <w:r>
        <w:rPr>
          <w:rFonts w:ascii="仿宋_GB2312" w:eastAsia="仿宋_GB2312" w:hAnsi="仿宋_GB2312" w:cs="仿宋_GB2312" w:hint="eastAsia"/>
          <w:spacing w:val="10"/>
          <w:sz w:val="32"/>
          <w:szCs w:val="32"/>
          <w:lang w:eastAsia="zh-CN"/>
        </w:rPr>
        <w:t>60</w:t>
      </w:r>
      <w:r>
        <w:rPr>
          <w:rFonts w:ascii="仿宋_GB2312" w:eastAsia="仿宋_GB2312" w:hAnsi="仿宋_GB2312" w:cs="仿宋_GB2312" w:hint="eastAsia"/>
          <w:spacing w:val="10"/>
          <w:sz w:val="32"/>
          <w:szCs w:val="32"/>
          <w:lang w:eastAsia="zh-CN"/>
        </w:rPr>
        <w:t>万元。</w:t>
      </w:r>
    </w:p>
    <w:p w:rsidR="00581CAA" w:rsidRDefault="00F2085B">
      <w:pPr>
        <w:spacing w:before="168" w:line="560" w:lineRule="exact"/>
        <w:ind w:left="26"/>
        <w:rPr>
          <w:rFonts w:ascii="楷体" w:eastAsia="楷体" w:hAnsi="楷体" w:cs="楷体"/>
          <w:sz w:val="31"/>
          <w:szCs w:val="31"/>
          <w:lang w:eastAsia="zh-CN"/>
        </w:rPr>
      </w:pPr>
      <w:bookmarkStart w:id="25" w:name="bookmark27"/>
      <w:bookmarkStart w:id="26" w:name="bookmark28"/>
      <w:bookmarkEnd w:id="25"/>
      <w:bookmarkEnd w:id="26"/>
      <w:r>
        <w:rPr>
          <w:rFonts w:ascii="楷体" w:eastAsia="楷体" w:hAnsi="楷体" w:cs="楷体"/>
          <w:b/>
          <w:bCs/>
          <w:sz w:val="31"/>
          <w:szCs w:val="31"/>
          <w:lang w:eastAsia="zh-CN"/>
        </w:rPr>
        <w:t>（四）项目效益情况</w:t>
      </w:r>
    </w:p>
    <w:p w:rsidR="00581CAA" w:rsidRDefault="00F2085B">
      <w:pPr>
        <w:pStyle w:val="a3"/>
        <w:spacing w:before="337" w:line="560" w:lineRule="exact"/>
        <w:ind w:left="678"/>
        <w:outlineLvl w:val="2"/>
        <w:rPr>
          <w:lang w:eastAsia="zh-CN"/>
        </w:rPr>
      </w:pPr>
      <w:r>
        <w:rPr>
          <w:rFonts w:ascii="Times New Roman" w:eastAsia="Times New Roman" w:hAnsi="Times New Roman" w:cs="Times New Roman"/>
          <w:b/>
          <w:bCs/>
          <w:spacing w:val="-5"/>
          <w:lang w:eastAsia="zh-CN"/>
        </w:rPr>
        <w:t>1</w:t>
      </w:r>
      <w:r>
        <w:rPr>
          <w:b/>
          <w:bCs/>
          <w:spacing w:val="-5"/>
          <w:lang w:eastAsia="zh-CN"/>
        </w:rPr>
        <w:t>、</w:t>
      </w:r>
      <w:r>
        <w:rPr>
          <w:rFonts w:hint="eastAsia"/>
          <w:b/>
          <w:bCs/>
          <w:spacing w:val="-5"/>
          <w:lang w:eastAsia="zh-CN"/>
        </w:rPr>
        <w:t>社会</w:t>
      </w:r>
      <w:r>
        <w:rPr>
          <w:b/>
          <w:bCs/>
          <w:spacing w:val="-5"/>
          <w:lang w:eastAsia="zh-CN"/>
        </w:rPr>
        <w:t>效益</w:t>
      </w:r>
    </w:p>
    <w:p w:rsidR="00581CAA" w:rsidRDefault="00F2085B" w:rsidP="00581CAA">
      <w:pPr>
        <w:pStyle w:val="a3"/>
        <w:spacing w:before="53" w:line="560" w:lineRule="exact"/>
        <w:ind w:right="346" w:firstLineChars="200" w:firstLine="660"/>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体现县委县政府的关心关爱</w:t>
      </w:r>
    </w:p>
    <w:p w:rsidR="00581CAA" w:rsidRDefault="00F2085B">
      <w:pPr>
        <w:pStyle w:val="a3"/>
        <w:spacing w:before="2" w:line="560" w:lineRule="exact"/>
        <w:ind w:left="621"/>
        <w:outlineLvl w:val="2"/>
        <w:rPr>
          <w:lang w:eastAsia="zh-CN"/>
        </w:rPr>
      </w:pPr>
      <w:r>
        <w:rPr>
          <w:rFonts w:ascii="Times New Roman" w:eastAsia="宋体" w:hAnsi="Times New Roman" w:cs="Times New Roman" w:hint="eastAsia"/>
          <w:b/>
          <w:bCs/>
          <w:spacing w:val="-2"/>
          <w:sz w:val="30"/>
          <w:szCs w:val="30"/>
          <w:lang w:eastAsia="zh-CN"/>
        </w:rPr>
        <w:t>2</w:t>
      </w:r>
      <w:r>
        <w:rPr>
          <w:b/>
          <w:bCs/>
          <w:spacing w:val="-2"/>
          <w:sz w:val="30"/>
          <w:szCs w:val="30"/>
          <w:lang w:eastAsia="zh-CN"/>
        </w:rPr>
        <w:t>、</w:t>
      </w:r>
      <w:r>
        <w:rPr>
          <w:b/>
          <w:bCs/>
          <w:spacing w:val="-2"/>
          <w:lang w:eastAsia="zh-CN"/>
        </w:rPr>
        <w:t>服务满意度</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为客观评价县领导春节走访慰问困难企业资金</w:t>
      </w:r>
      <w:proofErr w:type="gramStart"/>
      <w:r>
        <w:rPr>
          <w:rFonts w:ascii="仿宋_GB2312" w:eastAsia="仿宋_GB2312" w:hAnsi="仿宋_GB2312" w:cs="仿宋_GB2312" w:hint="eastAsia"/>
          <w:spacing w:val="10"/>
          <w:sz w:val="32"/>
          <w:szCs w:val="32"/>
          <w:lang w:eastAsia="zh-CN"/>
        </w:rPr>
        <w:t>项目项目</w:t>
      </w:r>
      <w:proofErr w:type="gramEnd"/>
      <w:r>
        <w:rPr>
          <w:rFonts w:ascii="仿宋_GB2312" w:eastAsia="仿宋_GB2312" w:hAnsi="仿宋_GB2312" w:cs="仿宋_GB2312" w:hint="eastAsia"/>
          <w:spacing w:val="10"/>
          <w:sz w:val="32"/>
          <w:szCs w:val="32"/>
          <w:lang w:eastAsia="zh-CN"/>
        </w:rPr>
        <w:t>效益情况，</w:t>
      </w:r>
      <w:proofErr w:type="gramStart"/>
      <w:r>
        <w:rPr>
          <w:rFonts w:ascii="仿宋_GB2312" w:eastAsia="仿宋_GB2312" w:hAnsi="仿宋_GB2312" w:cs="仿宋_GB2312" w:hint="eastAsia"/>
          <w:spacing w:val="10"/>
          <w:sz w:val="32"/>
          <w:szCs w:val="32"/>
          <w:lang w:eastAsia="zh-CN"/>
        </w:rPr>
        <w:t>评价组</w:t>
      </w:r>
      <w:proofErr w:type="gramEnd"/>
      <w:r>
        <w:rPr>
          <w:rFonts w:ascii="仿宋_GB2312" w:eastAsia="仿宋_GB2312" w:hAnsi="仿宋_GB2312" w:cs="仿宋_GB2312" w:hint="eastAsia"/>
          <w:spacing w:val="10"/>
          <w:sz w:val="32"/>
          <w:szCs w:val="32"/>
          <w:lang w:eastAsia="zh-CN"/>
        </w:rPr>
        <w:t>对被慰问企业满意</w:t>
      </w:r>
      <w:proofErr w:type="gramStart"/>
      <w:r>
        <w:rPr>
          <w:rFonts w:ascii="仿宋_GB2312" w:eastAsia="仿宋_GB2312" w:hAnsi="仿宋_GB2312" w:cs="仿宋_GB2312" w:hint="eastAsia"/>
          <w:spacing w:val="10"/>
          <w:sz w:val="32"/>
          <w:szCs w:val="32"/>
          <w:lang w:eastAsia="zh-CN"/>
        </w:rPr>
        <w:t>度开展</w:t>
      </w:r>
      <w:proofErr w:type="gramEnd"/>
      <w:r>
        <w:rPr>
          <w:rFonts w:ascii="仿宋_GB2312" w:eastAsia="仿宋_GB2312" w:hAnsi="仿宋_GB2312" w:cs="仿宋_GB2312" w:hint="eastAsia"/>
          <w:spacing w:val="10"/>
          <w:sz w:val="32"/>
          <w:szCs w:val="32"/>
          <w:lang w:eastAsia="zh-CN"/>
        </w:rPr>
        <w:t>满意度问卷调查，满意度</w:t>
      </w:r>
      <w:r>
        <w:rPr>
          <w:rFonts w:ascii="仿宋_GB2312" w:eastAsia="仿宋_GB2312" w:hAnsi="仿宋_GB2312" w:cs="仿宋_GB2312" w:hint="eastAsia"/>
          <w:spacing w:val="10"/>
          <w:sz w:val="32"/>
          <w:szCs w:val="32"/>
          <w:lang w:eastAsia="zh-CN"/>
        </w:rPr>
        <w:t>100%</w:t>
      </w:r>
      <w:r>
        <w:rPr>
          <w:rFonts w:ascii="仿宋_GB2312" w:eastAsia="仿宋_GB2312" w:hAnsi="仿宋_GB2312" w:cs="仿宋_GB2312" w:hint="eastAsia"/>
          <w:spacing w:val="10"/>
          <w:sz w:val="32"/>
          <w:szCs w:val="32"/>
          <w:lang w:eastAsia="zh-CN"/>
        </w:rPr>
        <w:t>。</w:t>
      </w:r>
    </w:p>
    <w:p w:rsidR="00581CAA" w:rsidRDefault="00F2085B">
      <w:pPr>
        <w:spacing w:before="206" w:line="560" w:lineRule="exact"/>
        <w:ind w:left="678"/>
        <w:outlineLvl w:val="0"/>
        <w:rPr>
          <w:rFonts w:ascii="黑体" w:eastAsia="黑体" w:hAnsi="黑体" w:cs="黑体"/>
          <w:sz w:val="31"/>
          <w:szCs w:val="31"/>
          <w:lang w:eastAsia="zh-CN"/>
        </w:rPr>
      </w:pPr>
      <w:bookmarkStart w:id="27" w:name="bookmark30"/>
      <w:bookmarkStart w:id="28" w:name="bookmark29"/>
      <w:bookmarkEnd w:id="27"/>
      <w:bookmarkEnd w:id="28"/>
      <w:r>
        <w:rPr>
          <w:rFonts w:ascii="黑体" w:eastAsia="黑体" w:hAnsi="黑体" w:cs="黑体"/>
          <w:b/>
          <w:bCs/>
          <w:spacing w:val="6"/>
          <w:sz w:val="31"/>
          <w:szCs w:val="31"/>
          <w:lang w:eastAsia="zh-CN"/>
        </w:rPr>
        <w:t>五、主要经验及做法、存在的问题及原因分析</w:t>
      </w:r>
    </w:p>
    <w:p w:rsidR="00581CAA" w:rsidRDefault="00F2085B">
      <w:pPr>
        <w:pStyle w:val="a3"/>
        <w:spacing w:before="181" w:line="560" w:lineRule="exact"/>
        <w:ind w:left="60"/>
        <w:rPr>
          <w:lang w:eastAsia="zh-CN"/>
        </w:rPr>
      </w:pPr>
      <w:r>
        <w:rPr>
          <w:b/>
          <w:bCs/>
          <w:spacing w:val="4"/>
          <w:lang w:eastAsia="zh-CN"/>
        </w:rPr>
        <w:t>（一）主要经验及做法</w:t>
      </w:r>
    </w:p>
    <w:p w:rsidR="00581CAA" w:rsidRDefault="00F2085B" w:rsidP="00581CAA">
      <w:pPr>
        <w:spacing w:line="560" w:lineRule="exact"/>
        <w:ind w:firstLineChars="200" w:firstLine="660"/>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2023</w:t>
      </w:r>
      <w:r>
        <w:rPr>
          <w:rFonts w:ascii="仿宋_GB2312" w:eastAsia="仿宋_GB2312" w:hAnsi="仿宋_GB2312" w:cs="仿宋_GB2312" w:hint="eastAsia"/>
          <w:spacing w:val="10"/>
          <w:sz w:val="32"/>
          <w:szCs w:val="32"/>
          <w:lang w:eastAsia="zh-CN"/>
        </w:rPr>
        <w:t>年度，我县获市县荣誉大满贯，工业倍增升级工作获得市先进县称号。全年新增</w:t>
      </w:r>
      <w:proofErr w:type="gramStart"/>
      <w:r>
        <w:rPr>
          <w:rFonts w:ascii="仿宋_GB2312" w:eastAsia="仿宋_GB2312" w:hAnsi="仿宋_GB2312" w:cs="仿宋_GB2312" w:hint="eastAsia"/>
          <w:spacing w:val="10"/>
          <w:sz w:val="32"/>
          <w:szCs w:val="32"/>
          <w:lang w:eastAsia="zh-CN"/>
        </w:rPr>
        <w:t>规</w:t>
      </w:r>
      <w:proofErr w:type="gramEnd"/>
      <w:r>
        <w:rPr>
          <w:rFonts w:ascii="仿宋_GB2312" w:eastAsia="仿宋_GB2312" w:hAnsi="仿宋_GB2312" w:cs="仿宋_GB2312" w:hint="eastAsia"/>
          <w:spacing w:val="10"/>
          <w:sz w:val="32"/>
          <w:szCs w:val="32"/>
          <w:lang w:eastAsia="zh-CN"/>
        </w:rPr>
        <w:t>上企业</w:t>
      </w:r>
      <w:r>
        <w:rPr>
          <w:rFonts w:ascii="仿宋_GB2312" w:eastAsia="仿宋_GB2312" w:hAnsi="仿宋_GB2312" w:cs="仿宋_GB2312" w:hint="eastAsia"/>
          <w:spacing w:val="10"/>
          <w:sz w:val="32"/>
          <w:szCs w:val="32"/>
          <w:lang w:eastAsia="zh-CN"/>
        </w:rPr>
        <w:t>30</w:t>
      </w:r>
      <w:r>
        <w:rPr>
          <w:rFonts w:ascii="仿宋_GB2312" w:eastAsia="仿宋_GB2312" w:hAnsi="仿宋_GB2312" w:cs="仿宋_GB2312" w:hint="eastAsia"/>
          <w:spacing w:val="10"/>
          <w:sz w:val="32"/>
          <w:szCs w:val="32"/>
          <w:lang w:eastAsia="zh-CN"/>
        </w:rPr>
        <w:t>家，总数达</w:t>
      </w:r>
      <w:r>
        <w:rPr>
          <w:rFonts w:ascii="仿宋_GB2312" w:eastAsia="仿宋_GB2312" w:hAnsi="仿宋_GB2312" w:cs="仿宋_GB2312" w:hint="eastAsia"/>
          <w:spacing w:val="10"/>
          <w:sz w:val="32"/>
          <w:szCs w:val="32"/>
          <w:lang w:eastAsia="zh-CN"/>
        </w:rPr>
        <w:t>223</w:t>
      </w:r>
      <w:r>
        <w:rPr>
          <w:rFonts w:ascii="仿宋_GB2312" w:eastAsia="仿宋_GB2312" w:hAnsi="仿宋_GB2312" w:cs="仿宋_GB2312" w:hint="eastAsia"/>
          <w:spacing w:val="10"/>
          <w:sz w:val="32"/>
          <w:szCs w:val="32"/>
          <w:lang w:eastAsia="zh-CN"/>
        </w:rPr>
        <w:t>家，列全市第</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。全年</w:t>
      </w:r>
      <w:proofErr w:type="gramStart"/>
      <w:r>
        <w:rPr>
          <w:rFonts w:ascii="仿宋_GB2312" w:eastAsia="仿宋_GB2312" w:hAnsi="仿宋_GB2312" w:cs="仿宋_GB2312" w:hint="eastAsia"/>
          <w:spacing w:val="10"/>
          <w:sz w:val="32"/>
          <w:szCs w:val="32"/>
          <w:lang w:eastAsia="zh-CN"/>
        </w:rPr>
        <w:t>规</w:t>
      </w:r>
      <w:proofErr w:type="gramEnd"/>
      <w:r>
        <w:rPr>
          <w:rFonts w:ascii="仿宋_GB2312" w:eastAsia="仿宋_GB2312" w:hAnsi="仿宋_GB2312" w:cs="仿宋_GB2312" w:hint="eastAsia"/>
          <w:spacing w:val="10"/>
          <w:sz w:val="32"/>
          <w:szCs w:val="32"/>
          <w:lang w:eastAsia="zh-CN"/>
        </w:rPr>
        <w:t>上工业总产值</w:t>
      </w:r>
      <w:r>
        <w:rPr>
          <w:rFonts w:ascii="仿宋_GB2312" w:eastAsia="仿宋_GB2312" w:hAnsi="仿宋_GB2312" w:cs="仿宋_GB2312" w:hint="eastAsia"/>
          <w:spacing w:val="10"/>
          <w:sz w:val="32"/>
          <w:szCs w:val="32"/>
          <w:lang w:eastAsia="zh-CN"/>
        </w:rPr>
        <w:t>301.4</w:t>
      </w:r>
      <w:r>
        <w:rPr>
          <w:rFonts w:ascii="仿宋_GB2312" w:eastAsia="仿宋_GB2312" w:hAnsi="仿宋_GB2312" w:cs="仿宋_GB2312" w:hint="eastAsia"/>
          <w:spacing w:val="10"/>
          <w:sz w:val="32"/>
          <w:szCs w:val="32"/>
          <w:lang w:eastAsia="zh-CN"/>
        </w:rPr>
        <w:t>亿元，同比增长</w:t>
      </w:r>
      <w:r>
        <w:rPr>
          <w:rFonts w:ascii="仿宋_GB2312" w:eastAsia="仿宋_GB2312" w:hAnsi="仿宋_GB2312" w:cs="仿宋_GB2312" w:hint="eastAsia"/>
          <w:spacing w:val="10"/>
          <w:sz w:val="32"/>
          <w:szCs w:val="32"/>
          <w:lang w:eastAsia="zh-CN"/>
        </w:rPr>
        <w:t>14%</w:t>
      </w:r>
      <w:r>
        <w:rPr>
          <w:rFonts w:ascii="仿宋_GB2312" w:eastAsia="仿宋_GB2312" w:hAnsi="仿宋_GB2312" w:cs="仿宋_GB2312" w:hint="eastAsia"/>
          <w:spacing w:val="10"/>
          <w:sz w:val="32"/>
          <w:szCs w:val="32"/>
          <w:lang w:eastAsia="zh-CN"/>
        </w:rPr>
        <w:t>；工业增加值增速</w:t>
      </w:r>
      <w:r>
        <w:rPr>
          <w:rFonts w:ascii="仿宋_GB2312" w:eastAsia="仿宋_GB2312" w:hAnsi="仿宋_GB2312" w:cs="仿宋_GB2312" w:hint="eastAsia"/>
          <w:spacing w:val="10"/>
          <w:sz w:val="32"/>
          <w:szCs w:val="32"/>
          <w:lang w:eastAsia="zh-CN"/>
        </w:rPr>
        <w:t>14.0%</w:t>
      </w:r>
      <w:r>
        <w:rPr>
          <w:rFonts w:ascii="仿宋_GB2312" w:eastAsia="仿宋_GB2312" w:hAnsi="仿宋_GB2312" w:cs="仿宋_GB2312" w:hint="eastAsia"/>
          <w:spacing w:val="10"/>
          <w:sz w:val="32"/>
          <w:szCs w:val="32"/>
          <w:lang w:eastAsia="zh-CN"/>
        </w:rPr>
        <w:t>，列全市第</w:t>
      </w:r>
      <w:r>
        <w:rPr>
          <w:rFonts w:ascii="仿宋_GB2312" w:eastAsia="仿宋_GB2312" w:hAnsi="仿宋_GB2312" w:cs="仿宋_GB2312" w:hint="eastAsia"/>
          <w:spacing w:val="10"/>
          <w:sz w:val="32"/>
          <w:szCs w:val="32"/>
          <w:lang w:eastAsia="zh-CN"/>
        </w:rPr>
        <w:t>5</w:t>
      </w:r>
      <w:r>
        <w:rPr>
          <w:rFonts w:ascii="仿宋_GB2312" w:eastAsia="仿宋_GB2312" w:hAnsi="仿宋_GB2312" w:cs="仿宋_GB2312" w:hint="eastAsia"/>
          <w:spacing w:val="10"/>
          <w:sz w:val="32"/>
          <w:szCs w:val="32"/>
          <w:lang w:eastAsia="zh-CN"/>
        </w:rPr>
        <w:t>。工业固定资产投资完成</w:t>
      </w:r>
      <w:r>
        <w:rPr>
          <w:rFonts w:ascii="仿宋_GB2312" w:eastAsia="仿宋_GB2312" w:hAnsi="仿宋_GB2312" w:cs="仿宋_GB2312" w:hint="eastAsia"/>
          <w:spacing w:val="10"/>
          <w:sz w:val="32"/>
          <w:szCs w:val="32"/>
          <w:lang w:eastAsia="zh-CN"/>
        </w:rPr>
        <w:t>43.65</w:t>
      </w:r>
      <w:r>
        <w:rPr>
          <w:rFonts w:ascii="仿宋_GB2312" w:eastAsia="仿宋_GB2312" w:hAnsi="仿宋_GB2312" w:cs="仿宋_GB2312" w:hint="eastAsia"/>
          <w:spacing w:val="10"/>
          <w:sz w:val="32"/>
          <w:szCs w:val="32"/>
          <w:lang w:eastAsia="zh-CN"/>
        </w:rPr>
        <w:t>亿元，同比提升</w:t>
      </w:r>
      <w:r>
        <w:rPr>
          <w:rFonts w:ascii="仿宋_GB2312" w:eastAsia="仿宋_GB2312" w:hAnsi="仿宋_GB2312" w:cs="仿宋_GB2312" w:hint="eastAsia"/>
          <w:spacing w:val="10"/>
          <w:sz w:val="32"/>
          <w:szCs w:val="32"/>
          <w:lang w:eastAsia="zh-CN"/>
        </w:rPr>
        <w:t>1.2%</w:t>
      </w:r>
      <w:r>
        <w:rPr>
          <w:rFonts w:ascii="仿宋_GB2312" w:eastAsia="仿宋_GB2312" w:hAnsi="仿宋_GB2312" w:cs="仿宋_GB2312" w:hint="eastAsia"/>
          <w:spacing w:val="10"/>
          <w:sz w:val="32"/>
          <w:szCs w:val="32"/>
          <w:lang w:eastAsia="zh-CN"/>
        </w:rPr>
        <w:t>，全市排名第</w:t>
      </w: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，工业固定资产投资同比增长</w:t>
      </w:r>
      <w:r>
        <w:rPr>
          <w:rFonts w:ascii="仿宋_GB2312" w:eastAsia="仿宋_GB2312" w:hAnsi="仿宋_GB2312" w:cs="仿宋_GB2312" w:hint="eastAsia"/>
          <w:spacing w:val="10"/>
          <w:sz w:val="32"/>
          <w:szCs w:val="32"/>
          <w:lang w:eastAsia="zh-CN"/>
        </w:rPr>
        <w:t>23.1%</w:t>
      </w:r>
      <w:r>
        <w:rPr>
          <w:rFonts w:ascii="仿宋_GB2312" w:eastAsia="仿宋_GB2312" w:hAnsi="仿宋_GB2312" w:cs="仿宋_GB2312" w:hint="eastAsia"/>
          <w:spacing w:val="10"/>
          <w:sz w:val="32"/>
          <w:szCs w:val="32"/>
          <w:lang w:eastAsia="zh-CN"/>
        </w:rPr>
        <w:t>，列全市第</w:t>
      </w:r>
      <w:r>
        <w:rPr>
          <w:rFonts w:ascii="仿宋_GB2312" w:eastAsia="仿宋_GB2312" w:hAnsi="仿宋_GB2312" w:cs="仿宋_GB2312" w:hint="eastAsia"/>
          <w:spacing w:val="10"/>
          <w:sz w:val="32"/>
          <w:szCs w:val="32"/>
          <w:lang w:eastAsia="zh-CN"/>
        </w:rPr>
        <w:t>1</w:t>
      </w:r>
      <w:r>
        <w:rPr>
          <w:rFonts w:ascii="仿宋_GB2312" w:eastAsia="仿宋_GB2312" w:hAnsi="仿宋_GB2312" w:cs="仿宋_GB2312" w:hint="eastAsia"/>
          <w:spacing w:val="10"/>
          <w:sz w:val="32"/>
          <w:szCs w:val="32"/>
          <w:lang w:eastAsia="zh-CN"/>
        </w:rPr>
        <w:t>，其中技改投资同比增长</w:t>
      </w:r>
      <w:r>
        <w:rPr>
          <w:rFonts w:ascii="仿宋_GB2312" w:eastAsia="仿宋_GB2312" w:hAnsi="仿宋_GB2312" w:cs="仿宋_GB2312" w:hint="eastAsia"/>
          <w:spacing w:val="10"/>
          <w:sz w:val="32"/>
          <w:szCs w:val="32"/>
          <w:lang w:eastAsia="zh-CN"/>
        </w:rPr>
        <w:t>51.8%</w:t>
      </w:r>
      <w:r>
        <w:rPr>
          <w:rFonts w:ascii="仿宋_GB2312" w:eastAsia="仿宋_GB2312" w:hAnsi="仿宋_GB2312" w:cs="仿宋_GB2312" w:hint="eastAsia"/>
          <w:spacing w:val="10"/>
          <w:sz w:val="32"/>
          <w:szCs w:val="32"/>
          <w:lang w:eastAsia="zh-CN"/>
        </w:rPr>
        <w:t>，列全市第</w:t>
      </w:r>
      <w:r>
        <w:rPr>
          <w:rFonts w:ascii="仿宋_GB2312" w:eastAsia="仿宋_GB2312" w:hAnsi="仿宋_GB2312" w:cs="仿宋_GB2312" w:hint="eastAsia"/>
          <w:spacing w:val="10"/>
          <w:sz w:val="32"/>
          <w:szCs w:val="32"/>
          <w:lang w:eastAsia="zh-CN"/>
        </w:rPr>
        <w:t>2</w:t>
      </w:r>
      <w:r>
        <w:rPr>
          <w:rFonts w:ascii="仿宋_GB2312" w:eastAsia="仿宋_GB2312" w:hAnsi="仿宋_GB2312" w:cs="仿宋_GB2312" w:hint="eastAsia"/>
          <w:spacing w:val="10"/>
          <w:sz w:val="32"/>
          <w:szCs w:val="32"/>
          <w:lang w:eastAsia="zh-CN"/>
        </w:rPr>
        <w:t>。</w:t>
      </w:r>
    </w:p>
    <w:p w:rsidR="00581CAA" w:rsidRDefault="00F2085B" w:rsidP="00581CAA">
      <w:pPr>
        <w:spacing w:line="560" w:lineRule="exact"/>
        <w:ind w:firstLineChars="200" w:firstLine="660"/>
        <w:rPr>
          <w:rFonts w:ascii="仿宋_GB2312" w:eastAsia="仿宋_GB2312" w:hAnsi="仿宋_GB2312" w:cs="仿宋_GB2312"/>
          <w:spacing w:val="10"/>
          <w:sz w:val="32"/>
          <w:szCs w:val="32"/>
          <w:lang w:eastAsia="zh-CN"/>
        </w:rPr>
      </w:pPr>
      <w:proofErr w:type="gramStart"/>
      <w:r>
        <w:rPr>
          <w:rFonts w:ascii="仿宋_GB2312" w:eastAsia="仿宋_GB2312" w:hAnsi="仿宋_GB2312" w:cs="仿宋_GB2312" w:hint="eastAsia"/>
          <w:spacing w:val="10"/>
          <w:sz w:val="32"/>
          <w:szCs w:val="32"/>
          <w:lang w:eastAsia="zh-CN"/>
        </w:rPr>
        <w:t>人民网</w:t>
      </w:r>
      <w:proofErr w:type="gramEnd"/>
      <w:r>
        <w:rPr>
          <w:rFonts w:ascii="仿宋_GB2312" w:eastAsia="仿宋_GB2312" w:hAnsi="仿宋_GB2312" w:cs="仿宋_GB2312" w:hint="eastAsia"/>
          <w:spacing w:val="10"/>
          <w:sz w:val="32"/>
          <w:szCs w:val="32"/>
          <w:lang w:eastAsia="zh-CN"/>
        </w:rPr>
        <w:t>在</w:t>
      </w:r>
      <w:r>
        <w:rPr>
          <w:rFonts w:ascii="仿宋_GB2312" w:eastAsia="仿宋_GB2312" w:hAnsi="仿宋_GB2312" w:cs="仿宋_GB2312" w:hint="eastAsia"/>
          <w:spacing w:val="10"/>
          <w:sz w:val="32"/>
          <w:szCs w:val="32"/>
          <w:lang w:eastAsia="zh-CN"/>
        </w:rPr>
        <w:t>2024</w:t>
      </w:r>
      <w:r>
        <w:rPr>
          <w:rFonts w:ascii="仿宋_GB2312" w:eastAsia="仿宋_GB2312" w:hAnsi="仿宋_GB2312" w:cs="仿宋_GB2312" w:hint="eastAsia"/>
          <w:spacing w:val="10"/>
          <w:sz w:val="32"/>
          <w:szCs w:val="32"/>
          <w:lang w:eastAsia="zh-CN"/>
        </w:rPr>
        <w:t>年</w:t>
      </w:r>
      <w:r>
        <w:rPr>
          <w:rFonts w:ascii="仿宋_GB2312" w:eastAsia="仿宋_GB2312" w:hAnsi="仿宋_GB2312" w:cs="仿宋_GB2312" w:hint="eastAsia"/>
          <w:spacing w:val="10"/>
          <w:sz w:val="32"/>
          <w:szCs w:val="32"/>
          <w:lang w:eastAsia="zh-CN"/>
        </w:rPr>
        <w:t>1</w:t>
      </w:r>
      <w:r>
        <w:rPr>
          <w:rFonts w:ascii="仿宋_GB2312" w:eastAsia="仿宋_GB2312" w:hAnsi="仿宋_GB2312" w:cs="仿宋_GB2312" w:hint="eastAsia"/>
          <w:spacing w:val="10"/>
          <w:sz w:val="32"/>
          <w:szCs w:val="32"/>
          <w:lang w:eastAsia="zh-CN"/>
        </w:rPr>
        <w:t>月</w:t>
      </w:r>
      <w:r>
        <w:rPr>
          <w:rFonts w:ascii="仿宋_GB2312" w:eastAsia="仿宋_GB2312" w:hAnsi="仿宋_GB2312" w:cs="仿宋_GB2312" w:hint="eastAsia"/>
          <w:spacing w:val="10"/>
          <w:sz w:val="32"/>
          <w:szCs w:val="32"/>
          <w:lang w:eastAsia="zh-CN"/>
        </w:rPr>
        <w:t>24</w:t>
      </w:r>
      <w:r>
        <w:rPr>
          <w:rFonts w:ascii="仿宋_GB2312" w:eastAsia="仿宋_GB2312" w:hAnsi="仿宋_GB2312" w:cs="仿宋_GB2312" w:hint="eastAsia"/>
          <w:spacing w:val="10"/>
          <w:sz w:val="32"/>
          <w:szCs w:val="32"/>
          <w:lang w:eastAsia="zh-CN"/>
        </w:rPr>
        <w:t>日发表文章《江西信丰：“大块头”助力工业“壮筋骨”“长肌肉”》报道我县扶优扶</w:t>
      </w:r>
      <w:proofErr w:type="gramStart"/>
      <w:r>
        <w:rPr>
          <w:rFonts w:ascii="仿宋_GB2312" w:eastAsia="仿宋_GB2312" w:hAnsi="仿宋_GB2312" w:cs="仿宋_GB2312" w:hint="eastAsia"/>
          <w:spacing w:val="10"/>
          <w:sz w:val="32"/>
          <w:szCs w:val="32"/>
          <w:lang w:eastAsia="zh-CN"/>
        </w:rPr>
        <w:t>强先进</w:t>
      </w:r>
      <w:proofErr w:type="gramEnd"/>
      <w:r>
        <w:rPr>
          <w:rFonts w:ascii="仿宋_GB2312" w:eastAsia="仿宋_GB2312" w:hAnsi="仿宋_GB2312" w:cs="仿宋_GB2312" w:hint="eastAsia"/>
          <w:spacing w:val="10"/>
          <w:sz w:val="32"/>
          <w:szCs w:val="32"/>
          <w:lang w:eastAsia="zh-CN"/>
        </w:rPr>
        <w:t>做法。文中指出，我县制定项目服务</w:t>
      </w:r>
      <w:r>
        <w:rPr>
          <w:rFonts w:ascii="仿宋_GB2312" w:eastAsia="仿宋_GB2312" w:hAnsi="仿宋_GB2312" w:cs="仿宋_GB2312" w:hint="eastAsia"/>
          <w:spacing w:val="10"/>
          <w:sz w:val="32"/>
          <w:szCs w:val="32"/>
          <w:lang w:eastAsia="zh-CN"/>
        </w:rPr>
        <w:t>指南，组建项目专班及时、解决各类问题，全力为产业</w:t>
      </w:r>
      <w:proofErr w:type="gramStart"/>
      <w:r>
        <w:rPr>
          <w:rFonts w:ascii="仿宋_GB2312" w:eastAsia="仿宋_GB2312" w:hAnsi="仿宋_GB2312" w:cs="仿宋_GB2312" w:hint="eastAsia"/>
          <w:spacing w:val="10"/>
          <w:sz w:val="32"/>
          <w:szCs w:val="32"/>
          <w:lang w:eastAsia="zh-CN"/>
        </w:rPr>
        <w:t>链项目</w:t>
      </w:r>
      <w:proofErr w:type="gramEnd"/>
      <w:r>
        <w:rPr>
          <w:rFonts w:ascii="仿宋_GB2312" w:eastAsia="仿宋_GB2312" w:hAnsi="仿宋_GB2312" w:cs="仿宋_GB2312" w:hint="eastAsia"/>
          <w:spacing w:val="10"/>
          <w:sz w:val="32"/>
          <w:szCs w:val="32"/>
          <w:lang w:eastAsia="zh-CN"/>
        </w:rPr>
        <w:t>做好立项、用地、环评等高效服务，全力保障项目建设。建立健全问题诉求快速响应工</w:t>
      </w:r>
      <w:r>
        <w:rPr>
          <w:rFonts w:ascii="仿宋_GB2312" w:eastAsia="仿宋_GB2312" w:hAnsi="仿宋_GB2312" w:cs="仿宋_GB2312" w:hint="eastAsia"/>
          <w:spacing w:val="10"/>
          <w:sz w:val="32"/>
          <w:szCs w:val="32"/>
          <w:lang w:eastAsia="zh-CN"/>
        </w:rPr>
        <w:lastRenderedPageBreak/>
        <w:t>作机制，搭建“政企早茶会”“圆桌会”“企业服务日”等沟通交流平台，助力企业快速发展。</w:t>
      </w:r>
    </w:p>
    <w:p w:rsidR="00581CAA" w:rsidRDefault="00F2085B">
      <w:pPr>
        <w:pStyle w:val="a3"/>
        <w:spacing w:before="101" w:line="560" w:lineRule="exact"/>
        <w:ind w:left="682"/>
        <w:outlineLvl w:val="1"/>
        <w:rPr>
          <w:lang w:eastAsia="zh-CN"/>
        </w:rPr>
      </w:pPr>
      <w:r>
        <w:rPr>
          <w:b/>
          <w:bCs/>
          <w:spacing w:val="5"/>
          <w:lang w:eastAsia="zh-CN"/>
        </w:rPr>
        <w:t>（二）存在的问题及原因分析</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1.</w:t>
      </w:r>
      <w:r>
        <w:rPr>
          <w:rFonts w:ascii="仿宋_GB2312" w:eastAsia="仿宋_GB2312" w:hAnsi="仿宋_GB2312" w:cs="仿宋_GB2312" w:hint="eastAsia"/>
          <w:spacing w:val="10"/>
          <w:sz w:val="32"/>
          <w:szCs w:val="32"/>
          <w:lang w:eastAsia="zh-CN"/>
        </w:rPr>
        <w:t>项目管理制度不够健全</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我局业务管理制度还不够完整，以上级项目管理制度为基准，没有针对自身情况制定更加适合的相关项目管理制度，管理人员在开展工作时很容易偏离方向。同时，由于缺乏有效的管理制度，有些工作人员利用管理漏洞，导致预算绩效管理工作出现不好现象，也缺乏权威性。</w:t>
      </w:r>
      <w:r>
        <w:rPr>
          <w:rFonts w:ascii="仿宋_GB2312" w:eastAsia="仿宋_GB2312" w:hAnsi="仿宋_GB2312" w:cs="仿宋_GB2312" w:hint="eastAsia"/>
          <w:spacing w:val="10"/>
          <w:sz w:val="32"/>
          <w:szCs w:val="32"/>
          <w:lang w:eastAsia="zh-CN"/>
        </w:rPr>
        <w:t>在</w:t>
      </w:r>
      <w:r>
        <w:rPr>
          <w:rFonts w:ascii="仿宋_GB2312" w:eastAsia="仿宋_GB2312" w:hAnsi="仿宋_GB2312" w:cs="仿宋_GB2312" w:hint="eastAsia"/>
          <w:spacing w:val="10"/>
          <w:sz w:val="32"/>
          <w:szCs w:val="32"/>
          <w:lang w:eastAsia="zh-CN"/>
        </w:rPr>
        <w:t>具体实施过程中，没有制度作为保障，权威性不足，都会产生一系列后续问题。</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2.</w:t>
      </w:r>
      <w:r>
        <w:rPr>
          <w:rFonts w:ascii="仿宋_GB2312" w:eastAsia="仿宋_GB2312" w:hAnsi="仿宋_GB2312" w:cs="仿宋_GB2312" w:hint="eastAsia"/>
          <w:spacing w:val="10"/>
          <w:sz w:val="32"/>
          <w:szCs w:val="32"/>
          <w:lang w:eastAsia="zh-CN"/>
        </w:rPr>
        <w:t>预算绩效管理工作机构及职责不完善。</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我局预算绩效管理工作机构不够完善，职责不够清楚。预算绩效管理是一项全局性的重要工作，需要各个部门尤其是业务股室的积极协作配合，预算绩效工作的开展直接与预算编制、指标下达、单位年度目标完成、领导履职情况等息息相关，但工作的开展基本上以财务独立完成为主，全局上下没有从根本上真正重视起来，并将该项工作作为一项长期重点常态化工作来进行开展。</w:t>
      </w:r>
    </w:p>
    <w:p w:rsidR="00581CAA" w:rsidRDefault="00F2085B" w:rsidP="00581CAA">
      <w:pPr>
        <w:pStyle w:val="a3"/>
        <w:spacing w:before="53" w:line="560" w:lineRule="exact"/>
        <w:ind w:right="346" w:firstLineChars="200" w:firstLine="660"/>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3.</w:t>
      </w:r>
      <w:r>
        <w:rPr>
          <w:rFonts w:ascii="仿宋_GB2312" w:eastAsia="仿宋_GB2312" w:hAnsi="仿宋_GB2312" w:cs="仿宋_GB2312" w:hint="eastAsia"/>
          <w:spacing w:val="10"/>
          <w:sz w:val="32"/>
          <w:szCs w:val="32"/>
          <w:lang w:eastAsia="zh-CN"/>
        </w:rPr>
        <w:t>绩效评价带有明显的滞后性。</w:t>
      </w:r>
    </w:p>
    <w:p w:rsidR="00581CAA" w:rsidRDefault="00F2085B" w:rsidP="00581CAA">
      <w:pPr>
        <w:pStyle w:val="a3"/>
        <w:spacing w:before="53" w:line="560" w:lineRule="exact"/>
        <w:ind w:right="346" w:firstLineChars="200" w:firstLine="660"/>
        <w:jc w:val="both"/>
        <w:rPr>
          <w:rFonts w:ascii="仿宋_GB2312" w:eastAsia="仿宋_GB2312" w:hAnsi="仿宋_GB2312" w:cs="仿宋_GB2312"/>
          <w:spacing w:val="10"/>
          <w:sz w:val="32"/>
          <w:szCs w:val="32"/>
          <w:lang w:eastAsia="zh-CN"/>
        </w:rPr>
      </w:pPr>
      <w:r>
        <w:rPr>
          <w:rFonts w:ascii="仿宋_GB2312" w:eastAsia="仿宋_GB2312" w:hAnsi="仿宋_GB2312" w:cs="仿宋_GB2312"/>
          <w:spacing w:val="10"/>
          <w:sz w:val="32"/>
          <w:szCs w:val="32"/>
          <w:lang w:eastAsia="zh-CN"/>
        </w:rPr>
        <w:t>预算绩效管理是做好</w:t>
      </w:r>
      <w:r>
        <w:rPr>
          <w:rFonts w:ascii="仿宋_GB2312" w:eastAsia="仿宋_GB2312" w:hAnsi="仿宋_GB2312" w:cs="仿宋_GB2312" w:hint="eastAsia"/>
          <w:spacing w:val="10"/>
          <w:sz w:val="32"/>
          <w:szCs w:val="32"/>
          <w:lang w:eastAsia="zh-CN"/>
        </w:rPr>
        <w:t>财务</w:t>
      </w:r>
      <w:r>
        <w:rPr>
          <w:rFonts w:ascii="仿宋_GB2312" w:eastAsia="仿宋_GB2312" w:hAnsi="仿宋_GB2312" w:cs="仿宋_GB2312"/>
          <w:spacing w:val="10"/>
          <w:sz w:val="32"/>
          <w:szCs w:val="32"/>
          <w:lang w:eastAsia="zh-CN"/>
        </w:rPr>
        <w:t>管理改革工作的重要前提，对于保证资金有效使用率、强化预算使用责任制度具有重要意义。事实上，预算绩效，用通俗的话来讲，指的就是我们所拿出的预算资金实际能够达到的收益或效果，所以这项内容往往是实现科学化、精细化管理的重要基础，重点关注的是结果导向，对于强化财政资金的支出责任和提高工作效率也是非常有利的。</w:t>
      </w:r>
      <w:r>
        <w:rPr>
          <w:rFonts w:ascii="仿宋_GB2312" w:eastAsia="仿宋_GB2312" w:hAnsi="仿宋_GB2312" w:cs="仿宋_GB2312" w:hint="eastAsia"/>
          <w:spacing w:val="10"/>
          <w:sz w:val="32"/>
          <w:szCs w:val="32"/>
          <w:lang w:eastAsia="zh-CN"/>
        </w:rPr>
        <w:t>当前，我局绩效项目绩效评价与实际工作联系不够紧密，绩效评价结果对实际工作的</w:t>
      </w:r>
      <w:r>
        <w:rPr>
          <w:rFonts w:ascii="仿宋_GB2312" w:eastAsia="仿宋_GB2312" w:hAnsi="仿宋_GB2312" w:cs="仿宋_GB2312" w:hint="eastAsia"/>
          <w:spacing w:val="10"/>
          <w:sz w:val="32"/>
          <w:szCs w:val="32"/>
          <w:lang w:eastAsia="zh-CN"/>
        </w:rPr>
        <w:lastRenderedPageBreak/>
        <w:t>指导和纠偏作用不能够有效体现。</w:t>
      </w:r>
      <w:r>
        <w:rPr>
          <w:rFonts w:ascii="仿宋_GB2312" w:eastAsia="仿宋_GB2312" w:hAnsi="仿宋_GB2312" w:cs="仿宋_GB2312"/>
          <w:spacing w:val="10"/>
          <w:sz w:val="32"/>
          <w:szCs w:val="32"/>
          <w:lang w:eastAsia="zh-CN"/>
        </w:rPr>
        <w:t>不仅如此，因为有些项目预算并没明确需要实现的绩效目标，而且事后绩效评价也缺乏有效的数据支撑，导致在执行中的监</w:t>
      </w:r>
      <w:r>
        <w:rPr>
          <w:rFonts w:ascii="仿宋_GB2312" w:eastAsia="仿宋_GB2312" w:hAnsi="仿宋_GB2312" w:cs="仿宋_GB2312"/>
          <w:spacing w:val="10"/>
          <w:sz w:val="32"/>
          <w:szCs w:val="32"/>
          <w:lang w:eastAsia="zh-CN"/>
        </w:rPr>
        <w:t>控关注重点仍然</w:t>
      </w:r>
      <w:proofErr w:type="gramStart"/>
      <w:r>
        <w:rPr>
          <w:rFonts w:ascii="仿宋_GB2312" w:eastAsia="仿宋_GB2312" w:hAnsi="仿宋_GB2312" w:cs="仿宋_GB2312"/>
          <w:spacing w:val="10"/>
          <w:sz w:val="32"/>
          <w:szCs w:val="32"/>
          <w:lang w:eastAsia="zh-CN"/>
        </w:rPr>
        <w:t>局限于支进度</w:t>
      </w:r>
      <w:proofErr w:type="gramEnd"/>
      <w:r>
        <w:rPr>
          <w:rFonts w:ascii="仿宋_GB2312" w:eastAsia="仿宋_GB2312" w:hAnsi="仿宋_GB2312" w:cs="仿宋_GB2312"/>
          <w:spacing w:val="10"/>
          <w:sz w:val="32"/>
          <w:szCs w:val="32"/>
          <w:lang w:eastAsia="zh-CN"/>
        </w:rPr>
        <w:t>和资金合</w:t>
      </w:r>
      <w:proofErr w:type="gramStart"/>
      <w:r>
        <w:rPr>
          <w:rFonts w:ascii="仿宋_GB2312" w:eastAsia="仿宋_GB2312" w:hAnsi="仿宋_GB2312" w:cs="仿宋_GB2312"/>
          <w:spacing w:val="10"/>
          <w:sz w:val="32"/>
          <w:szCs w:val="32"/>
          <w:lang w:eastAsia="zh-CN"/>
        </w:rPr>
        <w:t>规</w:t>
      </w:r>
      <w:proofErr w:type="gramEnd"/>
      <w:r>
        <w:rPr>
          <w:rFonts w:ascii="仿宋_GB2312" w:eastAsia="仿宋_GB2312" w:hAnsi="仿宋_GB2312" w:cs="仿宋_GB2312"/>
          <w:spacing w:val="10"/>
          <w:sz w:val="32"/>
          <w:szCs w:val="32"/>
          <w:lang w:eastAsia="zh-CN"/>
        </w:rPr>
        <w:t>性、安全性，对绩效实现的程度关注不够，导致评价质量不高。很多项目都是一次性的，所以得出评价信息也没有实用性，事后评价基本上于事无补。</w:t>
      </w:r>
    </w:p>
    <w:p w:rsidR="00581CAA" w:rsidRDefault="00F2085B" w:rsidP="00581CAA">
      <w:pPr>
        <w:pStyle w:val="a3"/>
        <w:spacing w:before="53" w:line="560" w:lineRule="exact"/>
        <w:ind w:right="346" w:firstLineChars="200" w:firstLine="660"/>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4.</w:t>
      </w:r>
      <w:r>
        <w:rPr>
          <w:rFonts w:ascii="仿宋_GB2312" w:eastAsia="仿宋_GB2312" w:hAnsi="仿宋_GB2312" w:cs="仿宋_GB2312" w:hint="eastAsia"/>
          <w:spacing w:val="10"/>
          <w:sz w:val="32"/>
          <w:szCs w:val="32"/>
          <w:lang w:eastAsia="zh-CN"/>
        </w:rPr>
        <w:t>部分工作人员缺乏正确的绩效管理认知。</w:t>
      </w:r>
    </w:p>
    <w:p w:rsidR="00581CAA" w:rsidRDefault="00F2085B" w:rsidP="00581CAA">
      <w:pPr>
        <w:pStyle w:val="a3"/>
        <w:spacing w:before="53" w:line="560" w:lineRule="exact"/>
        <w:ind w:right="346" w:firstLineChars="200" w:firstLine="660"/>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对于有些人而言，尤其是业务股室人员，财政预算绩效管理属于一个比较新的概念，绩效管理及评价一直只作为各个单位财务人员的个人任务，业务培训也只针对财务人员，导致单位其他人员，包括领导及业务股室人员对预算绩效工作缺乏正确的认识，对其必要性及其对工作的指导意义缺乏必要的认知。但是由于长期受到“重分配、轻管理</w:t>
      </w:r>
      <w:r>
        <w:rPr>
          <w:rFonts w:ascii="仿宋_GB2312" w:eastAsia="仿宋_GB2312" w:hAnsi="仿宋_GB2312" w:cs="仿宋_GB2312" w:hint="eastAsia"/>
          <w:spacing w:val="10"/>
          <w:sz w:val="32"/>
          <w:szCs w:val="32"/>
          <w:lang w:eastAsia="zh-CN"/>
        </w:rPr>
        <w:t>，重使用、轻效益”思想的影响，部分工作人员并不能及时变习惯，仍然习惯于把这种思想应用到工作中，导致预算绩效管理优势和作用得不到充分体现，要钱打报告、用钱</w:t>
      </w:r>
      <w:proofErr w:type="gramStart"/>
      <w:r>
        <w:rPr>
          <w:rFonts w:ascii="仿宋_GB2312" w:eastAsia="仿宋_GB2312" w:hAnsi="仿宋_GB2312" w:cs="仿宋_GB2312" w:hint="eastAsia"/>
          <w:spacing w:val="10"/>
          <w:sz w:val="32"/>
          <w:szCs w:val="32"/>
          <w:lang w:eastAsia="zh-CN"/>
        </w:rPr>
        <w:t>不问效</w:t>
      </w:r>
      <w:proofErr w:type="gramEnd"/>
      <w:r>
        <w:rPr>
          <w:rFonts w:ascii="仿宋_GB2312" w:eastAsia="仿宋_GB2312" w:hAnsi="仿宋_GB2312" w:cs="仿宋_GB2312" w:hint="eastAsia"/>
          <w:spacing w:val="10"/>
          <w:sz w:val="32"/>
          <w:szCs w:val="32"/>
          <w:lang w:eastAsia="zh-CN"/>
        </w:rPr>
        <w:t>的思想深入人心，对预算绩效管理工作产生偏见。</w:t>
      </w:r>
    </w:p>
    <w:p w:rsidR="00581CAA" w:rsidRDefault="00F2085B">
      <w:pPr>
        <w:spacing w:before="211" w:line="560" w:lineRule="exact"/>
        <w:ind w:left="679"/>
        <w:outlineLvl w:val="0"/>
        <w:rPr>
          <w:rFonts w:ascii="黑体" w:eastAsia="黑体" w:hAnsi="黑体" w:cs="黑体"/>
          <w:sz w:val="31"/>
          <w:szCs w:val="31"/>
        </w:rPr>
      </w:pPr>
      <w:bookmarkStart w:id="29" w:name="bookmark31"/>
      <w:bookmarkStart w:id="30" w:name="bookmark32"/>
      <w:bookmarkEnd w:id="29"/>
      <w:bookmarkEnd w:id="30"/>
      <w:proofErr w:type="spellStart"/>
      <w:r>
        <w:rPr>
          <w:rFonts w:ascii="黑体" w:eastAsia="黑体" w:hAnsi="黑体" w:cs="黑体"/>
          <w:b/>
          <w:bCs/>
          <w:spacing w:val="3"/>
          <w:sz w:val="31"/>
          <w:szCs w:val="31"/>
        </w:rPr>
        <w:t>六、有关建议</w:t>
      </w:r>
      <w:proofErr w:type="spellEnd"/>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bookmarkStart w:id="31" w:name="bookmark33"/>
      <w:bookmarkStart w:id="32" w:name="bookmark34"/>
      <w:bookmarkEnd w:id="31"/>
      <w:bookmarkEnd w:id="32"/>
      <w:r>
        <w:rPr>
          <w:rFonts w:ascii="仿宋_GB2312" w:eastAsia="仿宋_GB2312" w:hAnsi="仿宋_GB2312" w:cs="仿宋_GB2312" w:hint="eastAsia"/>
          <w:spacing w:val="10"/>
          <w:sz w:val="32"/>
          <w:szCs w:val="32"/>
          <w:lang w:eastAsia="zh-CN"/>
        </w:rPr>
        <w:t>1</w:t>
      </w:r>
      <w:r>
        <w:rPr>
          <w:rFonts w:ascii="仿宋_GB2312" w:eastAsia="仿宋_GB2312" w:hAnsi="仿宋_GB2312" w:cs="仿宋_GB2312" w:hint="eastAsia"/>
          <w:spacing w:val="10"/>
          <w:sz w:val="32"/>
          <w:szCs w:val="32"/>
          <w:lang w:eastAsia="zh-CN"/>
        </w:rPr>
        <w:t>、构建有效的预算绩效评价体系。为提高预算绩效管理水平，可以构建有效的预算绩效评价体系，明确“设立必要性”“依据充分性”</w:t>
      </w:r>
      <w:r>
        <w:rPr>
          <w:rFonts w:ascii="仿宋_GB2312" w:eastAsia="仿宋_GB2312" w:hAnsi="仿宋_GB2312" w:cs="仿宋_GB2312" w:hint="eastAsia"/>
          <w:spacing w:val="10"/>
          <w:sz w:val="32"/>
          <w:szCs w:val="32"/>
          <w:lang w:eastAsia="zh-CN"/>
        </w:rPr>
        <w:t>"</w:t>
      </w:r>
      <w:r>
        <w:rPr>
          <w:rFonts w:ascii="仿宋_GB2312" w:eastAsia="仿宋_GB2312" w:hAnsi="仿宋_GB2312" w:cs="仿宋_GB2312" w:hint="eastAsia"/>
          <w:spacing w:val="10"/>
          <w:sz w:val="32"/>
          <w:szCs w:val="32"/>
          <w:lang w:eastAsia="zh-CN"/>
        </w:rPr>
        <w:t>效益指标</w:t>
      </w:r>
      <w:proofErr w:type="gramStart"/>
      <w:r>
        <w:rPr>
          <w:rFonts w:ascii="仿宋_GB2312" w:eastAsia="仿宋_GB2312" w:hAnsi="仿宋_GB2312" w:cs="仿宋_GB2312" w:hint="eastAsia"/>
          <w:spacing w:val="10"/>
          <w:sz w:val="32"/>
          <w:szCs w:val="32"/>
          <w:lang w:eastAsia="zh-CN"/>
        </w:rPr>
        <w:t>”</w:t>
      </w:r>
      <w:proofErr w:type="gramEnd"/>
      <w:r>
        <w:rPr>
          <w:rFonts w:ascii="仿宋_GB2312" w:eastAsia="仿宋_GB2312" w:hAnsi="仿宋_GB2312" w:cs="仿宋_GB2312" w:hint="eastAsia"/>
          <w:spacing w:val="10"/>
          <w:sz w:val="32"/>
          <w:szCs w:val="32"/>
          <w:lang w:eastAsia="zh-CN"/>
        </w:rPr>
        <w:t>、“服务对象满意度”等评价指标，使大家知道哪些行为对预算绩效管理工作是有益的，哪些行为是不允许的预算绩效评价体系的建立，要保证评价过程的透明化、评价结果的公开化，</w:t>
      </w:r>
      <w:r>
        <w:rPr>
          <w:rFonts w:ascii="仿宋_GB2312" w:eastAsia="仿宋_GB2312" w:hAnsi="仿宋_GB2312" w:cs="仿宋_GB2312" w:hint="eastAsia"/>
          <w:spacing w:val="10"/>
          <w:sz w:val="32"/>
          <w:szCs w:val="32"/>
          <w:lang w:eastAsia="zh-CN"/>
        </w:rPr>
        <w:t>确保评价工作的公平公正性，提高满意度。单位领导和一般工作人员都要意识到预算绩效管理工作的重要性，同时还要发挥出</w:t>
      </w:r>
      <w:r>
        <w:rPr>
          <w:rFonts w:ascii="仿宋_GB2312" w:eastAsia="仿宋_GB2312" w:hAnsi="仿宋_GB2312" w:cs="仿宋_GB2312" w:hint="eastAsia"/>
          <w:spacing w:val="10"/>
          <w:sz w:val="32"/>
          <w:szCs w:val="32"/>
          <w:lang w:eastAsia="zh-CN"/>
        </w:rPr>
        <w:lastRenderedPageBreak/>
        <w:t>绩效评价的价值，根据实际需要将其应用到管理工作中。为了提高大家对预算绩效评价体系的认识，可以通过专家讲座、业务培训等方式，使大家重视预算绩效管理工作，同时也让各部门都知道自己在预算绩效管理工作中所扮演的角色，不能把所有的工作任务都交给财务人员，而是要各股室共同努力，通过构建科学有效的预算绩效评价体系，进一步提升单位资金使用效益</w:t>
      </w:r>
      <w:r>
        <w:rPr>
          <w:rFonts w:ascii="仿宋_GB2312" w:eastAsia="仿宋_GB2312" w:hAnsi="仿宋_GB2312" w:cs="仿宋_GB2312" w:hint="eastAsia"/>
          <w:spacing w:val="10"/>
          <w:sz w:val="32"/>
          <w:szCs w:val="32"/>
          <w:lang w:eastAsia="zh-CN"/>
        </w:rPr>
        <w:t>.</w:t>
      </w:r>
    </w:p>
    <w:p w:rsidR="00581CAA" w:rsidRDefault="00F2085B">
      <w:pPr>
        <w:pStyle w:val="a3"/>
        <w:spacing w:before="53" w:line="560" w:lineRule="exact"/>
        <w:ind w:left="40" w:right="346" w:firstLine="641"/>
        <w:jc w:val="both"/>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2</w:t>
      </w:r>
      <w:r>
        <w:rPr>
          <w:rFonts w:ascii="仿宋_GB2312" w:eastAsia="仿宋_GB2312" w:hAnsi="仿宋_GB2312" w:cs="仿宋_GB2312" w:hint="eastAsia"/>
          <w:spacing w:val="10"/>
          <w:sz w:val="32"/>
          <w:szCs w:val="32"/>
          <w:lang w:eastAsia="zh-CN"/>
        </w:rPr>
        <w:t>、完善预算绩效管理制度。制度是开展有关工作的重要保证，而预算绩效管理</w:t>
      </w:r>
      <w:r>
        <w:rPr>
          <w:rFonts w:ascii="仿宋_GB2312" w:eastAsia="仿宋_GB2312" w:hAnsi="仿宋_GB2312" w:cs="仿宋_GB2312" w:hint="eastAsia"/>
          <w:spacing w:val="10"/>
          <w:sz w:val="32"/>
          <w:szCs w:val="32"/>
          <w:lang w:eastAsia="zh-CN"/>
        </w:rPr>
        <w:t>制度更是提高预算绩效管理水平的必然要求。预算绩效管理制度主要由法律法规、规章制度等组成。在安排相关法规、制度内容时，要将绩效评价内容添加其中，规范评价行为。当现成、合理的预算绩效管理制度作为基础，后续的管理工作就能有条不紊地进行，并且保证工作效能的发挥。当然建立预算绩效管理制度并不单纯是财务人员的事情，其他股室同样应该安排专业人员负责此类事务，会同财务人员一起做好相关工作，通过各个股室的努力，构建最合理、最科学、最有效的预算绩效管理制度。要做好前期调研工作同时也可以借鉴其他单位预算绩效管理制度，并且根据实际</w:t>
      </w:r>
      <w:r>
        <w:rPr>
          <w:rFonts w:ascii="仿宋_GB2312" w:eastAsia="仿宋_GB2312" w:hAnsi="仿宋_GB2312" w:cs="仿宋_GB2312" w:hint="eastAsia"/>
          <w:spacing w:val="10"/>
          <w:sz w:val="32"/>
          <w:szCs w:val="32"/>
          <w:lang w:eastAsia="zh-CN"/>
        </w:rPr>
        <w:t>情况进行调整，提高工作效率和工作质量。</w:t>
      </w:r>
    </w:p>
    <w:p w:rsidR="00581CAA" w:rsidRDefault="00F2085B">
      <w:pPr>
        <w:spacing w:before="87" w:line="560" w:lineRule="exact"/>
        <w:ind w:left="668"/>
        <w:outlineLvl w:val="0"/>
        <w:rPr>
          <w:rFonts w:ascii="黑体" w:eastAsia="黑体" w:hAnsi="黑体" w:cs="黑体"/>
          <w:b/>
          <w:bCs/>
          <w:spacing w:val="6"/>
          <w:sz w:val="31"/>
          <w:szCs w:val="31"/>
          <w:lang w:eastAsia="zh-CN"/>
        </w:rPr>
      </w:pPr>
      <w:r>
        <w:rPr>
          <w:rFonts w:ascii="黑体" w:eastAsia="黑体" w:hAnsi="黑体" w:cs="黑体"/>
          <w:b/>
          <w:bCs/>
          <w:spacing w:val="6"/>
          <w:sz w:val="31"/>
          <w:szCs w:val="31"/>
          <w:lang w:eastAsia="zh-CN"/>
        </w:rPr>
        <w:t>七、其他需要说明的问题</w:t>
      </w:r>
    </w:p>
    <w:p w:rsidR="00581CAA" w:rsidRDefault="00F2085B">
      <w:pPr>
        <w:spacing w:before="87" w:line="560" w:lineRule="exact"/>
        <w:ind w:left="668"/>
        <w:outlineLvl w:val="0"/>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无</w:t>
      </w:r>
    </w:p>
    <w:p w:rsidR="00581CAA" w:rsidRDefault="00581CAA">
      <w:pPr>
        <w:spacing w:before="87" w:line="560" w:lineRule="exact"/>
        <w:ind w:left="668"/>
        <w:outlineLvl w:val="0"/>
        <w:rPr>
          <w:rFonts w:ascii="仿宋_GB2312" w:eastAsia="仿宋_GB2312" w:hAnsi="仿宋_GB2312" w:cs="仿宋_GB2312"/>
          <w:spacing w:val="10"/>
          <w:sz w:val="32"/>
          <w:szCs w:val="32"/>
          <w:lang w:eastAsia="zh-CN"/>
        </w:rPr>
      </w:pPr>
    </w:p>
    <w:p w:rsidR="00581CAA" w:rsidRDefault="00581CAA">
      <w:pPr>
        <w:spacing w:before="87" w:line="560" w:lineRule="exact"/>
        <w:ind w:left="668"/>
        <w:outlineLvl w:val="0"/>
        <w:rPr>
          <w:rFonts w:ascii="仿宋_GB2312" w:eastAsia="仿宋_GB2312" w:hAnsi="仿宋_GB2312" w:cs="仿宋_GB2312"/>
          <w:spacing w:val="10"/>
          <w:sz w:val="32"/>
          <w:szCs w:val="32"/>
          <w:lang w:eastAsia="zh-CN"/>
        </w:rPr>
      </w:pPr>
    </w:p>
    <w:p w:rsidR="00581CAA" w:rsidRDefault="00581CAA">
      <w:pPr>
        <w:spacing w:line="247" w:lineRule="auto"/>
        <w:rPr>
          <w:lang w:eastAsia="zh-CN"/>
        </w:rPr>
      </w:pPr>
    </w:p>
    <w:p w:rsidR="00581CAA" w:rsidRDefault="00581CAA">
      <w:pPr>
        <w:spacing w:line="247" w:lineRule="auto"/>
        <w:rPr>
          <w:lang w:eastAsia="zh-CN"/>
        </w:rPr>
      </w:pPr>
    </w:p>
    <w:p w:rsidR="00581CAA" w:rsidRDefault="00581CAA">
      <w:pPr>
        <w:spacing w:line="247" w:lineRule="auto"/>
        <w:rPr>
          <w:lang w:eastAsia="zh-CN"/>
        </w:rPr>
      </w:pPr>
    </w:p>
    <w:p w:rsidR="00581CAA" w:rsidRDefault="00581CAA">
      <w:pPr>
        <w:spacing w:line="247" w:lineRule="auto"/>
        <w:rPr>
          <w:lang w:eastAsia="zh-CN"/>
        </w:rPr>
      </w:pPr>
    </w:p>
    <w:p w:rsidR="00581CAA" w:rsidRDefault="00581CAA">
      <w:pPr>
        <w:spacing w:line="247" w:lineRule="auto"/>
        <w:rPr>
          <w:lang w:eastAsia="zh-CN"/>
        </w:rPr>
      </w:pPr>
    </w:p>
    <w:p w:rsidR="00581CAA" w:rsidRDefault="00581CAA">
      <w:pPr>
        <w:spacing w:line="247" w:lineRule="auto"/>
        <w:rPr>
          <w:lang w:eastAsia="zh-CN"/>
        </w:rPr>
      </w:pPr>
    </w:p>
    <w:p w:rsidR="00581CAA" w:rsidRDefault="00581CAA">
      <w:pPr>
        <w:spacing w:line="247" w:lineRule="auto"/>
        <w:rPr>
          <w:lang w:eastAsia="zh-CN"/>
        </w:rPr>
      </w:pPr>
    </w:p>
    <w:p w:rsidR="00581CAA" w:rsidRDefault="00581CAA">
      <w:pPr>
        <w:spacing w:line="247" w:lineRule="auto"/>
        <w:rPr>
          <w:lang w:eastAsia="zh-CN"/>
        </w:rPr>
      </w:pPr>
    </w:p>
    <w:p w:rsidR="00581CAA" w:rsidRPr="00F2085B" w:rsidRDefault="00581CAA">
      <w:pPr>
        <w:spacing w:line="247" w:lineRule="auto"/>
        <w:rPr>
          <w:rFonts w:eastAsiaTheme="minorEastAsia" w:hint="eastAsia"/>
          <w:lang w:eastAsia="zh-CN"/>
        </w:rPr>
      </w:pPr>
    </w:p>
    <w:p w:rsidR="00581CAA" w:rsidRDefault="00581CAA">
      <w:pPr>
        <w:spacing w:line="247" w:lineRule="auto"/>
        <w:rPr>
          <w:lang w:eastAsia="zh-CN"/>
        </w:rPr>
      </w:pPr>
    </w:p>
    <w:p w:rsidR="00581CAA" w:rsidRDefault="00F2085B">
      <w:pPr>
        <w:spacing w:before="42" w:line="236" w:lineRule="auto"/>
        <w:ind w:left="310"/>
        <w:rPr>
          <w:rFonts w:ascii="仿宋" w:eastAsia="仿宋" w:hAnsi="仿宋" w:cs="仿宋"/>
          <w:spacing w:val="1"/>
          <w:sz w:val="13"/>
          <w:szCs w:val="13"/>
          <w:lang w:eastAsia="zh-CN"/>
        </w:rPr>
      </w:pPr>
      <w:r>
        <w:rPr>
          <w:rFonts w:ascii="仿宋" w:eastAsia="仿宋" w:hAnsi="仿宋" w:cs="仿宋"/>
          <w:spacing w:val="1"/>
          <w:sz w:val="13"/>
          <w:szCs w:val="13"/>
          <w:lang w:eastAsia="zh-CN"/>
        </w:rPr>
        <w:t>附件</w:t>
      </w:r>
    </w:p>
    <w:p w:rsidR="00581CAA" w:rsidRDefault="00F2085B">
      <w:pPr>
        <w:spacing w:before="42" w:line="236" w:lineRule="auto"/>
        <w:ind w:left="310"/>
        <w:jc w:val="center"/>
        <w:rPr>
          <w:rFonts w:ascii="仿宋" w:eastAsia="仿宋" w:hAnsi="仿宋" w:cs="仿宋"/>
          <w:sz w:val="18"/>
          <w:szCs w:val="18"/>
          <w:lang w:eastAsia="zh-CN"/>
        </w:rPr>
      </w:pPr>
      <w:r>
        <w:rPr>
          <w:rFonts w:ascii="仿宋" w:eastAsia="仿宋" w:hAnsi="仿宋" w:cs="仿宋" w:hint="eastAsia"/>
          <w:b/>
          <w:bCs/>
          <w:sz w:val="18"/>
          <w:szCs w:val="18"/>
          <w:lang w:eastAsia="zh-CN"/>
        </w:rPr>
        <w:t>2</w:t>
      </w:r>
      <w:r>
        <w:rPr>
          <w:rFonts w:ascii="仿宋" w:eastAsia="仿宋" w:hAnsi="仿宋" w:cs="仿宋" w:hint="eastAsia"/>
          <w:b/>
          <w:bCs/>
          <w:sz w:val="18"/>
          <w:szCs w:val="18"/>
          <w:lang w:eastAsia="zh-CN"/>
        </w:rPr>
        <w:t>023</w:t>
      </w:r>
      <w:r>
        <w:rPr>
          <w:rFonts w:ascii="仿宋" w:eastAsia="仿宋" w:hAnsi="仿宋" w:cs="仿宋" w:hint="eastAsia"/>
          <w:b/>
          <w:bCs/>
          <w:sz w:val="18"/>
          <w:szCs w:val="18"/>
          <w:lang w:eastAsia="zh-CN"/>
        </w:rPr>
        <w:t>年县领导春节走访慰问困难企业资金项目</w:t>
      </w:r>
      <w:r>
        <w:rPr>
          <w:rFonts w:ascii="仿宋" w:eastAsia="仿宋" w:hAnsi="仿宋" w:cs="仿宋"/>
          <w:b/>
          <w:bCs/>
          <w:spacing w:val="6"/>
          <w:sz w:val="18"/>
          <w:szCs w:val="18"/>
          <w:lang w:eastAsia="zh-CN"/>
        </w:rPr>
        <w:t>绩效评价表</w:t>
      </w:r>
    </w:p>
    <w:p w:rsidR="00581CAA" w:rsidRDefault="00581CAA">
      <w:pPr>
        <w:spacing w:line="80" w:lineRule="exact"/>
        <w:rPr>
          <w:lang w:eastAsia="zh-CN"/>
        </w:rPr>
      </w:pPr>
    </w:p>
    <w:tbl>
      <w:tblPr>
        <w:tblStyle w:val="TableNormal"/>
        <w:tblW w:w="96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29"/>
        <w:gridCol w:w="424"/>
        <w:gridCol w:w="424"/>
        <w:gridCol w:w="1645"/>
        <w:gridCol w:w="914"/>
        <w:gridCol w:w="1147"/>
        <w:gridCol w:w="931"/>
        <w:gridCol w:w="1204"/>
        <w:gridCol w:w="914"/>
        <w:gridCol w:w="715"/>
        <w:gridCol w:w="883"/>
      </w:tblGrid>
      <w:tr w:rsidR="00581CAA">
        <w:trPr>
          <w:trHeight w:val="223"/>
        </w:trPr>
        <w:tc>
          <w:tcPr>
            <w:tcW w:w="1277" w:type="dxa"/>
            <w:gridSpan w:val="3"/>
          </w:tcPr>
          <w:p w:rsidR="00581CAA" w:rsidRDefault="00F2085B">
            <w:pPr>
              <w:pStyle w:val="TableText"/>
              <w:spacing w:before="48" w:line="233" w:lineRule="auto"/>
              <w:ind w:left="302"/>
            </w:pPr>
            <w:proofErr w:type="spellStart"/>
            <w:r>
              <w:rPr>
                <w:spacing w:val="5"/>
              </w:rPr>
              <w:t>项目名称</w:t>
            </w:r>
            <w:proofErr w:type="spellEnd"/>
            <w:r>
              <w:rPr>
                <w:spacing w:val="5"/>
              </w:rPr>
              <w:t>：</w:t>
            </w:r>
          </w:p>
        </w:tc>
        <w:tc>
          <w:tcPr>
            <w:tcW w:w="8353" w:type="dxa"/>
            <w:gridSpan w:val="8"/>
          </w:tcPr>
          <w:p w:rsidR="00581CAA" w:rsidRDefault="00F2085B">
            <w:pPr>
              <w:pStyle w:val="TableText"/>
              <w:spacing w:before="48" w:line="233" w:lineRule="auto"/>
              <w:ind w:left="4112"/>
              <w:rPr>
                <w:lang w:eastAsia="zh-CN"/>
              </w:rPr>
            </w:pPr>
            <w:r>
              <w:rPr>
                <w:rFonts w:hint="eastAsia"/>
                <w:spacing w:val="2"/>
                <w:lang w:eastAsia="zh-CN"/>
              </w:rPr>
              <w:t>2023</w:t>
            </w:r>
            <w:r>
              <w:rPr>
                <w:rFonts w:hint="eastAsia"/>
                <w:spacing w:val="2"/>
                <w:lang w:eastAsia="zh-CN"/>
              </w:rPr>
              <w:t>年</w:t>
            </w:r>
            <w:r>
              <w:rPr>
                <w:rFonts w:hint="eastAsia"/>
                <w:spacing w:val="2"/>
                <w:lang w:eastAsia="zh-CN"/>
              </w:rPr>
              <w:t>县领导春节走访慰问困难企业资金项目</w:t>
            </w:r>
          </w:p>
        </w:tc>
      </w:tr>
      <w:tr w:rsidR="00581CAA">
        <w:trPr>
          <w:trHeight w:val="218"/>
        </w:trPr>
        <w:tc>
          <w:tcPr>
            <w:tcW w:w="1277" w:type="dxa"/>
            <w:gridSpan w:val="3"/>
          </w:tcPr>
          <w:p w:rsidR="00581CAA" w:rsidRDefault="00F2085B">
            <w:pPr>
              <w:pStyle w:val="TableText"/>
              <w:spacing w:before="43" w:line="233" w:lineRule="auto"/>
              <w:ind w:left="375"/>
            </w:pPr>
            <w:proofErr w:type="spellStart"/>
            <w:r>
              <w:rPr>
                <w:spacing w:val="5"/>
              </w:rPr>
              <w:t>主管部门</w:t>
            </w:r>
            <w:proofErr w:type="spellEnd"/>
          </w:p>
        </w:tc>
        <w:tc>
          <w:tcPr>
            <w:tcW w:w="3706" w:type="dxa"/>
            <w:gridSpan w:val="3"/>
          </w:tcPr>
          <w:p w:rsidR="00581CAA" w:rsidRDefault="00F2085B">
            <w:pPr>
              <w:pStyle w:val="TableText"/>
              <w:spacing w:before="43" w:line="233" w:lineRule="auto"/>
              <w:ind w:left="1789"/>
              <w:rPr>
                <w:lang w:eastAsia="zh-CN"/>
              </w:rPr>
            </w:pPr>
            <w:r>
              <w:rPr>
                <w:rFonts w:hint="eastAsia"/>
                <w:spacing w:val="2"/>
                <w:lang w:eastAsia="zh-CN"/>
              </w:rPr>
              <w:t>信丰县工信局</w:t>
            </w:r>
          </w:p>
        </w:tc>
        <w:tc>
          <w:tcPr>
            <w:tcW w:w="2135" w:type="dxa"/>
            <w:gridSpan w:val="2"/>
          </w:tcPr>
          <w:p w:rsidR="00581CAA" w:rsidRDefault="00F2085B">
            <w:pPr>
              <w:pStyle w:val="TableText"/>
              <w:spacing w:before="43" w:line="233" w:lineRule="auto"/>
              <w:ind w:left="803"/>
            </w:pPr>
            <w:proofErr w:type="spellStart"/>
            <w:r>
              <w:rPr>
                <w:spacing w:val="6"/>
              </w:rPr>
              <w:t>实施单位</w:t>
            </w:r>
            <w:proofErr w:type="spellEnd"/>
          </w:p>
        </w:tc>
        <w:tc>
          <w:tcPr>
            <w:tcW w:w="2512" w:type="dxa"/>
            <w:gridSpan w:val="3"/>
          </w:tcPr>
          <w:p w:rsidR="00581CAA" w:rsidRDefault="00F2085B">
            <w:pPr>
              <w:spacing w:line="208" w:lineRule="exact"/>
              <w:jc w:val="center"/>
              <w:rPr>
                <w:sz w:val="18"/>
              </w:rPr>
            </w:pPr>
            <w:r>
              <w:rPr>
                <w:rFonts w:ascii="仿宋" w:eastAsia="仿宋" w:hAnsi="仿宋" w:cs="仿宋" w:hint="eastAsia"/>
                <w:spacing w:val="2"/>
                <w:sz w:val="13"/>
                <w:szCs w:val="13"/>
                <w:lang w:eastAsia="zh-CN"/>
              </w:rPr>
              <w:t>信丰县工信局</w:t>
            </w:r>
          </w:p>
        </w:tc>
      </w:tr>
      <w:tr w:rsidR="00581CAA">
        <w:trPr>
          <w:trHeight w:val="218"/>
        </w:trPr>
        <w:tc>
          <w:tcPr>
            <w:tcW w:w="1277" w:type="dxa"/>
            <w:gridSpan w:val="3"/>
            <w:vMerge w:val="restart"/>
            <w:tcBorders>
              <w:bottom w:val="nil"/>
            </w:tcBorders>
          </w:tcPr>
          <w:p w:rsidR="00581CAA" w:rsidRDefault="00581CAA">
            <w:pPr>
              <w:spacing w:line="445" w:lineRule="auto"/>
            </w:pPr>
          </w:p>
          <w:p w:rsidR="00581CAA" w:rsidRDefault="00F2085B">
            <w:pPr>
              <w:pStyle w:val="TableText"/>
              <w:spacing w:before="42" w:line="237" w:lineRule="auto"/>
              <w:ind w:left="93"/>
            </w:pPr>
            <w:proofErr w:type="spellStart"/>
            <w:r>
              <w:rPr>
                <w:spacing w:val="6"/>
              </w:rPr>
              <w:t>项目资金（万元</w:t>
            </w:r>
            <w:proofErr w:type="spellEnd"/>
            <w:r>
              <w:rPr>
                <w:spacing w:val="6"/>
              </w:rPr>
              <w:t>）</w:t>
            </w:r>
          </w:p>
        </w:tc>
        <w:tc>
          <w:tcPr>
            <w:tcW w:w="1645" w:type="dxa"/>
          </w:tcPr>
          <w:p w:rsidR="00581CAA" w:rsidRDefault="00581CAA">
            <w:pPr>
              <w:spacing w:line="208" w:lineRule="exact"/>
              <w:rPr>
                <w:sz w:val="18"/>
              </w:rPr>
            </w:pPr>
          </w:p>
        </w:tc>
        <w:tc>
          <w:tcPr>
            <w:tcW w:w="914" w:type="dxa"/>
          </w:tcPr>
          <w:p w:rsidR="00581CAA" w:rsidRDefault="00F2085B">
            <w:pPr>
              <w:pStyle w:val="TableText"/>
              <w:spacing w:before="43" w:line="233" w:lineRule="auto"/>
              <w:ind w:left="123"/>
            </w:pPr>
            <w:proofErr w:type="spellStart"/>
            <w:r>
              <w:rPr>
                <w:spacing w:val="6"/>
              </w:rPr>
              <w:t>年初预算数</w:t>
            </w:r>
            <w:proofErr w:type="spellEnd"/>
          </w:p>
        </w:tc>
        <w:tc>
          <w:tcPr>
            <w:tcW w:w="1147" w:type="dxa"/>
          </w:tcPr>
          <w:p w:rsidR="00581CAA" w:rsidRDefault="00F2085B">
            <w:pPr>
              <w:pStyle w:val="TableText"/>
              <w:spacing w:before="43" w:line="233" w:lineRule="auto"/>
              <w:ind w:left="205"/>
            </w:pPr>
            <w:proofErr w:type="spellStart"/>
            <w:r>
              <w:rPr>
                <w:spacing w:val="6"/>
              </w:rPr>
              <w:t>全年预算数</w:t>
            </w:r>
            <w:r>
              <w:rPr>
                <w:spacing w:val="6"/>
              </w:rPr>
              <w:t>A</w:t>
            </w:r>
            <w:proofErr w:type="spellEnd"/>
          </w:p>
        </w:tc>
        <w:tc>
          <w:tcPr>
            <w:tcW w:w="2135" w:type="dxa"/>
            <w:gridSpan w:val="2"/>
          </w:tcPr>
          <w:p w:rsidR="00581CAA" w:rsidRDefault="00F2085B">
            <w:pPr>
              <w:pStyle w:val="TableText"/>
              <w:spacing w:before="43" w:line="233" w:lineRule="auto"/>
              <w:ind w:left="700"/>
            </w:pPr>
            <w:proofErr w:type="spellStart"/>
            <w:r>
              <w:rPr>
                <w:spacing w:val="6"/>
              </w:rPr>
              <w:t>全年执行数</w:t>
            </w:r>
            <w:r>
              <w:rPr>
                <w:spacing w:val="6"/>
              </w:rPr>
              <w:t>B</w:t>
            </w:r>
            <w:proofErr w:type="spellEnd"/>
          </w:p>
        </w:tc>
        <w:tc>
          <w:tcPr>
            <w:tcW w:w="914" w:type="dxa"/>
          </w:tcPr>
          <w:p w:rsidR="00581CAA" w:rsidRDefault="00F2085B">
            <w:pPr>
              <w:pStyle w:val="TableText"/>
              <w:spacing w:before="43" w:line="233" w:lineRule="auto"/>
              <w:ind w:left="332"/>
            </w:pPr>
            <w:proofErr w:type="spellStart"/>
            <w:r>
              <w:rPr>
                <w:spacing w:val="3"/>
              </w:rPr>
              <w:t>分值</w:t>
            </w:r>
            <w:proofErr w:type="spellEnd"/>
          </w:p>
        </w:tc>
        <w:tc>
          <w:tcPr>
            <w:tcW w:w="715" w:type="dxa"/>
          </w:tcPr>
          <w:p w:rsidR="00581CAA" w:rsidRDefault="00F2085B">
            <w:pPr>
              <w:pStyle w:val="TableText"/>
              <w:spacing w:before="43" w:line="233" w:lineRule="auto"/>
              <w:ind w:left="30"/>
            </w:pPr>
            <w:proofErr w:type="spellStart"/>
            <w:r>
              <w:rPr>
                <w:spacing w:val="6"/>
              </w:rPr>
              <w:t>执行率</w:t>
            </w:r>
            <w:proofErr w:type="spellEnd"/>
          </w:p>
        </w:tc>
        <w:tc>
          <w:tcPr>
            <w:tcW w:w="883" w:type="dxa"/>
          </w:tcPr>
          <w:p w:rsidR="00581CAA" w:rsidRDefault="00F2085B">
            <w:pPr>
              <w:pStyle w:val="TableText"/>
              <w:spacing w:before="43" w:line="233" w:lineRule="auto"/>
              <w:ind w:left="31"/>
            </w:pPr>
            <w:proofErr w:type="spellStart"/>
            <w:r>
              <w:rPr>
                <w:spacing w:val="4"/>
              </w:rPr>
              <w:t>得分</w:t>
            </w:r>
            <w:proofErr w:type="spellEnd"/>
          </w:p>
        </w:tc>
      </w:tr>
      <w:tr w:rsidR="00581CAA">
        <w:trPr>
          <w:trHeight w:val="323"/>
        </w:trPr>
        <w:tc>
          <w:tcPr>
            <w:tcW w:w="1277" w:type="dxa"/>
            <w:gridSpan w:val="3"/>
            <w:vMerge/>
            <w:tcBorders>
              <w:top w:val="nil"/>
              <w:bottom w:val="nil"/>
            </w:tcBorders>
          </w:tcPr>
          <w:p w:rsidR="00581CAA" w:rsidRDefault="00581CAA"/>
        </w:tc>
        <w:tc>
          <w:tcPr>
            <w:tcW w:w="1645" w:type="dxa"/>
          </w:tcPr>
          <w:p w:rsidR="00581CAA" w:rsidRDefault="00F2085B">
            <w:pPr>
              <w:pStyle w:val="TableText"/>
              <w:spacing w:before="43" w:line="233" w:lineRule="auto"/>
              <w:ind w:left="417"/>
            </w:pPr>
            <w:proofErr w:type="spellStart"/>
            <w:r>
              <w:rPr>
                <w:spacing w:val="7"/>
              </w:rPr>
              <w:t>年度资金总额</w:t>
            </w:r>
            <w:proofErr w:type="spellEnd"/>
          </w:p>
        </w:tc>
        <w:tc>
          <w:tcPr>
            <w:tcW w:w="914" w:type="dxa"/>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60</w:t>
            </w:r>
          </w:p>
        </w:tc>
        <w:tc>
          <w:tcPr>
            <w:tcW w:w="1147" w:type="dxa"/>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60</w:t>
            </w:r>
          </w:p>
        </w:tc>
        <w:tc>
          <w:tcPr>
            <w:tcW w:w="2135" w:type="dxa"/>
            <w:gridSpan w:val="2"/>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60</w:t>
            </w:r>
          </w:p>
        </w:tc>
        <w:tc>
          <w:tcPr>
            <w:tcW w:w="914" w:type="dxa"/>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10</w:t>
            </w:r>
          </w:p>
        </w:tc>
        <w:tc>
          <w:tcPr>
            <w:tcW w:w="715" w:type="dxa"/>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100%</w:t>
            </w:r>
          </w:p>
        </w:tc>
        <w:tc>
          <w:tcPr>
            <w:tcW w:w="883" w:type="dxa"/>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10</w:t>
            </w:r>
          </w:p>
        </w:tc>
      </w:tr>
      <w:tr w:rsidR="00581CAA">
        <w:trPr>
          <w:trHeight w:val="218"/>
        </w:trPr>
        <w:tc>
          <w:tcPr>
            <w:tcW w:w="1277" w:type="dxa"/>
            <w:gridSpan w:val="3"/>
            <w:vMerge/>
            <w:tcBorders>
              <w:top w:val="nil"/>
              <w:bottom w:val="nil"/>
            </w:tcBorders>
          </w:tcPr>
          <w:p w:rsidR="00581CAA" w:rsidRDefault="00581CAA"/>
        </w:tc>
        <w:tc>
          <w:tcPr>
            <w:tcW w:w="1645" w:type="dxa"/>
          </w:tcPr>
          <w:p w:rsidR="00581CAA" w:rsidRDefault="00F2085B">
            <w:pPr>
              <w:pStyle w:val="TableText"/>
              <w:spacing w:before="44" w:line="232" w:lineRule="auto"/>
              <w:ind w:left="206"/>
            </w:pPr>
            <w:proofErr w:type="spellStart"/>
            <w:r>
              <w:rPr>
                <w:spacing w:val="4"/>
              </w:rPr>
              <w:t>其中：当年财政拨款</w:t>
            </w:r>
            <w:proofErr w:type="spellEnd"/>
          </w:p>
        </w:tc>
        <w:tc>
          <w:tcPr>
            <w:tcW w:w="914" w:type="dxa"/>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60</w:t>
            </w:r>
          </w:p>
        </w:tc>
        <w:tc>
          <w:tcPr>
            <w:tcW w:w="1147" w:type="dxa"/>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60</w:t>
            </w:r>
          </w:p>
        </w:tc>
        <w:tc>
          <w:tcPr>
            <w:tcW w:w="2135" w:type="dxa"/>
            <w:gridSpan w:val="2"/>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60</w:t>
            </w:r>
          </w:p>
        </w:tc>
        <w:tc>
          <w:tcPr>
            <w:tcW w:w="914" w:type="dxa"/>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10</w:t>
            </w:r>
          </w:p>
        </w:tc>
        <w:tc>
          <w:tcPr>
            <w:tcW w:w="715" w:type="dxa"/>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100%</w:t>
            </w:r>
          </w:p>
        </w:tc>
        <w:tc>
          <w:tcPr>
            <w:tcW w:w="883" w:type="dxa"/>
          </w:tcPr>
          <w:p w:rsidR="00581CAA" w:rsidRDefault="00F2085B">
            <w:pPr>
              <w:spacing w:line="208" w:lineRule="exact"/>
              <w:jc w:val="center"/>
              <w:rPr>
                <w:rFonts w:ascii="仿宋" w:eastAsia="仿宋" w:hAnsi="仿宋" w:cs="仿宋"/>
                <w:spacing w:val="2"/>
                <w:sz w:val="13"/>
                <w:szCs w:val="13"/>
                <w:lang w:eastAsia="zh-CN"/>
              </w:rPr>
            </w:pPr>
            <w:r>
              <w:rPr>
                <w:rFonts w:ascii="仿宋" w:eastAsia="仿宋" w:hAnsi="仿宋" w:cs="仿宋" w:hint="eastAsia"/>
                <w:spacing w:val="2"/>
                <w:sz w:val="13"/>
                <w:szCs w:val="13"/>
                <w:lang w:eastAsia="zh-CN"/>
              </w:rPr>
              <w:t>10</w:t>
            </w:r>
            <w:bookmarkStart w:id="33" w:name="_GoBack"/>
            <w:bookmarkEnd w:id="33"/>
          </w:p>
        </w:tc>
      </w:tr>
      <w:tr w:rsidR="00581CAA">
        <w:trPr>
          <w:trHeight w:val="218"/>
        </w:trPr>
        <w:tc>
          <w:tcPr>
            <w:tcW w:w="1277" w:type="dxa"/>
            <w:gridSpan w:val="3"/>
            <w:vMerge/>
            <w:tcBorders>
              <w:top w:val="nil"/>
              <w:bottom w:val="nil"/>
            </w:tcBorders>
          </w:tcPr>
          <w:p w:rsidR="00581CAA" w:rsidRDefault="00581CAA"/>
        </w:tc>
        <w:tc>
          <w:tcPr>
            <w:tcW w:w="1645" w:type="dxa"/>
          </w:tcPr>
          <w:p w:rsidR="00581CAA" w:rsidRDefault="00F2085B">
            <w:pPr>
              <w:pStyle w:val="TableText"/>
              <w:spacing w:before="44" w:line="232" w:lineRule="auto"/>
              <w:ind w:left="415"/>
            </w:pPr>
            <w:proofErr w:type="spellStart"/>
            <w:r>
              <w:rPr>
                <w:spacing w:val="7"/>
              </w:rPr>
              <w:t>上年结转资金</w:t>
            </w:r>
            <w:proofErr w:type="spellEnd"/>
          </w:p>
        </w:tc>
        <w:tc>
          <w:tcPr>
            <w:tcW w:w="914" w:type="dxa"/>
          </w:tcPr>
          <w:p w:rsidR="00581CAA" w:rsidRDefault="00581CAA">
            <w:pPr>
              <w:spacing w:line="208" w:lineRule="exact"/>
              <w:rPr>
                <w:sz w:val="18"/>
              </w:rPr>
            </w:pPr>
          </w:p>
        </w:tc>
        <w:tc>
          <w:tcPr>
            <w:tcW w:w="1147" w:type="dxa"/>
          </w:tcPr>
          <w:p w:rsidR="00581CAA" w:rsidRDefault="00581CAA">
            <w:pPr>
              <w:spacing w:line="208" w:lineRule="exact"/>
              <w:rPr>
                <w:sz w:val="18"/>
              </w:rPr>
            </w:pPr>
          </w:p>
        </w:tc>
        <w:tc>
          <w:tcPr>
            <w:tcW w:w="2135" w:type="dxa"/>
            <w:gridSpan w:val="2"/>
          </w:tcPr>
          <w:p w:rsidR="00581CAA" w:rsidRDefault="00581CAA">
            <w:pPr>
              <w:spacing w:line="208" w:lineRule="exact"/>
              <w:rPr>
                <w:sz w:val="18"/>
              </w:rPr>
            </w:pPr>
          </w:p>
        </w:tc>
        <w:tc>
          <w:tcPr>
            <w:tcW w:w="914" w:type="dxa"/>
          </w:tcPr>
          <w:p w:rsidR="00581CAA" w:rsidRDefault="00581CAA">
            <w:pPr>
              <w:spacing w:line="208" w:lineRule="exact"/>
              <w:rPr>
                <w:sz w:val="18"/>
              </w:rPr>
            </w:pPr>
          </w:p>
        </w:tc>
        <w:tc>
          <w:tcPr>
            <w:tcW w:w="715" w:type="dxa"/>
          </w:tcPr>
          <w:p w:rsidR="00581CAA" w:rsidRDefault="00581CAA">
            <w:pPr>
              <w:spacing w:line="208" w:lineRule="exact"/>
              <w:rPr>
                <w:sz w:val="18"/>
              </w:rPr>
            </w:pPr>
          </w:p>
        </w:tc>
        <w:tc>
          <w:tcPr>
            <w:tcW w:w="883" w:type="dxa"/>
          </w:tcPr>
          <w:p w:rsidR="00581CAA" w:rsidRDefault="00581CAA">
            <w:pPr>
              <w:spacing w:line="208" w:lineRule="exact"/>
              <w:rPr>
                <w:sz w:val="18"/>
              </w:rPr>
            </w:pPr>
          </w:p>
        </w:tc>
      </w:tr>
      <w:tr w:rsidR="00581CAA">
        <w:trPr>
          <w:trHeight w:val="218"/>
        </w:trPr>
        <w:tc>
          <w:tcPr>
            <w:tcW w:w="1277" w:type="dxa"/>
            <w:gridSpan w:val="3"/>
            <w:vMerge/>
            <w:tcBorders>
              <w:top w:val="nil"/>
            </w:tcBorders>
          </w:tcPr>
          <w:p w:rsidR="00581CAA" w:rsidRDefault="00581CAA"/>
        </w:tc>
        <w:tc>
          <w:tcPr>
            <w:tcW w:w="1645" w:type="dxa"/>
          </w:tcPr>
          <w:p w:rsidR="00581CAA" w:rsidRDefault="00F2085B">
            <w:pPr>
              <w:pStyle w:val="TableText"/>
              <w:spacing w:before="45" w:line="231" w:lineRule="auto"/>
              <w:ind w:left="554"/>
            </w:pPr>
            <w:proofErr w:type="spellStart"/>
            <w:r>
              <w:rPr>
                <w:spacing w:val="6"/>
              </w:rPr>
              <w:t>其他资金</w:t>
            </w:r>
            <w:proofErr w:type="spellEnd"/>
          </w:p>
        </w:tc>
        <w:tc>
          <w:tcPr>
            <w:tcW w:w="914" w:type="dxa"/>
          </w:tcPr>
          <w:p w:rsidR="00581CAA" w:rsidRDefault="00581CAA">
            <w:pPr>
              <w:spacing w:line="208" w:lineRule="exact"/>
              <w:rPr>
                <w:sz w:val="18"/>
              </w:rPr>
            </w:pPr>
          </w:p>
        </w:tc>
        <w:tc>
          <w:tcPr>
            <w:tcW w:w="1147" w:type="dxa"/>
          </w:tcPr>
          <w:p w:rsidR="00581CAA" w:rsidRDefault="00581CAA">
            <w:pPr>
              <w:spacing w:line="208" w:lineRule="exact"/>
              <w:rPr>
                <w:sz w:val="18"/>
              </w:rPr>
            </w:pPr>
          </w:p>
        </w:tc>
        <w:tc>
          <w:tcPr>
            <w:tcW w:w="2135" w:type="dxa"/>
            <w:gridSpan w:val="2"/>
          </w:tcPr>
          <w:p w:rsidR="00581CAA" w:rsidRDefault="00581CAA">
            <w:pPr>
              <w:spacing w:line="208" w:lineRule="exact"/>
              <w:rPr>
                <w:sz w:val="18"/>
              </w:rPr>
            </w:pPr>
          </w:p>
        </w:tc>
        <w:tc>
          <w:tcPr>
            <w:tcW w:w="914" w:type="dxa"/>
          </w:tcPr>
          <w:p w:rsidR="00581CAA" w:rsidRDefault="00581CAA">
            <w:pPr>
              <w:spacing w:line="208" w:lineRule="exact"/>
              <w:rPr>
                <w:sz w:val="18"/>
              </w:rPr>
            </w:pPr>
          </w:p>
        </w:tc>
        <w:tc>
          <w:tcPr>
            <w:tcW w:w="715" w:type="dxa"/>
          </w:tcPr>
          <w:p w:rsidR="00581CAA" w:rsidRDefault="00581CAA">
            <w:pPr>
              <w:spacing w:line="208" w:lineRule="exact"/>
              <w:rPr>
                <w:sz w:val="18"/>
              </w:rPr>
            </w:pPr>
          </w:p>
        </w:tc>
        <w:tc>
          <w:tcPr>
            <w:tcW w:w="883" w:type="dxa"/>
          </w:tcPr>
          <w:p w:rsidR="00581CAA" w:rsidRDefault="00581CAA">
            <w:pPr>
              <w:spacing w:line="208" w:lineRule="exact"/>
              <w:rPr>
                <w:sz w:val="18"/>
              </w:rPr>
            </w:pPr>
          </w:p>
        </w:tc>
      </w:tr>
      <w:tr w:rsidR="00581CAA">
        <w:trPr>
          <w:trHeight w:val="218"/>
        </w:trPr>
        <w:tc>
          <w:tcPr>
            <w:tcW w:w="1277" w:type="dxa"/>
            <w:gridSpan w:val="3"/>
            <w:vMerge w:val="restart"/>
            <w:tcBorders>
              <w:bottom w:val="nil"/>
            </w:tcBorders>
          </w:tcPr>
          <w:p w:rsidR="00581CAA" w:rsidRDefault="00581CAA">
            <w:pPr>
              <w:spacing w:line="477" w:lineRule="auto"/>
            </w:pPr>
          </w:p>
          <w:p w:rsidR="00581CAA" w:rsidRDefault="00F2085B">
            <w:pPr>
              <w:pStyle w:val="TableText"/>
              <w:spacing w:before="42" w:line="236" w:lineRule="auto"/>
              <w:ind w:left="234"/>
            </w:pPr>
            <w:proofErr w:type="spellStart"/>
            <w:r>
              <w:rPr>
                <w:spacing w:val="7"/>
              </w:rPr>
              <w:t>年度总体目标</w:t>
            </w:r>
            <w:proofErr w:type="spellEnd"/>
          </w:p>
        </w:tc>
        <w:tc>
          <w:tcPr>
            <w:tcW w:w="3706" w:type="dxa"/>
            <w:gridSpan w:val="3"/>
          </w:tcPr>
          <w:p w:rsidR="00581CAA" w:rsidRDefault="00F2085B">
            <w:pPr>
              <w:pStyle w:val="TableText"/>
              <w:spacing w:before="45" w:line="231" w:lineRule="auto"/>
              <w:ind w:left="1586"/>
            </w:pPr>
            <w:proofErr w:type="spellStart"/>
            <w:r>
              <w:rPr>
                <w:spacing w:val="6"/>
              </w:rPr>
              <w:t>预期目标</w:t>
            </w:r>
            <w:proofErr w:type="spellEnd"/>
          </w:p>
        </w:tc>
        <w:tc>
          <w:tcPr>
            <w:tcW w:w="4647" w:type="dxa"/>
            <w:gridSpan w:val="5"/>
          </w:tcPr>
          <w:p w:rsidR="00581CAA" w:rsidRDefault="00F2085B">
            <w:pPr>
              <w:pStyle w:val="TableText"/>
              <w:spacing w:before="50" w:line="233" w:lineRule="auto"/>
              <w:ind w:left="1951"/>
              <w:rPr>
                <w:sz w:val="12"/>
                <w:szCs w:val="12"/>
              </w:rPr>
            </w:pPr>
            <w:proofErr w:type="spellStart"/>
            <w:r>
              <w:rPr>
                <w:spacing w:val="6"/>
                <w:sz w:val="12"/>
                <w:szCs w:val="12"/>
              </w:rPr>
              <w:t>实际完成情况</w:t>
            </w:r>
            <w:proofErr w:type="spellEnd"/>
          </w:p>
        </w:tc>
      </w:tr>
      <w:tr w:rsidR="00581CAA">
        <w:trPr>
          <w:trHeight w:val="950"/>
        </w:trPr>
        <w:tc>
          <w:tcPr>
            <w:tcW w:w="1277" w:type="dxa"/>
            <w:gridSpan w:val="3"/>
            <w:vMerge/>
            <w:tcBorders>
              <w:top w:val="nil"/>
            </w:tcBorders>
          </w:tcPr>
          <w:p w:rsidR="00581CAA" w:rsidRDefault="00581CAA"/>
        </w:tc>
        <w:tc>
          <w:tcPr>
            <w:tcW w:w="3706" w:type="dxa"/>
            <w:gridSpan w:val="3"/>
            <w:vAlign w:val="center"/>
          </w:tcPr>
          <w:p w:rsidR="00581CAA" w:rsidRDefault="00F2085B">
            <w:pPr>
              <w:jc w:val="center"/>
              <w:rPr>
                <w:rFonts w:eastAsia="仿宋"/>
                <w:lang w:eastAsia="zh-CN"/>
              </w:rPr>
            </w:pPr>
            <w:r>
              <w:rPr>
                <w:rFonts w:ascii="仿宋" w:eastAsia="仿宋" w:hAnsi="仿宋" w:cs="仿宋" w:hint="eastAsia"/>
                <w:spacing w:val="6"/>
                <w:sz w:val="13"/>
                <w:szCs w:val="13"/>
                <w:lang w:eastAsia="zh-CN"/>
              </w:rPr>
              <w:t>县领导春节走访慰问困难企业，助力工业发展，提升我县营商环境。</w:t>
            </w:r>
          </w:p>
        </w:tc>
        <w:tc>
          <w:tcPr>
            <w:tcW w:w="4647" w:type="dxa"/>
            <w:gridSpan w:val="5"/>
            <w:vAlign w:val="center"/>
          </w:tcPr>
          <w:p w:rsidR="00581CAA" w:rsidRDefault="00F2085B">
            <w:pPr>
              <w:jc w:val="center"/>
              <w:rPr>
                <w:lang w:eastAsia="zh-CN"/>
              </w:rPr>
            </w:pPr>
            <w:r>
              <w:rPr>
                <w:rFonts w:ascii="仿宋" w:eastAsia="仿宋" w:hAnsi="仿宋" w:cs="仿宋" w:hint="eastAsia"/>
                <w:spacing w:val="6"/>
                <w:sz w:val="13"/>
                <w:szCs w:val="13"/>
                <w:lang w:eastAsia="zh-CN"/>
              </w:rPr>
              <w:t>为困难企业发放春节慰问金，资金拨付率</w:t>
            </w:r>
            <w:r>
              <w:rPr>
                <w:rFonts w:ascii="仿宋" w:eastAsia="仿宋" w:hAnsi="仿宋" w:cs="仿宋" w:hint="eastAsia"/>
                <w:spacing w:val="6"/>
                <w:sz w:val="13"/>
                <w:szCs w:val="13"/>
                <w:lang w:eastAsia="zh-CN"/>
              </w:rPr>
              <w:t>100%</w:t>
            </w:r>
            <w:r>
              <w:rPr>
                <w:rFonts w:ascii="仿宋" w:eastAsia="仿宋" w:hAnsi="仿宋" w:cs="仿宋" w:hint="eastAsia"/>
                <w:spacing w:val="6"/>
                <w:sz w:val="13"/>
                <w:szCs w:val="13"/>
                <w:lang w:eastAsia="zh-CN"/>
              </w:rPr>
              <w:t>，提升了我县营收环境，企业获得感增强。</w:t>
            </w:r>
          </w:p>
        </w:tc>
      </w:tr>
      <w:tr w:rsidR="00581CAA">
        <w:trPr>
          <w:trHeight w:val="218"/>
        </w:trPr>
        <w:tc>
          <w:tcPr>
            <w:tcW w:w="9630" w:type="dxa"/>
            <w:gridSpan w:val="11"/>
          </w:tcPr>
          <w:p w:rsidR="00581CAA" w:rsidRDefault="00F2085B">
            <w:pPr>
              <w:pStyle w:val="TableText"/>
              <w:spacing w:before="45" w:line="231" w:lineRule="auto"/>
              <w:ind w:left="4266"/>
            </w:pPr>
            <w:proofErr w:type="spellStart"/>
            <w:r>
              <w:rPr>
                <w:b/>
                <w:bCs/>
                <w:spacing w:val="7"/>
              </w:rPr>
              <w:t>绩效评价指标评分</w:t>
            </w:r>
            <w:proofErr w:type="spellEnd"/>
          </w:p>
        </w:tc>
      </w:tr>
      <w:tr w:rsidR="00581CAA">
        <w:trPr>
          <w:trHeight w:val="545"/>
        </w:trPr>
        <w:tc>
          <w:tcPr>
            <w:tcW w:w="853" w:type="dxa"/>
            <w:gridSpan w:val="2"/>
          </w:tcPr>
          <w:p w:rsidR="00581CAA" w:rsidRDefault="00F2085B">
            <w:pPr>
              <w:pStyle w:val="TableText"/>
              <w:spacing w:before="211" w:line="236" w:lineRule="auto"/>
              <w:ind w:left="162"/>
            </w:pPr>
            <w:proofErr w:type="spellStart"/>
            <w:r>
              <w:rPr>
                <w:spacing w:val="6"/>
              </w:rPr>
              <w:t>一级指标</w:t>
            </w:r>
            <w:proofErr w:type="spellEnd"/>
          </w:p>
        </w:tc>
        <w:tc>
          <w:tcPr>
            <w:tcW w:w="2069" w:type="dxa"/>
            <w:gridSpan w:val="2"/>
          </w:tcPr>
          <w:p w:rsidR="00581CAA" w:rsidRDefault="00F2085B">
            <w:pPr>
              <w:pStyle w:val="TableText"/>
              <w:spacing w:before="211" w:line="236" w:lineRule="auto"/>
              <w:ind w:left="770"/>
            </w:pPr>
            <w:proofErr w:type="spellStart"/>
            <w:r>
              <w:rPr>
                <w:spacing w:val="5"/>
              </w:rPr>
              <w:t>二级指标</w:t>
            </w:r>
            <w:proofErr w:type="spellEnd"/>
          </w:p>
        </w:tc>
        <w:tc>
          <w:tcPr>
            <w:tcW w:w="2061" w:type="dxa"/>
            <w:gridSpan w:val="2"/>
          </w:tcPr>
          <w:p w:rsidR="00581CAA" w:rsidRDefault="00F2085B">
            <w:pPr>
              <w:pStyle w:val="TableText"/>
              <w:spacing w:before="211" w:line="236" w:lineRule="auto"/>
              <w:ind w:left="767"/>
            </w:pPr>
            <w:proofErr w:type="spellStart"/>
            <w:r>
              <w:rPr>
                <w:spacing w:val="5"/>
              </w:rPr>
              <w:t>三级指标</w:t>
            </w:r>
            <w:proofErr w:type="spellEnd"/>
          </w:p>
        </w:tc>
        <w:tc>
          <w:tcPr>
            <w:tcW w:w="931" w:type="dxa"/>
          </w:tcPr>
          <w:p w:rsidR="00581CAA" w:rsidRDefault="00F2085B">
            <w:pPr>
              <w:pStyle w:val="TableText"/>
              <w:spacing w:before="211" w:line="236" w:lineRule="auto"/>
              <w:ind w:left="133"/>
            </w:pPr>
            <w:proofErr w:type="spellStart"/>
            <w:r>
              <w:rPr>
                <w:spacing w:val="6"/>
              </w:rPr>
              <w:t>年度指标值</w:t>
            </w:r>
            <w:proofErr w:type="spellEnd"/>
          </w:p>
        </w:tc>
        <w:tc>
          <w:tcPr>
            <w:tcW w:w="1204" w:type="dxa"/>
          </w:tcPr>
          <w:p w:rsidR="00581CAA" w:rsidRDefault="00F2085B">
            <w:pPr>
              <w:pStyle w:val="TableText"/>
              <w:spacing w:before="211" w:line="236" w:lineRule="auto"/>
              <w:ind w:left="268"/>
            </w:pPr>
            <w:proofErr w:type="spellStart"/>
            <w:r>
              <w:rPr>
                <w:spacing w:val="6"/>
              </w:rPr>
              <w:t>全年完成值</w:t>
            </w:r>
            <w:proofErr w:type="spellEnd"/>
          </w:p>
        </w:tc>
        <w:tc>
          <w:tcPr>
            <w:tcW w:w="914" w:type="dxa"/>
          </w:tcPr>
          <w:p w:rsidR="00581CAA" w:rsidRDefault="00F2085B">
            <w:pPr>
              <w:pStyle w:val="TableText"/>
              <w:spacing w:before="211" w:line="236" w:lineRule="auto"/>
              <w:ind w:left="332"/>
            </w:pPr>
            <w:proofErr w:type="spellStart"/>
            <w:r>
              <w:rPr>
                <w:spacing w:val="3"/>
              </w:rPr>
              <w:t>分值</w:t>
            </w:r>
            <w:proofErr w:type="spellEnd"/>
          </w:p>
        </w:tc>
        <w:tc>
          <w:tcPr>
            <w:tcW w:w="715" w:type="dxa"/>
          </w:tcPr>
          <w:p w:rsidR="00581CAA" w:rsidRDefault="00F2085B">
            <w:pPr>
              <w:pStyle w:val="TableText"/>
              <w:spacing w:before="211" w:line="236" w:lineRule="auto"/>
              <w:ind w:left="231"/>
            </w:pPr>
            <w:proofErr w:type="spellStart"/>
            <w:r>
              <w:rPr>
                <w:spacing w:val="4"/>
              </w:rPr>
              <w:t>得分</w:t>
            </w:r>
            <w:proofErr w:type="spellEnd"/>
          </w:p>
        </w:tc>
        <w:tc>
          <w:tcPr>
            <w:tcW w:w="883" w:type="dxa"/>
          </w:tcPr>
          <w:p w:rsidR="00581CAA" w:rsidRDefault="00F2085B">
            <w:pPr>
              <w:pStyle w:val="TableText"/>
              <w:spacing w:before="125" w:line="239" w:lineRule="auto"/>
              <w:ind w:left="32" w:right="20" w:hanging="1"/>
              <w:rPr>
                <w:lang w:eastAsia="zh-CN"/>
              </w:rPr>
            </w:pPr>
            <w:r>
              <w:rPr>
                <w:spacing w:val="7"/>
                <w:lang w:eastAsia="zh-CN"/>
              </w:rPr>
              <w:t>偏差原因分析及改进措施</w:t>
            </w:r>
          </w:p>
        </w:tc>
      </w:tr>
      <w:tr w:rsidR="00581CAA">
        <w:trPr>
          <w:trHeight w:val="218"/>
        </w:trPr>
        <w:tc>
          <w:tcPr>
            <w:tcW w:w="853" w:type="dxa"/>
            <w:gridSpan w:val="2"/>
            <w:vMerge w:val="restart"/>
            <w:tcBorders>
              <w:bottom w:val="nil"/>
            </w:tcBorders>
          </w:tcPr>
          <w:p w:rsidR="00581CAA" w:rsidRDefault="00581CAA">
            <w:pPr>
              <w:spacing w:line="475" w:lineRule="auto"/>
              <w:rPr>
                <w:lang w:eastAsia="zh-CN"/>
              </w:rPr>
            </w:pPr>
          </w:p>
          <w:p w:rsidR="00581CAA" w:rsidRDefault="00F2085B">
            <w:pPr>
              <w:pStyle w:val="TableText"/>
              <w:spacing w:before="42" w:line="238" w:lineRule="auto"/>
              <w:ind w:left="164" w:right="140" w:hanging="4"/>
            </w:pPr>
            <w:r>
              <w:rPr>
                <w:spacing w:val="6"/>
              </w:rPr>
              <w:t>项目决策</w:t>
            </w:r>
            <w:r>
              <w:rPr>
                <w:spacing w:val="4"/>
              </w:rPr>
              <w:t>（</w:t>
            </w:r>
            <w:r>
              <w:rPr>
                <w:rFonts w:hint="eastAsia"/>
                <w:lang w:eastAsia="zh-CN"/>
              </w:rPr>
              <w:t>20</w:t>
            </w:r>
            <w:r>
              <w:rPr>
                <w:spacing w:val="4"/>
              </w:rPr>
              <w:t>分）</w:t>
            </w:r>
          </w:p>
        </w:tc>
        <w:tc>
          <w:tcPr>
            <w:tcW w:w="2069" w:type="dxa"/>
            <w:gridSpan w:val="2"/>
            <w:vMerge w:val="restart"/>
            <w:tcBorders>
              <w:bottom w:val="nil"/>
            </w:tcBorders>
          </w:tcPr>
          <w:p w:rsidR="00581CAA" w:rsidRDefault="00F2085B">
            <w:pPr>
              <w:pStyle w:val="TableText"/>
              <w:spacing w:before="158" w:line="237" w:lineRule="auto"/>
              <w:ind w:left="767"/>
            </w:pPr>
            <w:proofErr w:type="spellStart"/>
            <w:r>
              <w:rPr>
                <w:spacing w:val="6"/>
              </w:rPr>
              <w:t>项目立项</w:t>
            </w:r>
            <w:proofErr w:type="spellEnd"/>
          </w:p>
        </w:tc>
        <w:tc>
          <w:tcPr>
            <w:tcW w:w="2061" w:type="dxa"/>
            <w:gridSpan w:val="2"/>
          </w:tcPr>
          <w:p w:rsidR="00581CAA" w:rsidRDefault="00F2085B">
            <w:pPr>
              <w:pStyle w:val="TableText"/>
              <w:spacing w:before="45" w:line="231" w:lineRule="auto"/>
              <w:ind w:left="558"/>
            </w:pPr>
            <w:proofErr w:type="spellStart"/>
            <w:r>
              <w:rPr>
                <w:spacing w:val="7"/>
              </w:rPr>
              <w:t>立项依据充分性</w:t>
            </w:r>
            <w:proofErr w:type="spellEnd"/>
          </w:p>
        </w:tc>
        <w:tc>
          <w:tcPr>
            <w:tcW w:w="931" w:type="dxa"/>
          </w:tcPr>
          <w:p w:rsidR="00581CAA" w:rsidRDefault="00F2085B">
            <w:pPr>
              <w:pStyle w:val="TableText"/>
              <w:spacing w:before="45" w:line="231" w:lineRule="auto"/>
              <w:ind w:left="203"/>
              <w:jc w:val="center"/>
              <w:rPr>
                <w:spacing w:val="6"/>
              </w:rPr>
            </w:pPr>
            <w:proofErr w:type="spellStart"/>
            <w:r>
              <w:rPr>
                <w:spacing w:val="6"/>
              </w:rPr>
              <w:t>全部符合</w:t>
            </w:r>
            <w:proofErr w:type="spellEnd"/>
          </w:p>
        </w:tc>
        <w:tc>
          <w:tcPr>
            <w:tcW w:w="1204" w:type="dxa"/>
          </w:tcPr>
          <w:p w:rsidR="00581CAA" w:rsidRDefault="00F2085B">
            <w:pPr>
              <w:spacing w:line="208" w:lineRule="exact"/>
              <w:jc w:val="center"/>
              <w:rPr>
                <w:rFonts w:ascii="仿宋" w:eastAsia="仿宋" w:hAnsi="仿宋" w:cs="仿宋"/>
                <w:spacing w:val="6"/>
                <w:sz w:val="13"/>
                <w:szCs w:val="13"/>
              </w:rPr>
            </w:pPr>
            <w:proofErr w:type="spellStart"/>
            <w:r>
              <w:rPr>
                <w:rFonts w:ascii="仿宋" w:eastAsia="仿宋" w:hAnsi="仿宋" w:cs="仿宋"/>
                <w:spacing w:val="6"/>
                <w:sz w:val="13"/>
                <w:szCs w:val="13"/>
              </w:rPr>
              <w:t>全部符合</w:t>
            </w:r>
            <w:proofErr w:type="spellEnd"/>
          </w:p>
        </w:tc>
        <w:tc>
          <w:tcPr>
            <w:tcW w:w="914" w:type="dxa"/>
          </w:tcPr>
          <w:p w:rsidR="00581CAA" w:rsidRDefault="00F2085B">
            <w:pPr>
              <w:pStyle w:val="TableText"/>
              <w:spacing w:before="45" w:line="231" w:lineRule="auto"/>
              <w:ind w:left="395"/>
              <w:rPr>
                <w:spacing w:val="6"/>
                <w:lang w:eastAsia="zh-CN"/>
              </w:rPr>
            </w:pPr>
            <w:r>
              <w:rPr>
                <w:rFonts w:hint="eastAsia"/>
                <w:spacing w:val="6"/>
                <w:lang w:eastAsia="zh-CN"/>
              </w:rPr>
              <w:t>3</w:t>
            </w:r>
          </w:p>
        </w:tc>
        <w:tc>
          <w:tcPr>
            <w:tcW w:w="715" w:type="dxa"/>
          </w:tcPr>
          <w:p w:rsidR="00581CAA" w:rsidRDefault="00F2085B">
            <w:pPr>
              <w:pStyle w:val="TableText"/>
              <w:spacing w:before="45" w:line="231" w:lineRule="auto"/>
              <w:ind w:left="295"/>
              <w:rPr>
                <w:lang w:eastAsia="zh-CN"/>
              </w:rPr>
            </w:pPr>
            <w:r>
              <w:rPr>
                <w:rFonts w:hint="eastAsia"/>
                <w:spacing w:val="2"/>
                <w:lang w:eastAsia="zh-CN"/>
              </w:rPr>
              <w:t>3</w:t>
            </w:r>
          </w:p>
        </w:tc>
        <w:tc>
          <w:tcPr>
            <w:tcW w:w="883" w:type="dxa"/>
          </w:tcPr>
          <w:p w:rsidR="00581CAA" w:rsidRDefault="00581CAA">
            <w:pPr>
              <w:spacing w:line="208" w:lineRule="exact"/>
              <w:rPr>
                <w:sz w:val="18"/>
              </w:rPr>
            </w:pPr>
          </w:p>
        </w:tc>
      </w:tr>
      <w:tr w:rsidR="00581CAA">
        <w:trPr>
          <w:trHeight w:val="218"/>
        </w:trPr>
        <w:tc>
          <w:tcPr>
            <w:tcW w:w="853" w:type="dxa"/>
            <w:gridSpan w:val="2"/>
            <w:vMerge/>
            <w:tcBorders>
              <w:top w:val="nil"/>
              <w:bottom w:val="nil"/>
            </w:tcBorders>
          </w:tcPr>
          <w:p w:rsidR="00581CAA" w:rsidRDefault="00581CAA"/>
        </w:tc>
        <w:tc>
          <w:tcPr>
            <w:tcW w:w="2069" w:type="dxa"/>
            <w:gridSpan w:val="2"/>
            <w:vMerge/>
            <w:tcBorders>
              <w:top w:val="nil"/>
            </w:tcBorders>
          </w:tcPr>
          <w:p w:rsidR="00581CAA" w:rsidRDefault="00581CAA"/>
        </w:tc>
        <w:tc>
          <w:tcPr>
            <w:tcW w:w="2061" w:type="dxa"/>
            <w:gridSpan w:val="2"/>
          </w:tcPr>
          <w:p w:rsidR="00581CAA" w:rsidRDefault="00F2085B">
            <w:pPr>
              <w:pStyle w:val="TableText"/>
              <w:spacing w:before="46" w:line="230" w:lineRule="auto"/>
              <w:ind w:left="558"/>
            </w:pPr>
            <w:proofErr w:type="spellStart"/>
            <w:r>
              <w:rPr>
                <w:spacing w:val="7"/>
              </w:rPr>
              <w:t>立项程序规范性</w:t>
            </w:r>
            <w:proofErr w:type="spellEnd"/>
          </w:p>
        </w:tc>
        <w:tc>
          <w:tcPr>
            <w:tcW w:w="931" w:type="dxa"/>
          </w:tcPr>
          <w:p w:rsidR="00581CAA" w:rsidRDefault="00F2085B">
            <w:pPr>
              <w:pStyle w:val="TableText"/>
              <w:spacing w:before="46" w:line="230" w:lineRule="auto"/>
              <w:ind w:left="203"/>
              <w:rPr>
                <w:spacing w:val="6"/>
              </w:rPr>
            </w:pPr>
            <w:proofErr w:type="spellStart"/>
            <w:r>
              <w:rPr>
                <w:spacing w:val="6"/>
              </w:rPr>
              <w:t>全部符合</w:t>
            </w:r>
            <w:proofErr w:type="spellEnd"/>
          </w:p>
        </w:tc>
        <w:tc>
          <w:tcPr>
            <w:tcW w:w="1204" w:type="dxa"/>
          </w:tcPr>
          <w:p w:rsidR="00581CAA" w:rsidRDefault="00F2085B">
            <w:pPr>
              <w:spacing w:line="208" w:lineRule="exact"/>
              <w:jc w:val="center"/>
              <w:rPr>
                <w:rFonts w:ascii="仿宋" w:eastAsia="仿宋" w:hAnsi="仿宋" w:cs="仿宋"/>
                <w:spacing w:val="6"/>
                <w:sz w:val="13"/>
                <w:szCs w:val="13"/>
              </w:rPr>
            </w:pPr>
            <w:proofErr w:type="spellStart"/>
            <w:r>
              <w:rPr>
                <w:rFonts w:ascii="仿宋" w:eastAsia="仿宋" w:hAnsi="仿宋" w:cs="仿宋"/>
                <w:spacing w:val="6"/>
                <w:sz w:val="13"/>
                <w:szCs w:val="13"/>
              </w:rPr>
              <w:t>全部符合</w:t>
            </w:r>
            <w:proofErr w:type="spellEnd"/>
          </w:p>
        </w:tc>
        <w:tc>
          <w:tcPr>
            <w:tcW w:w="914" w:type="dxa"/>
          </w:tcPr>
          <w:p w:rsidR="00581CAA" w:rsidRDefault="00F2085B">
            <w:pPr>
              <w:pStyle w:val="TableText"/>
              <w:spacing w:before="46" w:line="230" w:lineRule="auto"/>
              <w:ind w:left="395"/>
            </w:pPr>
            <w:r>
              <w:rPr>
                <w:rFonts w:hint="eastAsia"/>
                <w:spacing w:val="2"/>
                <w:lang w:eastAsia="zh-CN"/>
              </w:rPr>
              <w:t>2</w:t>
            </w:r>
          </w:p>
        </w:tc>
        <w:tc>
          <w:tcPr>
            <w:tcW w:w="715" w:type="dxa"/>
          </w:tcPr>
          <w:p w:rsidR="00581CAA" w:rsidRDefault="00F2085B">
            <w:pPr>
              <w:pStyle w:val="TableText"/>
              <w:spacing w:before="46" w:line="230" w:lineRule="auto"/>
              <w:ind w:left="295"/>
              <w:rPr>
                <w:lang w:eastAsia="zh-CN"/>
              </w:rPr>
            </w:pPr>
            <w:r>
              <w:rPr>
                <w:rFonts w:hint="eastAsia"/>
                <w:spacing w:val="2"/>
                <w:lang w:eastAsia="zh-CN"/>
              </w:rPr>
              <w:t>2</w:t>
            </w:r>
          </w:p>
        </w:tc>
        <w:tc>
          <w:tcPr>
            <w:tcW w:w="883" w:type="dxa"/>
          </w:tcPr>
          <w:p w:rsidR="00581CAA" w:rsidRDefault="00581CAA">
            <w:pPr>
              <w:spacing w:line="208" w:lineRule="exact"/>
              <w:rPr>
                <w:sz w:val="18"/>
              </w:rPr>
            </w:pPr>
          </w:p>
        </w:tc>
      </w:tr>
      <w:tr w:rsidR="00581CAA">
        <w:trPr>
          <w:trHeight w:val="212"/>
        </w:trPr>
        <w:tc>
          <w:tcPr>
            <w:tcW w:w="853" w:type="dxa"/>
            <w:gridSpan w:val="2"/>
            <w:vMerge/>
            <w:tcBorders>
              <w:top w:val="nil"/>
              <w:bottom w:val="nil"/>
            </w:tcBorders>
          </w:tcPr>
          <w:p w:rsidR="00581CAA" w:rsidRDefault="00581CAA"/>
        </w:tc>
        <w:tc>
          <w:tcPr>
            <w:tcW w:w="2069" w:type="dxa"/>
            <w:gridSpan w:val="2"/>
            <w:vMerge w:val="restart"/>
            <w:tcBorders>
              <w:bottom w:val="nil"/>
            </w:tcBorders>
          </w:tcPr>
          <w:p w:rsidR="00581CAA" w:rsidRDefault="00F2085B">
            <w:pPr>
              <w:pStyle w:val="TableText"/>
              <w:spacing w:before="158" w:line="236" w:lineRule="auto"/>
              <w:ind w:left="768"/>
            </w:pPr>
            <w:proofErr w:type="spellStart"/>
            <w:r>
              <w:rPr>
                <w:spacing w:val="6"/>
              </w:rPr>
              <w:t>绩效目标</w:t>
            </w:r>
            <w:proofErr w:type="spellEnd"/>
          </w:p>
        </w:tc>
        <w:tc>
          <w:tcPr>
            <w:tcW w:w="2061" w:type="dxa"/>
            <w:gridSpan w:val="2"/>
          </w:tcPr>
          <w:p w:rsidR="00581CAA" w:rsidRDefault="00F2085B">
            <w:pPr>
              <w:pStyle w:val="TableText"/>
              <w:spacing w:before="45" w:line="231" w:lineRule="auto"/>
              <w:ind w:left="557"/>
            </w:pPr>
            <w:proofErr w:type="spellStart"/>
            <w:r>
              <w:rPr>
                <w:spacing w:val="7"/>
              </w:rPr>
              <w:t>绩效目标合理性</w:t>
            </w:r>
            <w:proofErr w:type="spellEnd"/>
          </w:p>
        </w:tc>
        <w:tc>
          <w:tcPr>
            <w:tcW w:w="931" w:type="dxa"/>
          </w:tcPr>
          <w:p w:rsidR="00581CAA" w:rsidRDefault="00F2085B">
            <w:pPr>
              <w:pStyle w:val="TableText"/>
              <w:spacing w:before="45" w:line="231" w:lineRule="auto"/>
              <w:ind w:left="203"/>
              <w:rPr>
                <w:spacing w:val="6"/>
              </w:rPr>
            </w:pPr>
            <w:proofErr w:type="spellStart"/>
            <w:r>
              <w:rPr>
                <w:spacing w:val="6"/>
              </w:rPr>
              <w:t>全部符合</w:t>
            </w:r>
            <w:proofErr w:type="spellEnd"/>
          </w:p>
        </w:tc>
        <w:tc>
          <w:tcPr>
            <w:tcW w:w="1204" w:type="dxa"/>
          </w:tcPr>
          <w:p w:rsidR="00581CAA" w:rsidRDefault="00F2085B">
            <w:pPr>
              <w:spacing w:line="208" w:lineRule="exact"/>
              <w:jc w:val="center"/>
              <w:rPr>
                <w:rFonts w:ascii="仿宋" w:eastAsia="仿宋" w:hAnsi="仿宋" w:cs="仿宋"/>
                <w:spacing w:val="6"/>
                <w:sz w:val="13"/>
                <w:szCs w:val="13"/>
              </w:rPr>
            </w:pPr>
            <w:r>
              <w:rPr>
                <w:rFonts w:ascii="仿宋" w:eastAsia="仿宋" w:hAnsi="仿宋" w:cs="仿宋" w:hint="eastAsia"/>
                <w:spacing w:val="6"/>
                <w:sz w:val="13"/>
                <w:szCs w:val="13"/>
                <w:lang w:eastAsia="zh-CN"/>
              </w:rPr>
              <w:t>基本</w:t>
            </w:r>
            <w:proofErr w:type="spellStart"/>
            <w:r>
              <w:rPr>
                <w:rFonts w:ascii="仿宋" w:eastAsia="仿宋" w:hAnsi="仿宋" w:cs="仿宋" w:hint="eastAsia"/>
                <w:spacing w:val="6"/>
                <w:sz w:val="13"/>
                <w:szCs w:val="13"/>
              </w:rPr>
              <w:t>符合</w:t>
            </w:r>
            <w:proofErr w:type="spellEnd"/>
          </w:p>
        </w:tc>
        <w:tc>
          <w:tcPr>
            <w:tcW w:w="914" w:type="dxa"/>
          </w:tcPr>
          <w:p w:rsidR="00581CAA" w:rsidRDefault="00F2085B">
            <w:pPr>
              <w:pStyle w:val="TableText"/>
              <w:spacing w:before="45" w:line="231" w:lineRule="auto"/>
              <w:ind w:left="395"/>
              <w:rPr>
                <w:lang w:eastAsia="zh-CN"/>
              </w:rPr>
            </w:pPr>
            <w:r>
              <w:rPr>
                <w:rFonts w:hint="eastAsia"/>
                <w:spacing w:val="2"/>
                <w:lang w:eastAsia="zh-CN"/>
              </w:rPr>
              <w:t>5</w:t>
            </w:r>
          </w:p>
        </w:tc>
        <w:tc>
          <w:tcPr>
            <w:tcW w:w="715" w:type="dxa"/>
          </w:tcPr>
          <w:p w:rsidR="00581CAA" w:rsidRDefault="00F2085B">
            <w:pPr>
              <w:pStyle w:val="TableText"/>
              <w:spacing w:before="45" w:line="231" w:lineRule="auto"/>
              <w:ind w:left="295"/>
              <w:rPr>
                <w:lang w:eastAsia="zh-CN"/>
              </w:rPr>
            </w:pPr>
            <w:r>
              <w:rPr>
                <w:rFonts w:hint="eastAsia"/>
                <w:spacing w:val="2"/>
                <w:lang w:eastAsia="zh-CN"/>
              </w:rPr>
              <w:t>3</w:t>
            </w:r>
          </w:p>
        </w:tc>
        <w:tc>
          <w:tcPr>
            <w:tcW w:w="883" w:type="dxa"/>
          </w:tcPr>
          <w:p w:rsidR="00581CAA" w:rsidRDefault="00F2085B">
            <w:pPr>
              <w:spacing w:line="208" w:lineRule="exact"/>
              <w:rPr>
                <w:rFonts w:eastAsia="宋体"/>
                <w:sz w:val="18"/>
                <w:lang w:eastAsia="zh-CN"/>
              </w:rPr>
            </w:pPr>
            <w:r>
              <w:rPr>
                <w:rFonts w:ascii="仿宋" w:eastAsia="仿宋" w:hAnsi="仿宋" w:cs="仿宋" w:hint="eastAsia"/>
                <w:spacing w:val="6"/>
                <w:sz w:val="13"/>
                <w:szCs w:val="13"/>
                <w:lang w:eastAsia="zh-CN"/>
              </w:rPr>
              <w:t>原因：对绩效知识学习不够；措施：加强学习培训。</w:t>
            </w:r>
          </w:p>
        </w:tc>
      </w:tr>
      <w:tr w:rsidR="00581CAA">
        <w:trPr>
          <w:trHeight w:val="218"/>
        </w:trPr>
        <w:tc>
          <w:tcPr>
            <w:tcW w:w="853" w:type="dxa"/>
            <w:gridSpan w:val="2"/>
            <w:vMerge/>
            <w:tcBorders>
              <w:top w:val="nil"/>
              <w:bottom w:val="nil"/>
            </w:tcBorders>
          </w:tcPr>
          <w:p w:rsidR="00581CAA" w:rsidRDefault="00581CAA">
            <w:pPr>
              <w:rPr>
                <w:lang w:eastAsia="zh-CN"/>
              </w:rPr>
            </w:pPr>
          </w:p>
        </w:tc>
        <w:tc>
          <w:tcPr>
            <w:tcW w:w="2069" w:type="dxa"/>
            <w:gridSpan w:val="2"/>
            <w:vMerge/>
            <w:tcBorders>
              <w:top w:val="nil"/>
            </w:tcBorders>
          </w:tcPr>
          <w:p w:rsidR="00581CAA" w:rsidRDefault="00581CAA">
            <w:pPr>
              <w:rPr>
                <w:lang w:eastAsia="zh-CN"/>
              </w:rPr>
            </w:pPr>
          </w:p>
        </w:tc>
        <w:tc>
          <w:tcPr>
            <w:tcW w:w="2061" w:type="dxa"/>
            <w:gridSpan w:val="2"/>
          </w:tcPr>
          <w:p w:rsidR="00581CAA" w:rsidRDefault="00F2085B">
            <w:pPr>
              <w:pStyle w:val="TableText"/>
              <w:spacing w:before="46" w:line="230" w:lineRule="auto"/>
              <w:ind w:left="557"/>
            </w:pPr>
            <w:proofErr w:type="spellStart"/>
            <w:r>
              <w:rPr>
                <w:spacing w:val="7"/>
              </w:rPr>
              <w:t>绩效指标明确性</w:t>
            </w:r>
            <w:proofErr w:type="spellEnd"/>
          </w:p>
        </w:tc>
        <w:tc>
          <w:tcPr>
            <w:tcW w:w="931" w:type="dxa"/>
          </w:tcPr>
          <w:p w:rsidR="00581CAA" w:rsidRDefault="00F2085B">
            <w:pPr>
              <w:pStyle w:val="TableText"/>
              <w:spacing w:before="46" w:line="230" w:lineRule="auto"/>
              <w:ind w:left="203"/>
              <w:rPr>
                <w:spacing w:val="6"/>
              </w:rPr>
            </w:pPr>
            <w:proofErr w:type="spellStart"/>
            <w:r>
              <w:rPr>
                <w:spacing w:val="6"/>
              </w:rPr>
              <w:t>全部符合</w:t>
            </w:r>
            <w:proofErr w:type="spellEnd"/>
          </w:p>
        </w:tc>
        <w:tc>
          <w:tcPr>
            <w:tcW w:w="1204" w:type="dxa"/>
          </w:tcPr>
          <w:p w:rsidR="00581CAA" w:rsidRDefault="00F2085B">
            <w:pPr>
              <w:spacing w:line="208" w:lineRule="exact"/>
              <w:jc w:val="center"/>
              <w:rPr>
                <w:rFonts w:ascii="仿宋" w:eastAsia="仿宋" w:hAnsi="仿宋" w:cs="仿宋"/>
                <w:spacing w:val="6"/>
                <w:sz w:val="13"/>
                <w:szCs w:val="13"/>
              </w:rPr>
            </w:pPr>
            <w:proofErr w:type="spellStart"/>
            <w:r>
              <w:rPr>
                <w:rFonts w:ascii="仿宋" w:eastAsia="仿宋" w:hAnsi="仿宋" w:cs="仿宋"/>
                <w:spacing w:val="6"/>
                <w:sz w:val="13"/>
                <w:szCs w:val="13"/>
              </w:rPr>
              <w:t>全部符合</w:t>
            </w:r>
            <w:proofErr w:type="spellEnd"/>
          </w:p>
        </w:tc>
        <w:tc>
          <w:tcPr>
            <w:tcW w:w="914" w:type="dxa"/>
          </w:tcPr>
          <w:p w:rsidR="00581CAA" w:rsidRDefault="00F2085B">
            <w:pPr>
              <w:pStyle w:val="TableText"/>
              <w:spacing w:before="46" w:line="230" w:lineRule="auto"/>
              <w:ind w:left="395"/>
              <w:rPr>
                <w:lang w:eastAsia="zh-CN"/>
              </w:rPr>
            </w:pPr>
            <w:r>
              <w:rPr>
                <w:rFonts w:hint="eastAsia"/>
                <w:spacing w:val="2"/>
                <w:lang w:eastAsia="zh-CN"/>
              </w:rPr>
              <w:t>5</w:t>
            </w:r>
          </w:p>
        </w:tc>
        <w:tc>
          <w:tcPr>
            <w:tcW w:w="715" w:type="dxa"/>
          </w:tcPr>
          <w:p w:rsidR="00581CAA" w:rsidRDefault="00F2085B">
            <w:pPr>
              <w:pStyle w:val="TableText"/>
              <w:spacing w:before="46" w:line="230" w:lineRule="auto"/>
              <w:ind w:left="295"/>
              <w:rPr>
                <w:lang w:eastAsia="zh-CN"/>
              </w:rPr>
            </w:pPr>
            <w:r>
              <w:rPr>
                <w:rFonts w:hint="eastAsia"/>
                <w:spacing w:val="2"/>
                <w:lang w:eastAsia="zh-CN"/>
              </w:rPr>
              <w:t>5</w:t>
            </w:r>
          </w:p>
        </w:tc>
        <w:tc>
          <w:tcPr>
            <w:tcW w:w="883" w:type="dxa"/>
          </w:tcPr>
          <w:p w:rsidR="00581CAA" w:rsidRDefault="00581CAA">
            <w:pPr>
              <w:spacing w:line="208" w:lineRule="exact"/>
              <w:rPr>
                <w:sz w:val="18"/>
              </w:rPr>
            </w:pPr>
          </w:p>
        </w:tc>
      </w:tr>
      <w:tr w:rsidR="00581CAA">
        <w:trPr>
          <w:trHeight w:val="212"/>
        </w:trPr>
        <w:tc>
          <w:tcPr>
            <w:tcW w:w="853" w:type="dxa"/>
            <w:gridSpan w:val="2"/>
            <w:vMerge/>
            <w:tcBorders>
              <w:top w:val="nil"/>
              <w:bottom w:val="nil"/>
            </w:tcBorders>
          </w:tcPr>
          <w:p w:rsidR="00581CAA" w:rsidRDefault="00581CAA"/>
        </w:tc>
        <w:tc>
          <w:tcPr>
            <w:tcW w:w="2069" w:type="dxa"/>
            <w:gridSpan w:val="2"/>
            <w:vMerge w:val="restart"/>
            <w:tcBorders>
              <w:bottom w:val="nil"/>
            </w:tcBorders>
          </w:tcPr>
          <w:p w:rsidR="00581CAA" w:rsidRDefault="00F2085B">
            <w:pPr>
              <w:pStyle w:val="TableText"/>
              <w:spacing w:before="159" w:line="237" w:lineRule="auto"/>
              <w:ind w:left="773"/>
            </w:pPr>
            <w:proofErr w:type="spellStart"/>
            <w:r>
              <w:rPr>
                <w:spacing w:val="5"/>
              </w:rPr>
              <w:t>资金投入</w:t>
            </w:r>
            <w:proofErr w:type="spellEnd"/>
          </w:p>
        </w:tc>
        <w:tc>
          <w:tcPr>
            <w:tcW w:w="2061" w:type="dxa"/>
            <w:gridSpan w:val="2"/>
          </w:tcPr>
          <w:p w:rsidR="00581CAA" w:rsidRDefault="00F2085B">
            <w:pPr>
              <w:pStyle w:val="TableText"/>
              <w:spacing w:before="46" w:line="230" w:lineRule="auto"/>
              <w:ind w:left="556"/>
            </w:pPr>
            <w:proofErr w:type="spellStart"/>
            <w:r>
              <w:rPr>
                <w:spacing w:val="7"/>
              </w:rPr>
              <w:t>预算编制科学性</w:t>
            </w:r>
            <w:proofErr w:type="spellEnd"/>
          </w:p>
        </w:tc>
        <w:tc>
          <w:tcPr>
            <w:tcW w:w="931" w:type="dxa"/>
          </w:tcPr>
          <w:p w:rsidR="00581CAA" w:rsidRDefault="00F2085B">
            <w:pPr>
              <w:pStyle w:val="TableText"/>
              <w:spacing w:before="46" w:line="230" w:lineRule="auto"/>
              <w:ind w:left="203"/>
              <w:rPr>
                <w:spacing w:val="6"/>
              </w:rPr>
            </w:pPr>
            <w:proofErr w:type="spellStart"/>
            <w:r>
              <w:rPr>
                <w:spacing w:val="6"/>
              </w:rPr>
              <w:t>全部符合</w:t>
            </w:r>
            <w:proofErr w:type="spellEnd"/>
          </w:p>
        </w:tc>
        <w:tc>
          <w:tcPr>
            <w:tcW w:w="1204" w:type="dxa"/>
          </w:tcPr>
          <w:p w:rsidR="00581CAA" w:rsidRDefault="00F2085B">
            <w:pPr>
              <w:spacing w:line="208" w:lineRule="exact"/>
              <w:jc w:val="center"/>
              <w:rPr>
                <w:rFonts w:ascii="仿宋" w:eastAsia="仿宋" w:hAnsi="仿宋" w:cs="仿宋"/>
                <w:spacing w:val="6"/>
                <w:sz w:val="13"/>
                <w:szCs w:val="13"/>
              </w:rPr>
            </w:pPr>
            <w:proofErr w:type="spellStart"/>
            <w:r>
              <w:rPr>
                <w:rFonts w:ascii="仿宋" w:eastAsia="仿宋" w:hAnsi="仿宋" w:cs="仿宋"/>
                <w:spacing w:val="6"/>
                <w:sz w:val="13"/>
                <w:szCs w:val="13"/>
              </w:rPr>
              <w:t>全部符合</w:t>
            </w:r>
            <w:proofErr w:type="spellEnd"/>
          </w:p>
        </w:tc>
        <w:tc>
          <w:tcPr>
            <w:tcW w:w="914" w:type="dxa"/>
          </w:tcPr>
          <w:p w:rsidR="00581CAA" w:rsidRDefault="00F2085B">
            <w:pPr>
              <w:pStyle w:val="TableText"/>
              <w:spacing w:before="46" w:line="230" w:lineRule="auto"/>
              <w:ind w:left="395"/>
              <w:rPr>
                <w:lang w:eastAsia="zh-CN"/>
              </w:rPr>
            </w:pPr>
            <w:r>
              <w:rPr>
                <w:rFonts w:hint="eastAsia"/>
                <w:spacing w:val="2"/>
                <w:lang w:eastAsia="zh-CN"/>
              </w:rPr>
              <w:t>3</w:t>
            </w:r>
          </w:p>
        </w:tc>
        <w:tc>
          <w:tcPr>
            <w:tcW w:w="715" w:type="dxa"/>
          </w:tcPr>
          <w:p w:rsidR="00581CAA" w:rsidRDefault="00F2085B">
            <w:pPr>
              <w:pStyle w:val="TableText"/>
              <w:spacing w:before="46" w:line="230" w:lineRule="auto"/>
              <w:ind w:left="295"/>
            </w:pPr>
            <w:r>
              <w:rPr>
                <w:rFonts w:hint="eastAsia"/>
                <w:spacing w:val="2"/>
                <w:lang w:eastAsia="zh-CN"/>
              </w:rPr>
              <w:t>3</w:t>
            </w:r>
          </w:p>
        </w:tc>
        <w:tc>
          <w:tcPr>
            <w:tcW w:w="883" w:type="dxa"/>
          </w:tcPr>
          <w:p w:rsidR="00581CAA" w:rsidRDefault="00581CAA">
            <w:pPr>
              <w:spacing w:line="208" w:lineRule="exact"/>
              <w:rPr>
                <w:rFonts w:ascii="仿宋" w:eastAsia="仿宋" w:hAnsi="仿宋" w:cs="仿宋"/>
                <w:spacing w:val="6"/>
                <w:sz w:val="13"/>
                <w:szCs w:val="13"/>
                <w:lang w:eastAsia="zh-CN"/>
              </w:rPr>
            </w:pPr>
          </w:p>
        </w:tc>
      </w:tr>
      <w:tr w:rsidR="00581CAA">
        <w:trPr>
          <w:trHeight w:val="218"/>
        </w:trPr>
        <w:tc>
          <w:tcPr>
            <w:tcW w:w="853" w:type="dxa"/>
            <w:gridSpan w:val="2"/>
            <w:vMerge/>
            <w:tcBorders>
              <w:top w:val="nil"/>
            </w:tcBorders>
          </w:tcPr>
          <w:p w:rsidR="00581CAA" w:rsidRDefault="00581CAA"/>
        </w:tc>
        <w:tc>
          <w:tcPr>
            <w:tcW w:w="2069" w:type="dxa"/>
            <w:gridSpan w:val="2"/>
            <w:vMerge/>
            <w:tcBorders>
              <w:top w:val="nil"/>
            </w:tcBorders>
          </w:tcPr>
          <w:p w:rsidR="00581CAA" w:rsidRDefault="00581CAA"/>
        </w:tc>
        <w:tc>
          <w:tcPr>
            <w:tcW w:w="2061" w:type="dxa"/>
            <w:gridSpan w:val="2"/>
          </w:tcPr>
          <w:p w:rsidR="00581CAA" w:rsidRDefault="00F2085B">
            <w:pPr>
              <w:pStyle w:val="TableText"/>
              <w:spacing w:before="46" w:line="229" w:lineRule="auto"/>
              <w:ind w:left="562"/>
            </w:pPr>
            <w:proofErr w:type="spellStart"/>
            <w:r>
              <w:rPr>
                <w:spacing w:val="6"/>
              </w:rPr>
              <w:t>资金分配合理性</w:t>
            </w:r>
            <w:proofErr w:type="spellEnd"/>
          </w:p>
        </w:tc>
        <w:tc>
          <w:tcPr>
            <w:tcW w:w="931" w:type="dxa"/>
          </w:tcPr>
          <w:p w:rsidR="00581CAA" w:rsidRDefault="00F2085B">
            <w:pPr>
              <w:pStyle w:val="TableText"/>
              <w:spacing w:before="46" w:line="229" w:lineRule="auto"/>
              <w:ind w:left="203"/>
              <w:rPr>
                <w:spacing w:val="6"/>
              </w:rPr>
            </w:pPr>
            <w:proofErr w:type="spellStart"/>
            <w:r>
              <w:rPr>
                <w:spacing w:val="6"/>
              </w:rPr>
              <w:t>全部符合</w:t>
            </w:r>
            <w:proofErr w:type="spellEnd"/>
          </w:p>
        </w:tc>
        <w:tc>
          <w:tcPr>
            <w:tcW w:w="1204" w:type="dxa"/>
          </w:tcPr>
          <w:p w:rsidR="00581CAA" w:rsidRDefault="00F2085B">
            <w:pPr>
              <w:spacing w:line="208" w:lineRule="exact"/>
              <w:jc w:val="center"/>
              <w:rPr>
                <w:rFonts w:ascii="仿宋" w:eastAsia="仿宋" w:hAnsi="仿宋" w:cs="仿宋"/>
                <w:spacing w:val="6"/>
                <w:sz w:val="13"/>
                <w:szCs w:val="13"/>
              </w:rPr>
            </w:pPr>
            <w:proofErr w:type="spellStart"/>
            <w:r>
              <w:rPr>
                <w:rFonts w:ascii="仿宋" w:eastAsia="仿宋" w:hAnsi="仿宋" w:cs="仿宋"/>
                <w:spacing w:val="6"/>
                <w:sz w:val="13"/>
                <w:szCs w:val="13"/>
              </w:rPr>
              <w:t>全部符合</w:t>
            </w:r>
            <w:proofErr w:type="spellEnd"/>
          </w:p>
        </w:tc>
        <w:tc>
          <w:tcPr>
            <w:tcW w:w="914" w:type="dxa"/>
          </w:tcPr>
          <w:p w:rsidR="00581CAA" w:rsidRDefault="00F2085B">
            <w:pPr>
              <w:pStyle w:val="TableText"/>
              <w:spacing w:before="46" w:line="229" w:lineRule="auto"/>
              <w:ind w:left="395"/>
              <w:rPr>
                <w:lang w:eastAsia="zh-CN"/>
              </w:rPr>
            </w:pPr>
            <w:r>
              <w:rPr>
                <w:rFonts w:hint="eastAsia"/>
                <w:spacing w:val="2"/>
                <w:lang w:eastAsia="zh-CN"/>
              </w:rPr>
              <w:t>2</w:t>
            </w:r>
          </w:p>
        </w:tc>
        <w:tc>
          <w:tcPr>
            <w:tcW w:w="715" w:type="dxa"/>
          </w:tcPr>
          <w:p w:rsidR="00581CAA" w:rsidRDefault="00F2085B">
            <w:pPr>
              <w:pStyle w:val="TableText"/>
              <w:spacing w:before="46" w:line="229" w:lineRule="auto"/>
              <w:ind w:left="295"/>
              <w:rPr>
                <w:lang w:eastAsia="zh-CN"/>
              </w:rPr>
            </w:pPr>
            <w:r>
              <w:rPr>
                <w:rFonts w:hint="eastAsia"/>
                <w:spacing w:val="2"/>
                <w:lang w:eastAsia="zh-CN"/>
              </w:rPr>
              <w:t>2</w:t>
            </w:r>
          </w:p>
        </w:tc>
        <w:tc>
          <w:tcPr>
            <w:tcW w:w="883" w:type="dxa"/>
          </w:tcPr>
          <w:p w:rsidR="00581CAA" w:rsidRDefault="00581CAA">
            <w:pPr>
              <w:spacing w:line="208" w:lineRule="exact"/>
              <w:rPr>
                <w:rFonts w:ascii="仿宋" w:eastAsia="仿宋" w:hAnsi="仿宋" w:cs="仿宋"/>
                <w:spacing w:val="6"/>
                <w:sz w:val="13"/>
                <w:szCs w:val="13"/>
                <w:lang w:eastAsia="zh-CN"/>
              </w:rPr>
            </w:pPr>
          </w:p>
        </w:tc>
      </w:tr>
      <w:tr w:rsidR="00581CAA">
        <w:trPr>
          <w:trHeight w:val="218"/>
        </w:trPr>
        <w:tc>
          <w:tcPr>
            <w:tcW w:w="853" w:type="dxa"/>
            <w:gridSpan w:val="2"/>
            <w:vMerge w:val="restart"/>
            <w:tcBorders>
              <w:bottom w:val="nil"/>
            </w:tcBorders>
          </w:tcPr>
          <w:p w:rsidR="00581CAA" w:rsidRDefault="00581CAA">
            <w:pPr>
              <w:spacing w:line="365" w:lineRule="auto"/>
            </w:pPr>
          </w:p>
          <w:p w:rsidR="00581CAA" w:rsidRDefault="00F2085B">
            <w:pPr>
              <w:pStyle w:val="TableText"/>
              <w:spacing w:before="42" w:line="239" w:lineRule="auto"/>
              <w:ind w:left="164" w:right="140" w:hanging="4"/>
            </w:pPr>
            <w:r>
              <w:rPr>
                <w:spacing w:val="6"/>
              </w:rPr>
              <w:t>项目过程</w:t>
            </w:r>
            <w:r>
              <w:rPr>
                <w:spacing w:val="4"/>
              </w:rPr>
              <w:t>（</w:t>
            </w:r>
            <w:r>
              <w:rPr>
                <w:rFonts w:hint="eastAsia"/>
                <w:lang w:eastAsia="zh-CN"/>
              </w:rPr>
              <w:t>20</w:t>
            </w:r>
            <w:r>
              <w:rPr>
                <w:spacing w:val="4"/>
              </w:rPr>
              <w:t>分）</w:t>
            </w:r>
          </w:p>
        </w:tc>
        <w:tc>
          <w:tcPr>
            <w:tcW w:w="2069" w:type="dxa"/>
            <w:gridSpan w:val="2"/>
            <w:vMerge w:val="restart"/>
            <w:tcBorders>
              <w:bottom w:val="nil"/>
            </w:tcBorders>
          </w:tcPr>
          <w:p w:rsidR="00581CAA" w:rsidRDefault="00F2085B">
            <w:pPr>
              <w:pStyle w:val="TableText"/>
              <w:spacing w:before="270" w:line="237" w:lineRule="auto"/>
              <w:ind w:left="773"/>
            </w:pPr>
            <w:proofErr w:type="spellStart"/>
            <w:r>
              <w:rPr>
                <w:spacing w:val="5"/>
              </w:rPr>
              <w:t>资金管理</w:t>
            </w:r>
            <w:proofErr w:type="spellEnd"/>
          </w:p>
        </w:tc>
        <w:tc>
          <w:tcPr>
            <w:tcW w:w="2061" w:type="dxa"/>
            <w:gridSpan w:val="2"/>
          </w:tcPr>
          <w:p w:rsidR="00581CAA" w:rsidRDefault="00F2085B">
            <w:pPr>
              <w:pStyle w:val="TableText"/>
              <w:spacing w:before="46" w:line="229" w:lineRule="auto"/>
              <w:ind w:left="701"/>
            </w:pPr>
            <w:proofErr w:type="spellStart"/>
            <w:r>
              <w:rPr>
                <w:spacing w:val="5"/>
              </w:rPr>
              <w:t>资金到位率</w:t>
            </w:r>
            <w:proofErr w:type="spellEnd"/>
          </w:p>
        </w:tc>
        <w:tc>
          <w:tcPr>
            <w:tcW w:w="931" w:type="dxa"/>
          </w:tcPr>
          <w:p w:rsidR="00581CAA" w:rsidRDefault="00F2085B">
            <w:pPr>
              <w:pStyle w:val="TableText"/>
              <w:spacing w:before="46" w:line="229" w:lineRule="auto"/>
              <w:ind w:left="345"/>
              <w:rPr>
                <w:spacing w:val="6"/>
              </w:rPr>
            </w:pPr>
            <w:r>
              <w:rPr>
                <w:spacing w:val="6"/>
              </w:rPr>
              <w:t>100%</w:t>
            </w:r>
          </w:p>
        </w:tc>
        <w:tc>
          <w:tcPr>
            <w:tcW w:w="120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100%</w:t>
            </w:r>
          </w:p>
        </w:tc>
        <w:tc>
          <w:tcPr>
            <w:tcW w:w="914" w:type="dxa"/>
          </w:tcPr>
          <w:p w:rsidR="00581CAA" w:rsidRDefault="00F2085B">
            <w:pPr>
              <w:pStyle w:val="TableText"/>
              <w:spacing w:before="46" w:line="229" w:lineRule="auto"/>
              <w:ind w:left="395"/>
            </w:pPr>
            <w:r>
              <w:rPr>
                <w:rFonts w:hint="eastAsia"/>
                <w:spacing w:val="2"/>
                <w:lang w:eastAsia="zh-CN"/>
              </w:rPr>
              <w:t>3</w:t>
            </w:r>
          </w:p>
        </w:tc>
        <w:tc>
          <w:tcPr>
            <w:tcW w:w="715" w:type="dxa"/>
          </w:tcPr>
          <w:p w:rsidR="00581CAA" w:rsidRDefault="00F2085B">
            <w:pPr>
              <w:pStyle w:val="TableText"/>
              <w:spacing w:before="46" w:line="229" w:lineRule="auto"/>
              <w:ind w:left="295"/>
              <w:rPr>
                <w:spacing w:val="2"/>
                <w:lang w:eastAsia="zh-CN"/>
              </w:rPr>
            </w:pPr>
            <w:r>
              <w:rPr>
                <w:rFonts w:hint="eastAsia"/>
                <w:spacing w:val="2"/>
                <w:lang w:eastAsia="zh-CN"/>
              </w:rPr>
              <w:t>3</w:t>
            </w:r>
          </w:p>
        </w:tc>
        <w:tc>
          <w:tcPr>
            <w:tcW w:w="883" w:type="dxa"/>
          </w:tcPr>
          <w:p w:rsidR="00581CAA" w:rsidRDefault="00581CAA">
            <w:pPr>
              <w:spacing w:line="208" w:lineRule="exact"/>
              <w:rPr>
                <w:rFonts w:ascii="仿宋" w:eastAsia="仿宋" w:hAnsi="仿宋" w:cs="仿宋"/>
                <w:spacing w:val="6"/>
                <w:sz w:val="13"/>
                <w:szCs w:val="13"/>
                <w:lang w:eastAsia="zh-CN"/>
              </w:rPr>
            </w:pPr>
          </w:p>
        </w:tc>
      </w:tr>
      <w:tr w:rsidR="00581CAA">
        <w:trPr>
          <w:trHeight w:val="218"/>
        </w:trPr>
        <w:tc>
          <w:tcPr>
            <w:tcW w:w="853" w:type="dxa"/>
            <w:gridSpan w:val="2"/>
            <w:vMerge/>
            <w:tcBorders>
              <w:top w:val="nil"/>
              <w:bottom w:val="nil"/>
            </w:tcBorders>
          </w:tcPr>
          <w:p w:rsidR="00581CAA" w:rsidRDefault="00581CAA"/>
        </w:tc>
        <w:tc>
          <w:tcPr>
            <w:tcW w:w="2069" w:type="dxa"/>
            <w:gridSpan w:val="2"/>
            <w:vMerge/>
            <w:tcBorders>
              <w:top w:val="nil"/>
              <w:bottom w:val="nil"/>
            </w:tcBorders>
          </w:tcPr>
          <w:p w:rsidR="00581CAA" w:rsidRDefault="00581CAA"/>
        </w:tc>
        <w:tc>
          <w:tcPr>
            <w:tcW w:w="2061" w:type="dxa"/>
            <w:gridSpan w:val="2"/>
          </w:tcPr>
          <w:p w:rsidR="00581CAA" w:rsidRDefault="00F2085B">
            <w:pPr>
              <w:pStyle w:val="TableText"/>
              <w:spacing w:before="46" w:line="229" w:lineRule="auto"/>
              <w:ind w:left="695"/>
            </w:pPr>
            <w:proofErr w:type="spellStart"/>
            <w:r>
              <w:rPr>
                <w:spacing w:val="7"/>
              </w:rPr>
              <w:t>预算执行率</w:t>
            </w:r>
            <w:proofErr w:type="spellEnd"/>
          </w:p>
        </w:tc>
        <w:tc>
          <w:tcPr>
            <w:tcW w:w="931" w:type="dxa"/>
          </w:tcPr>
          <w:p w:rsidR="00581CAA" w:rsidRDefault="00F2085B">
            <w:pPr>
              <w:pStyle w:val="TableText"/>
              <w:spacing w:before="46" w:line="229" w:lineRule="auto"/>
              <w:ind w:left="345"/>
              <w:rPr>
                <w:spacing w:val="6"/>
              </w:rPr>
            </w:pPr>
            <w:r>
              <w:rPr>
                <w:spacing w:val="6"/>
              </w:rPr>
              <w:t>100%</w:t>
            </w:r>
          </w:p>
        </w:tc>
        <w:tc>
          <w:tcPr>
            <w:tcW w:w="1204" w:type="dxa"/>
          </w:tcPr>
          <w:p w:rsidR="00581CAA" w:rsidRDefault="00F2085B">
            <w:pPr>
              <w:spacing w:line="208" w:lineRule="exact"/>
              <w:jc w:val="center"/>
              <w:rPr>
                <w:rFonts w:ascii="仿宋" w:eastAsia="仿宋" w:hAnsi="仿宋" w:cs="仿宋"/>
                <w:spacing w:val="6"/>
                <w:sz w:val="13"/>
                <w:szCs w:val="13"/>
              </w:rPr>
            </w:pPr>
            <w:r>
              <w:rPr>
                <w:rFonts w:ascii="仿宋" w:eastAsia="仿宋" w:hAnsi="仿宋" w:cs="仿宋" w:hint="eastAsia"/>
                <w:spacing w:val="6"/>
                <w:sz w:val="13"/>
                <w:szCs w:val="13"/>
                <w:lang w:eastAsia="zh-CN"/>
              </w:rPr>
              <w:t>100%</w:t>
            </w:r>
          </w:p>
        </w:tc>
        <w:tc>
          <w:tcPr>
            <w:tcW w:w="914" w:type="dxa"/>
          </w:tcPr>
          <w:p w:rsidR="00581CAA" w:rsidRDefault="00F2085B">
            <w:pPr>
              <w:pStyle w:val="TableText"/>
              <w:spacing w:before="46" w:line="229" w:lineRule="auto"/>
              <w:ind w:left="395"/>
              <w:rPr>
                <w:lang w:eastAsia="zh-CN"/>
              </w:rPr>
            </w:pPr>
            <w:r>
              <w:rPr>
                <w:rFonts w:hint="eastAsia"/>
                <w:spacing w:val="2"/>
                <w:lang w:eastAsia="zh-CN"/>
              </w:rPr>
              <w:t>4</w:t>
            </w:r>
          </w:p>
        </w:tc>
        <w:tc>
          <w:tcPr>
            <w:tcW w:w="715" w:type="dxa"/>
          </w:tcPr>
          <w:p w:rsidR="00581CAA" w:rsidRDefault="00F2085B">
            <w:pPr>
              <w:pStyle w:val="TableText"/>
              <w:spacing w:before="46" w:line="229" w:lineRule="auto"/>
              <w:ind w:left="295"/>
              <w:rPr>
                <w:spacing w:val="2"/>
                <w:lang w:eastAsia="zh-CN"/>
              </w:rPr>
            </w:pPr>
            <w:r>
              <w:rPr>
                <w:rFonts w:hint="eastAsia"/>
                <w:spacing w:val="2"/>
                <w:lang w:eastAsia="zh-CN"/>
              </w:rPr>
              <w:t>4</w:t>
            </w:r>
          </w:p>
        </w:tc>
        <w:tc>
          <w:tcPr>
            <w:tcW w:w="883" w:type="dxa"/>
          </w:tcPr>
          <w:p w:rsidR="00581CAA" w:rsidRDefault="00581CAA">
            <w:pPr>
              <w:spacing w:line="208" w:lineRule="exact"/>
              <w:rPr>
                <w:rFonts w:ascii="仿宋" w:eastAsia="仿宋" w:hAnsi="仿宋" w:cs="仿宋"/>
                <w:spacing w:val="6"/>
                <w:sz w:val="13"/>
                <w:szCs w:val="13"/>
                <w:lang w:eastAsia="zh-CN"/>
              </w:rPr>
            </w:pPr>
          </w:p>
        </w:tc>
      </w:tr>
      <w:tr w:rsidR="00581CAA">
        <w:trPr>
          <w:trHeight w:val="212"/>
        </w:trPr>
        <w:tc>
          <w:tcPr>
            <w:tcW w:w="853" w:type="dxa"/>
            <w:gridSpan w:val="2"/>
            <w:vMerge/>
            <w:tcBorders>
              <w:top w:val="nil"/>
              <w:bottom w:val="nil"/>
            </w:tcBorders>
          </w:tcPr>
          <w:p w:rsidR="00581CAA" w:rsidRDefault="00581CAA"/>
        </w:tc>
        <w:tc>
          <w:tcPr>
            <w:tcW w:w="2069" w:type="dxa"/>
            <w:gridSpan w:val="2"/>
            <w:vMerge/>
            <w:tcBorders>
              <w:top w:val="nil"/>
            </w:tcBorders>
          </w:tcPr>
          <w:p w:rsidR="00581CAA" w:rsidRDefault="00581CAA"/>
        </w:tc>
        <w:tc>
          <w:tcPr>
            <w:tcW w:w="2061" w:type="dxa"/>
            <w:gridSpan w:val="2"/>
          </w:tcPr>
          <w:p w:rsidR="00581CAA" w:rsidRDefault="00F2085B">
            <w:pPr>
              <w:pStyle w:val="TableText"/>
              <w:spacing w:before="46" w:line="229" w:lineRule="auto"/>
              <w:ind w:left="562"/>
            </w:pPr>
            <w:proofErr w:type="spellStart"/>
            <w:r>
              <w:rPr>
                <w:spacing w:val="6"/>
              </w:rPr>
              <w:t>资金使用合规性</w:t>
            </w:r>
            <w:proofErr w:type="spellEnd"/>
          </w:p>
        </w:tc>
        <w:tc>
          <w:tcPr>
            <w:tcW w:w="931" w:type="dxa"/>
          </w:tcPr>
          <w:p w:rsidR="00581CAA" w:rsidRDefault="00F2085B">
            <w:pPr>
              <w:pStyle w:val="TableText"/>
              <w:spacing w:before="46" w:line="229" w:lineRule="auto"/>
              <w:ind w:left="203"/>
              <w:rPr>
                <w:spacing w:val="6"/>
              </w:rPr>
            </w:pPr>
            <w:proofErr w:type="spellStart"/>
            <w:r>
              <w:rPr>
                <w:spacing w:val="6"/>
              </w:rPr>
              <w:t>全部符合</w:t>
            </w:r>
            <w:proofErr w:type="spellEnd"/>
          </w:p>
        </w:tc>
        <w:tc>
          <w:tcPr>
            <w:tcW w:w="1204" w:type="dxa"/>
          </w:tcPr>
          <w:p w:rsidR="00581CAA" w:rsidRDefault="00F2085B">
            <w:pPr>
              <w:spacing w:line="208" w:lineRule="exact"/>
              <w:jc w:val="center"/>
              <w:rPr>
                <w:rFonts w:ascii="仿宋" w:eastAsia="仿宋" w:hAnsi="仿宋" w:cs="仿宋"/>
                <w:spacing w:val="6"/>
                <w:sz w:val="13"/>
                <w:szCs w:val="13"/>
              </w:rPr>
            </w:pPr>
            <w:proofErr w:type="spellStart"/>
            <w:r>
              <w:rPr>
                <w:rFonts w:ascii="仿宋" w:eastAsia="仿宋" w:hAnsi="仿宋" w:cs="仿宋"/>
                <w:spacing w:val="6"/>
                <w:sz w:val="13"/>
                <w:szCs w:val="13"/>
              </w:rPr>
              <w:t>全部符合</w:t>
            </w:r>
            <w:proofErr w:type="spellEnd"/>
          </w:p>
        </w:tc>
        <w:tc>
          <w:tcPr>
            <w:tcW w:w="914" w:type="dxa"/>
          </w:tcPr>
          <w:p w:rsidR="00581CAA" w:rsidRDefault="00F2085B">
            <w:pPr>
              <w:pStyle w:val="TableText"/>
              <w:spacing w:before="46" w:line="229" w:lineRule="auto"/>
              <w:ind w:left="395"/>
              <w:rPr>
                <w:lang w:eastAsia="zh-CN"/>
              </w:rPr>
            </w:pPr>
            <w:r>
              <w:rPr>
                <w:rFonts w:hint="eastAsia"/>
                <w:spacing w:val="2"/>
                <w:lang w:eastAsia="zh-CN"/>
              </w:rPr>
              <w:t>3</w:t>
            </w:r>
          </w:p>
        </w:tc>
        <w:tc>
          <w:tcPr>
            <w:tcW w:w="715" w:type="dxa"/>
          </w:tcPr>
          <w:p w:rsidR="00581CAA" w:rsidRDefault="00F2085B">
            <w:pPr>
              <w:pStyle w:val="TableText"/>
              <w:spacing w:before="46" w:line="229" w:lineRule="auto"/>
              <w:ind w:left="295"/>
              <w:rPr>
                <w:spacing w:val="2"/>
                <w:lang w:eastAsia="zh-CN"/>
              </w:rPr>
            </w:pPr>
            <w:r>
              <w:rPr>
                <w:rFonts w:hint="eastAsia"/>
                <w:spacing w:val="2"/>
                <w:lang w:eastAsia="zh-CN"/>
              </w:rPr>
              <w:t>3</w:t>
            </w:r>
          </w:p>
        </w:tc>
        <w:tc>
          <w:tcPr>
            <w:tcW w:w="883" w:type="dxa"/>
          </w:tcPr>
          <w:p w:rsidR="00581CAA" w:rsidRDefault="00581CAA">
            <w:pPr>
              <w:spacing w:line="208" w:lineRule="exact"/>
              <w:rPr>
                <w:rFonts w:ascii="仿宋" w:eastAsia="仿宋" w:hAnsi="仿宋" w:cs="仿宋"/>
                <w:spacing w:val="6"/>
                <w:sz w:val="13"/>
                <w:szCs w:val="13"/>
                <w:lang w:eastAsia="zh-CN"/>
              </w:rPr>
            </w:pPr>
          </w:p>
        </w:tc>
      </w:tr>
      <w:tr w:rsidR="00581CAA">
        <w:trPr>
          <w:trHeight w:val="218"/>
        </w:trPr>
        <w:tc>
          <w:tcPr>
            <w:tcW w:w="853" w:type="dxa"/>
            <w:gridSpan w:val="2"/>
            <w:vMerge/>
            <w:tcBorders>
              <w:top w:val="nil"/>
              <w:bottom w:val="nil"/>
            </w:tcBorders>
          </w:tcPr>
          <w:p w:rsidR="00581CAA" w:rsidRDefault="00581CAA"/>
        </w:tc>
        <w:tc>
          <w:tcPr>
            <w:tcW w:w="2069" w:type="dxa"/>
            <w:gridSpan w:val="2"/>
            <w:vMerge w:val="restart"/>
            <w:tcBorders>
              <w:bottom w:val="nil"/>
            </w:tcBorders>
          </w:tcPr>
          <w:p w:rsidR="00581CAA" w:rsidRDefault="00F2085B">
            <w:pPr>
              <w:pStyle w:val="TableText"/>
              <w:spacing w:before="159" w:line="236" w:lineRule="auto"/>
              <w:ind w:left="767"/>
            </w:pPr>
            <w:proofErr w:type="spellStart"/>
            <w:r>
              <w:rPr>
                <w:spacing w:val="6"/>
              </w:rPr>
              <w:t>组织实施</w:t>
            </w:r>
            <w:proofErr w:type="spellEnd"/>
          </w:p>
        </w:tc>
        <w:tc>
          <w:tcPr>
            <w:tcW w:w="2061" w:type="dxa"/>
            <w:gridSpan w:val="2"/>
          </w:tcPr>
          <w:p w:rsidR="00581CAA" w:rsidRDefault="00F2085B">
            <w:pPr>
              <w:pStyle w:val="TableText"/>
              <w:spacing w:before="47" w:line="228" w:lineRule="auto"/>
              <w:ind w:left="562"/>
            </w:pPr>
            <w:proofErr w:type="spellStart"/>
            <w:r>
              <w:rPr>
                <w:spacing w:val="6"/>
              </w:rPr>
              <w:t>管理制度健全性</w:t>
            </w:r>
            <w:proofErr w:type="spellEnd"/>
          </w:p>
        </w:tc>
        <w:tc>
          <w:tcPr>
            <w:tcW w:w="931" w:type="dxa"/>
          </w:tcPr>
          <w:p w:rsidR="00581CAA" w:rsidRDefault="00F2085B">
            <w:pPr>
              <w:pStyle w:val="TableText"/>
              <w:spacing w:before="47" w:line="228" w:lineRule="auto"/>
              <w:ind w:left="203"/>
              <w:rPr>
                <w:spacing w:val="6"/>
              </w:rPr>
            </w:pPr>
            <w:proofErr w:type="spellStart"/>
            <w:r>
              <w:rPr>
                <w:spacing w:val="6"/>
              </w:rPr>
              <w:t>全部符合</w:t>
            </w:r>
            <w:proofErr w:type="spellEnd"/>
          </w:p>
        </w:tc>
        <w:tc>
          <w:tcPr>
            <w:tcW w:w="120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基本符合</w:t>
            </w:r>
          </w:p>
        </w:tc>
        <w:tc>
          <w:tcPr>
            <w:tcW w:w="914" w:type="dxa"/>
          </w:tcPr>
          <w:p w:rsidR="00581CAA" w:rsidRDefault="00F2085B">
            <w:pPr>
              <w:pStyle w:val="TableText"/>
              <w:spacing w:before="47" w:line="228" w:lineRule="auto"/>
              <w:ind w:left="395"/>
              <w:rPr>
                <w:lang w:eastAsia="zh-CN"/>
              </w:rPr>
            </w:pPr>
            <w:r>
              <w:rPr>
                <w:rFonts w:hint="eastAsia"/>
                <w:spacing w:val="2"/>
                <w:lang w:eastAsia="zh-CN"/>
              </w:rPr>
              <w:t>5</w:t>
            </w:r>
          </w:p>
        </w:tc>
        <w:tc>
          <w:tcPr>
            <w:tcW w:w="715" w:type="dxa"/>
          </w:tcPr>
          <w:p w:rsidR="00581CAA" w:rsidRDefault="00F2085B">
            <w:pPr>
              <w:pStyle w:val="TableText"/>
              <w:spacing w:before="47" w:line="228" w:lineRule="auto"/>
              <w:ind w:left="295"/>
              <w:rPr>
                <w:lang w:eastAsia="zh-CN"/>
              </w:rPr>
            </w:pPr>
            <w:r>
              <w:rPr>
                <w:rFonts w:hint="eastAsia"/>
                <w:spacing w:val="2"/>
                <w:lang w:eastAsia="zh-CN"/>
              </w:rPr>
              <w:t>3</w:t>
            </w:r>
          </w:p>
        </w:tc>
        <w:tc>
          <w:tcPr>
            <w:tcW w:w="883" w:type="dxa"/>
          </w:tcPr>
          <w:p w:rsidR="00581CAA" w:rsidRDefault="00F2085B">
            <w:pPr>
              <w:spacing w:line="208" w:lineRule="exact"/>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原因：管理制度不够健全；措施：完善管理制度</w:t>
            </w:r>
          </w:p>
        </w:tc>
      </w:tr>
      <w:tr w:rsidR="00581CAA">
        <w:trPr>
          <w:trHeight w:val="218"/>
        </w:trPr>
        <w:tc>
          <w:tcPr>
            <w:tcW w:w="853" w:type="dxa"/>
            <w:gridSpan w:val="2"/>
            <w:vMerge/>
            <w:tcBorders>
              <w:top w:val="nil"/>
              <w:bottom w:val="single" w:sz="4" w:space="0" w:color="auto"/>
            </w:tcBorders>
          </w:tcPr>
          <w:p w:rsidR="00581CAA" w:rsidRDefault="00581CAA">
            <w:pPr>
              <w:rPr>
                <w:lang w:eastAsia="zh-CN"/>
              </w:rPr>
            </w:pPr>
          </w:p>
        </w:tc>
        <w:tc>
          <w:tcPr>
            <w:tcW w:w="2069" w:type="dxa"/>
            <w:gridSpan w:val="2"/>
            <w:vMerge/>
            <w:tcBorders>
              <w:top w:val="nil"/>
              <w:bottom w:val="single" w:sz="4" w:space="0" w:color="auto"/>
            </w:tcBorders>
          </w:tcPr>
          <w:p w:rsidR="00581CAA" w:rsidRDefault="00581CAA">
            <w:pPr>
              <w:rPr>
                <w:lang w:eastAsia="zh-CN"/>
              </w:rPr>
            </w:pPr>
          </w:p>
        </w:tc>
        <w:tc>
          <w:tcPr>
            <w:tcW w:w="2061" w:type="dxa"/>
            <w:gridSpan w:val="2"/>
          </w:tcPr>
          <w:p w:rsidR="00581CAA" w:rsidRDefault="00F2085B">
            <w:pPr>
              <w:pStyle w:val="TableText"/>
              <w:spacing w:before="47" w:line="228" w:lineRule="auto"/>
              <w:ind w:left="555"/>
            </w:pPr>
            <w:proofErr w:type="spellStart"/>
            <w:r>
              <w:rPr>
                <w:spacing w:val="7"/>
              </w:rPr>
              <w:t>制度执行有效性</w:t>
            </w:r>
            <w:proofErr w:type="spellEnd"/>
          </w:p>
        </w:tc>
        <w:tc>
          <w:tcPr>
            <w:tcW w:w="931" w:type="dxa"/>
          </w:tcPr>
          <w:p w:rsidR="00581CAA" w:rsidRDefault="00F2085B">
            <w:pPr>
              <w:pStyle w:val="TableText"/>
              <w:spacing w:before="47" w:line="228" w:lineRule="auto"/>
              <w:ind w:left="203"/>
              <w:rPr>
                <w:spacing w:val="6"/>
              </w:rPr>
            </w:pPr>
            <w:proofErr w:type="spellStart"/>
            <w:r>
              <w:rPr>
                <w:spacing w:val="6"/>
              </w:rPr>
              <w:t>全部符合</w:t>
            </w:r>
            <w:proofErr w:type="spellEnd"/>
          </w:p>
        </w:tc>
        <w:tc>
          <w:tcPr>
            <w:tcW w:w="120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全部符合</w:t>
            </w:r>
          </w:p>
        </w:tc>
        <w:tc>
          <w:tcPr>
            <w:tcW w:w="914" w:type="dxa"/>
          </w:tcPr>
          <w:p w:rsidR="00581CAA" w:rsidRDefault="00F2085B">
            <w:pPr>
              <w:pStyle w:val="TableText"/>
              <w:spacing w:before="47" w:line="228" w:lineRule="auto"/>
              <w:ind w:left="395"/>
              <w:jc w:val="both"/>
              <w:rPr>
                <w:lang w:eastAsia="zh-CN"/>
              </w:rPr>
            </w:pPr>
            <w:r>
              <w:rPr>
                <w:rFonts w:hint="eastAsia"/>
                <w:spacing w:val="2"/>
                <w:lang w:eastAsia="zh-CN"/>
              </w:rPr>
              <w:t>5</w:t>
            </w:r>
          </w:p>
        </w:tc>
        <w:tc>
          <w:tcPr>
            <w:tcW w:w="715" w:type="dxa"/>
          </w:tcPr>
          <w:p w:rsidR="00581CAA" w:rsidRDefault="00F2085B">
            <w:pPr>
              <w:pStyle w:val="TableText"/>
              <w:spacing w:before="47" w:line="228" w:lineRule="auto"/>
              <w:ind w:left="295"/>
              <w:jc w:val="both"/>
              <w:rPr>
                <w:lang w:eastAsia="zh-CN"/>
              </w:rPr>
            </w:pPr>
            <w:r>
              <w:rPr>
                <w:rFonts w:hint="eastAsia"/>
                <w:spacing w:val="2"/>
                <w:lang w:eastAsia="zh-CN"/>
              </w:rPr>
              <w:t>5</w:t>
            </w:r>
          </w:p>
        </w:tc>
        <w:tc>
          <w:tcPr>
            <w:tcW w:w="883" w:type="dxa"/>
          </w:tcPr>
          <w:p w:rsidR="00581CAA" w:rsidRDefault="00581CAA">
            <w:pPr>
              <w:spacing w:line="208" w:lineRule="exact"/>
              <w:rPr>
                <w:rFonts w:ascii="仿宋" w:eastAsia="仿宋" w:hAnsi="仿宋" w:cs="仿宋"/>
                <w:spacing w:val="6"/>
                <w:sz w:val="13"/>
                <w:szCs w:val="13"/>
                <w:lang w:eastAsia="zh-CN"/>
              </w:rPr>
            </w:pPr>
          </w:p>
        </w:tc>
      </w:tr>
      <w:tr w:rsidR="00581CAA">
        <w:trPr>
          <w:trHeight w:val="90"/>
        </w:trPr>
        <w:tc>
          <w:tcPr>
            <w:tcW w:w="853" w:type="dxa"/>
            <w:gridSpan w:val="2"/>
            <w:vMerge w:val="restart"/>
            <w:tcBorders>
              <w:top w:val="single" w:sz="4" w:space="0" w:color="auto"/>
              <w:left w:val="single" w:sz="4" w:space="0" w:color="auto"/>
              <w:right w:val="single" w:sz="4" w:space="0" w:color="auto"/>
            </w:tcBorders>
          </w:tcPr>
          <w:p w:rsidR="00581CAA" w:rsidRDefault="00581CAA">
            <w:pPr>
              <w:spacing w:line="306" w:lineRule="auto"/>
            </w:pPr>
          </w:p>
          <w:p w:rsidR="00581CAA" w:rsidRDefault="00F2085B">
            <w:pPr>
              <w:pStyle w:val="TableText"/>
              <w:spacing w:before="43" w:line="238" w:lineRule="auto"/>
              <w:ind w:left="164" w:right="140" w:hanging="4"/>
            </w:pPr>
            <w:proofErr w:type="spellStart"/>
            <w:r>
              <w:rPr>
                <w:spacing w:val="6"/>
              </w:rPr>
              <w:t>项目产出</w:t>
            </w:r>
            <w:proofErr w:type="spellEnd"/>
            <w:r>
              <w:rPr>
                <w:spacing w:val="2"/>
              </w:rPr>
              <w:t xml:space="preserve"> </w:t>
            </w:r>
            <w:r>
              <w:rPr>
                <w:spacing w:val="2"/>
              </w:rPr>
              <w:t>（</w:t>
            </w:r>
            <w:r>
              <w:rPr>
                <w:spacing w:val="2"/>
              </w:rPr>
              <w:t>30</w:t>
            </w:r>
            <w:r>
              <w:rPr>
                <w:spacing w:val="2"/>
              </w:rPr>
              <w:t>分）</w:t>
            </w:r>
          </w:p>
        </w:tc>
        <w:tc>
          <w:tcPr>
            <w:tcW w:w="2069" w:type="dxa"/>
            <w:gridSpan w:val="2"/>
            <w:tcBorders>
              <w:top w:val="single" w:sz="4" w:space="0" w:color="auto"/>
              <w:left w:val="single" w:sz="4" w:space="0" w:color="auto"/>
              <w:right w:val="single" w:sz="4" w:space="0" w:color="auto"/>
            </w:tcBorders>
          </w:tcPr>
          <w:p w:rsidR="00581CAA" w:rsidRDefault="00F2085B">
            <w:pPr>
              <w:pStyle w:val="TableText"/>
              <w:spacing w:before="42" w:line="236" w:lineRule="auto"/>
              <w:ind w:left="767"/>
            </w:pPr>
            <w:proofErr w:type="spellStart"/>
            <w:r>
              <w:rPr>
                <w:spacing w:val="6"/>
              </w:rPr>
              <w:t>产出数量</w:t>
            </w:r>
            <w:proofErr w:type="spellEnd"/>
          </w:p>
        </w:tc>
        <w:tc>
          <w:tcPr>
            <w:tcW w:w="2061" w:type="dxa"/>
            <w:gridSpan w:val="2"/>
            <w:tcBorders>
              <w:left w:val="single" w:sz="4" w:space="0" w:color="auto"/>
            </w:tcBorders>
          </w:tcPr>
          <w:p w:rsidR="00581CAA" w:rsidRDefault="00F2085B">
            <w:pPr>
              <w:spacing w:line="208" w:lineRule="exact"/>
              <w:jc w:val="center"/>
              <w:rPr>
                <w:rFonts w:eastAsia="仿宋"/>
                <w:lang w:eastAsia="zh-CN"/>
              </w:rPr>
            </w:pPr>
            <w:r>
              <w:rPr>
                <w:rFonts w:ascii="仿宋" w:eastAsia="仿宋" w:hAnsi="仿宋" w:cs="仿宋" w:hint="eastAsia"/>
                <w:spacing w:val="6"/>
                <w:sz w:val="13"/>
                <w:szCs w:val="13"/>
                <w:lang w:eastAsia="zh-CN"/>
              </w:rPr>
              <w:t>走访慰问困难企业数</w:t>
            </w:r>
          </w:p>
        </w:tc>
        <w:tc>
          <w:tcPr>
            <w:tcW w:w="931"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w:t>
            </w:r>
            <w:r>
              <w:rPr>
                <w:rFonts w:ascii="仿宋" w:eastAsia="仿宋" w:hAnsi="仿宋" w:cs="仿宋" w:hint="eastAsia"/>
                <w:spacing w:val="6"/>
                <w:sz w:val="13"/>
                <w:szCs w:val="13"/>
                <w:lang w:eastAsia="zh-CN"/>
              </w:rPr>
              <w:t>20</w:t>
            </w:r>
            <w:r>
              <w:rPr>
                <w:rFonts w:ascii="仿宋" w:eastAsia="仿宋" w:hAnsi="仿宋" w:cs="仿宋" w:hint="eastAsia"/>
                <w:spacing w:val="6"/>
                <w:sz w:val="13"/>
                <w:szCs w:val="13"/>
                <w:lang w:eastAsia="zh-CN"/>
              </w:rPr>
              <w:t>家</w:t>
            </w:r>
          </w:p>
        </w:tc>
        <w:tc>
          <w:tcPr>
            <w:tcW w:w="120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20</w:t>
            </w:r>
            <w:r>
              <w:rPr>
                <w:rFonts w:ascii="仿宋" w:eastAsia="仿宋" w:hAnsi="仿宋" w:cs="仿宋" w:hint="eastAsia"/>
                <w:spacing w:val="6"/>
                <w:sz w:val="13"/>
                <w:szCs w:val="13"/>
                <w:lang w:eastAsia="zh-CN"/>
              </w:rPr>
              <w:t>家</w:t>
            </w:r>
          </w:p>
        </w:tc>
        <w:tc>
          <w:tcPr>
            <w:tcW w:w="914" w:type="dxa"/>
          </w:tcPr>
          <w:p w:rsidR="00581CAA" w:rsidRDefault="00F2085B">
            <w:pPr>
              <w:pStyle w:val="TableText"/>
              <w:spacing w:before="47" w:line="228" w:lineRule="auto"/>
              <w:ind w:left="395"/>
              <w:jc w:val="both"/>
              <w:rPr>
                <w:spacing w:val="2"/>
                <w:lang w:eastAsia="zh-CN"/>
              </w:rPr>
            </w:pPr>
            <w:r>
              <w:rPr>
                <w:rFonts w:hint="eastAsia"/>
                <w:spacing w:val="2"/>
                <w:lang w:eastAsia="zh-CN"/>
              </w:rPr>
              <w:t>5</w:t>
            </w:r>
          </w:p>
        </w:tc>
        <w:tc>
          <w:tcPr>
            <w:tcW w:w="715" w:type="dxa"/>
          </w:tcPr>
          <w:p w:rsidR="00581CAA" w:rsidRDefault="00F2085B">
            <w:pPr>
              <w:pStyle w:val="TableText"/>
              <w:spacing w:before="47" w:line="228" w:lineRule="auto"/>
              <w:jc w:val="center"/>
              <w:rPr>
                <w:spacing w:val="2"/>
                <w:lang w:eastAsia="zh-CN"/>
              </w:rPr>
            </w:pPr>
            <w:r>
              <w:rPr>
                <w:rFonts w:hint="eastAsia"/>
                <w:spacing w:val="2"/>
                <w:lang w:eastAsia="zh-CN"/>
              </w:rPr>
              <w:t>5</w:t>
            </w:r>
          </w:p>
        </w:tc>
        <w:tc>
          <w:tcPr>
            <w:tcW w:w="883" w:type="dxa"/>
          </w:tcPr>
          <w:p w:rsidR="00581CAA" w:rsidRDefault="00581CAA">
            <w:pPr>
              <w:spacing w:line="208" w:lineRule="exact"/>
              <w:rPr>
                <w:rFonts w:ascii="仿宋" w:eastAsia="仿宋" w:hAnsi="仿宋" w:cs="仿宋"/>
                <w:spacing w:val="6"/>
                <w:sz w:val="13"/>
                <w:szCs w:val="13"/>
                <w:lang w:eastAsia="zh-CN"/>
              </w:rPr>
            </w:pPr>
          </w:p>
        </w:tc>
      </w:tr>
      <w:tr w:rsidR="00581CAA">
        <w:trPr>
          <w:trHeight w:val="512"/>
        </w:trPr>
        <w:tc>
          <w:tcPr>
            <w:tcW w:w="853" w:type="dxa"/>
            <w:gridSpan w:val="2"/>
            <w:vMerge/>
            <w:tcBorders>
              <w:top w:val="single" w:sz="4" w:space="0" w:color="auto"/>
              <w:left w:val="single" w:sz="4" w:space="0" w:color="auto"/>
              <w:bottom w:val="single" w:sz="4" w:space="0" w:color="auto"/>
              <w:right w:val="single" w:sz="4" w:space="0" w:color="auto"/>
            </w:tcBorders>
          </w:tcPr>
          <w:p w:rsidR="00581CAA" w:rsidRDefault="00581CAA"/>
        </w:tc>
        <w:tc>
          <w:tcPr>
            <w:tcW w:w="2069" w:type="dxa"/>
            <w:gridSpan w:val="2"/>
            <w:tcBorders>
              <w:top w:val="single" w:sz="4" w:space="0" w:color="auto"/>
              <w:left w:val="single" w:sz="4" w:space="0" w:color="auto"/>
              <w:bottom w:val="single" w:sz="4" w:space="0" w:color="auto"/>
              <w:right w:val="single" w:sz="4" w:space="0" w:color="auto"/>
            </w:tcBorders>
          </w:tcPr>
          <w:p w:rsidR="00581CAA" w:rsidRDefault="00F2085B">
            <w:pPr>
              <w:pStyle w:val="TableText"/>
              <w:spacing w:before="271" w:line="237" w:lineRule="auto"/>
              <w:ind w:left="767"/>
            </w:pPr>
            <w:proofErr w:type="spellStart"/>
            <w:r>
              <w:rPr>
                <w:spacing w:val="6"/>
              </w:rPr>
              <w:t>产出质量</w:t>
            </w:r>
            <w:proofErr w:type="spellEnd"/>
          </w:p>
        </w:tc>
        <w:tc>
          <w:tcPr>
            <w:tcW w:w="2061" w:type="dxa"/>
            <w:gridSpan w:val="2"/>
            <w:tcBorders>
              <w:left w:val="single" w:sz="4" w:space="0" w:color="auto"/>
            </w:tcBorders>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企业对营商政策知晓率</w:t>
            </w:r>
          </w:p>
        </w:tc>
        <w:tc>
          <w:tcPr>
            <w:tcW w:w="931"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w:t>
            </w:r>
            <w:r>
              <w:rPr>
                <w:rFonts w:ascii="仿宋" w:eastAsia="仿宋" w:hAnsi="仿宋" w:cs="仿宋" w:hint="eastAsia"/>
                <w:spacing w:val="6"/>
                <w:sz w:val="13"/>
                <w:szCs w:val="13"/>
                <w:lang w:eastAsia="zh-CN"/>
              </w:rPr>
              <w:t>80%</w:t>
            </w:r>
          </w:p>
        </w:tc>
        <w:tc>
          <w:tcPr>
            <w:tcW w:w="120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90%</w:t>
            </w:r>
          </w:p>
        </w:tc>
        <w:tc>
          <w:tcPr>
            <w:tcW w:w="91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5</w:t>
            </w:r>
          </w:p>
        </w:tc>
        <w:tc>
          <w:tcPr>
            <w:tcW w:w="715"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5</w:t>
            </w:r>
          </w:p>
        </w:tc>
        <w:tc>
          <w:tcPr>
            <w:tcW w:w="883" w:type="dxa"/>
          </w:tcPr>
          <w:p w:rsidR="00581CAA" w:rsidRDefault="00581CAA">
            <w:pPr>
              <w:spacing w:line="208" w:lineRule="exact"/>
              <w:jc w:val="center"/>
              <w:rPr>
                <w:rFonts w:ascii="仿宋" w:eastAsia="仿宋" w:hAnsi="仿宋" w:cs="仿宋"/>
                <w:spacing w:val="6"/>
                <w:sz w:val="13"/>
                <w:szCs w:val="13"/>
                <w:lang w:eastAsia="zh-CN"/>
              </w:rPr>
            </w:pPr>
          </w:p>
        </w:tc>
      </w:tr>
      <w:tr w:rsidR="00581CAA">
        <w:trPr>
          <w:trHeight w:val="212"/>
        </w:trPr>
        <w:tc>
          <w:tcPr>
            <w:tcW w:w="853" w:type="dxa"/>
            <w:gridSpan w:val="2"/>
            <w:vMerge/>
            <w:tcBorders>
              <w:top w:val="single" w:sz="4" w:space="0" w:color="auto"/>
              <w:left w:val="single" w:sz="4" w:space="0" w:color="auto"/>
              <w:bottom w:val="single" w:sz="4" w:space="0" w:color="auto"/>
              <w:right w:val="single" w:sz="4" w:space="0" w:color="auto"/>
            </w:tcBorders>
          </w:tcPr>
          <w:p w:rsidR="00581CAA" w:rsidRDefault="00581CAA"/>
        </w:tc>
        <w:tc>
          <w:tcPr>
            <w:tcW w:w="2069" w:type="dxa"/>
            <w:gridSpan w:val="2"/>
            <w:tcBorders>
              <w:top w:val="single" w:sz="4" w:space="0" w:color="auto"/>
              <w:left w:val="single" w:sz="4" w:space="0" w:color="auto"/>
              <w:bottom w:val="single" w:sz="4" w:space="0" w:color="auto"/>
              <w:right w:val="single" w:sz="4" w:space="0" w:color="auto"/>
            </w:tcBorders>
          </w:tcPr>
          <w:p w:rsidR="00581CAA" w:rsidRDefault="00F2085B">
            <w:pPr>
              <w:pStyle w:val="TableText"/>
              <w:spacing w:before="162" w:line="236" w:lineRule="auto"/>
              <w:ind w:left="767"/>
            </w:pPr>
            <w:proofErr w:type="spellStart"/>
            <w:r>
              <w:rPr>
                <w:spacing w:val="6"/>
              </w:rPr>
              <w:t>产出时效</w:t>
            </w:r>
            <w:proofErr w:type="spellEnd"/>
          </w:p>
        </w:tc>
        <w:tc>
          <w:tcPr>
            <w:tcW w:w="2061" w:type="dxa"/>
            <w:gridSpan w:val="2"/>
            <w:tcBorders>
              <w:left w:val="single" w:sz="4" w:space="0" w:color="auto"/>
            </w:tcBorders>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走访慰问时间</w:t>
            </w:r>
          </w:p>
        </w:tc>
        <w:tc>
          <w:tcPr>
            <w:tcW w:w="931"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春节前</w:t>
            </w:r>
          </w:p>
        </w:tc>
        <w:tc>
          <w:tcPr>
            <w:tcW w:w="120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部分实现</w:t>
            </w:r>
          </w:p>
        </w:tc>
        <w:tc>
          <w:tcPr>
            <w:tcW w:w="91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10</w:t>
            </w:r>
          </w:p>
        </w:tc>
        <w:tc>
          <w:tcPr>
            <w:tcW w:w="715"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9</w:t>
            </w:r>
          </w:p>
        </w:tc>
        <w:tc>
          <w:tcPr>
            <w:tcW w:w="883"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原因：</w:t>
            </w:r>
            <w:r>
              <w:rPr>
                <w:rFonts w:ascii="仿宋" w:eastAsia="仿宋" w:hAnsi="仿宋" w:cs="仿宋" w:hint="eastAsia"/>
                <w:spacing w:val="6"/>
                <w:sz w:val="13"/>
                <w:szCs w:val="13"/>
                <w:lang w:eastAsia="zh-CN"/>
              </w:rPr>
              <w:t>企业提供资金拨付材料需要一定时间，部分企业春节后拨付；</w:t>
            </w:r>
            <w:r>
              <w:rPr>
                <w:rFonts w:ascii="仿宋" w:eastAsia="仿宋" w:hAnsi="仿宋" w:cs="仿宋" w:hint="eastAsia"/>
                <w:spacing w:val="6"/>
                <w:sz w:val="13"/>
                <w:szCs w:val="13"/>
                <w:lang w:eastAsia="zh-CN"/>
              </w:rPr>
              <w:t>整改措施：督促企业及时提交材料。</w:t>
            </w:r>
          </w:p>
        </w:tc>
      </w:tr>
      <w:tr w:rsidR="00581CAA">
        <w:trPr>
          <w:trHeight w:val="293"/>
        </w:trPr>
        <w:tc>
          <w:tcPr>
            <w:tcW w:w="853" w:type="dxa"/>
            <w:gridSpan w:val="2"/>
            <w:vMerge/>
            <w:tcBorders>
              <w:top w:val="single" w:sz="4" w:space="0" w:color="auto"/>
              <w:left w:val="single" w:sz="4" w:space="0" w:color="auto"/>
              <w:bottom w:val="single" w:sz="4" w:space="0" w:color="auto"/>
              <w:right w:val="single" w:sz="4" w:space="0" w:color="auto"/>
            </w:tcBorders>
          </w:tcPr>
          <w:p w:rsidR="00581CAA" w:rsidRDefault="00581CAA">
            <w:pPr>
              <w:rPr>
                <w:lang w:eastAsia="zh-CN"/>
              </w:rPr>
            </w:pPr>
          </w:p>
        </w:tc>
        <w:tc>
          <w:tcPr>
            <w:tcW w:w="2069" w:type="dxa"/>
            <w:gridSpan w:val="2"/>
            <w:tcBorders>
              <w:top w:val="single" w:sz="4" w:space="0" w:color="auto"/>
              <w:left w:val="single" w:sz="4" w:space="0" w:color="auto"/>
              <w:bottom w:val="single" w:sz="4" w:space="0" w:color="auto"/>
              <w:right w:val="single" w:sz="4" w:space="0" w:color="auto"/>
            </w:tcBorders>
          </w:tcPr>
          <w:p w:rsidR="00581CAA" w:rsidRDefault="00F2085B">
            <w:pPr>
              <w:pStyle w:val="TableText"/>
              <w:spacing w:before="49" w:line="225" w:lineRule="auto"/>
              <w:ind w:left="767"/>
            </w:pPr>
            <w:proofErr w:type="spellStart"/>
            <w:r>
              <w:rPr>
                <w:spacing w:val="6"/>
              </w:rPr>
              <w:t>产出成本</w:t>
            </w:r>
            <w:proofErr w:type="spellEnd"/>
          </w:p>
        </w:tc>
        <w:tc>
          <w:tcPr>
            <w:tcW w:w="2061" w:type="dxa"/>
            <w:gridSpan w:val="2"/>
            <w:tcBorders>
              <w:left w:val="single" w:sz="4" w:space="0" w:color="auto"/>
            </w:tcBorders>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县领导春节走访慰问困难企业资金</w:t>
            </w:r>
          </w:p>
        </w:tc>
        <w:tc>
          <w:tcPr>
            <w:tcW w:w="931" w:type="dxa"/>
          </w:tcPr>
          <w:p w:rsidR="00581CAA" w:rsidRDefault="00F2085B">
            <w:pPr>
              <w:spacing w:line="208" w:lineRule="exact"/>
              <w:jc w:val="center"/>
              <w:rPr>
                <w:rFonts w:ascii="仿宋" w:eastAsia="仿宋" w:hAnsi="仿宋" w:cs="仿宋"/>
                <w:spacing w:val="6"/>
                <w:sz w:val="13"/>
                <w:szCs w:val="13"/>
              </w:rPr>
            </w:pPr>
            <w:r>
              <w:rPr>
                <w:rFonts w:ascii="仿宋" w:eastAsia="仿宋" w:hAnsi="仿宋" w:cs="仿宋" w:hint="eastAsia"/>
                <w:spacing w:val="6"/>
                <w:sz w:val="13"/>
                <w:szCs w:val="13"/>
                <w:lang w:eastAsia="zh-CN"/>
              </w:rPr>
              <w:t>≤</w:t>
            </w:r>
            <w:r>
              <w:rPr>
                <w:rFonts w:ascii="仿宋" w:eastAsia="仿宋" w:hAnsi="仿宋" w:cs="仿宋" w:hint="eastAsia"/>
                <w:spacing w:val="6"/>
                <w:sz w:val="13"/>
                <w:szCs w:val="13"/>
                <w:lang w:eastAsia="zh-CN"/>
              </w:rPr>
              <w:t>60</w:t>
            </w:r>
            <w:r>
              <w:rPr>
                <w:rFonts w:ascii="仿宋" w:eastAsia="仿宋" w:hAnsi="仿宋" w:cs="仿宋" w:hint="eastAsia"/>
                <w:spacing w:val="6"/>
                <w:sz w:val="13"/>
                <w:szCs w:val="13"/>
                <w:lang w:eastAsia="zh-CN"/>
              </w:rPr>
              <w:t>万元</w:t>
            </w:r>
          </w:p>
        </w:tc>
        <w:tc>
          <w:tcPr>
            <w:tcW w:w="1204" w:type="dxa"/>
          </w:tcPr>
          <w:p w:rsidR="00581CAA" w:rsidRDefault="00F2085B">
            <w:pPr>
              <w:spacing w:line="208" w:lineRule="exact"/>
              <w:jc w:val="center"/>
              <w:rPr>
                <w:rFonts w:ascii="仿宋" w:eastAsia="仿宋" w:hAnsi="仿宋" w:cs="仿宋"/>
                <w:spacing w:val="6"/>
                <w:sz w:val="13"/>
                <w:szCs w:val="13"/>
              </w:rPr>
            </w:pPr>
            <w:r>
              <w:rPr>
                <w:rFonts w:ascii="仿宋" w:eastAsia="仿宋" w:hAnsi="仿宋" w:cs="仿宋" w:hint="eastAsia"/>
                <w:spacing w:val="6"/>
                <w:sz w:val="13"/>
                <w:szCs w:val="13"/>
                <w:lang w:eastAsia="zh-CN"/>
              </w:rPr>
              <w:t>60</w:t>
            </w:r>
            <w:r>
              <w:rPr>
                <w:rFonts w:ascii="仿宋" w:eastAsia="仿宋" w:hAnsi="仿宋" w:cs="仿宋" w:hint="eastAsia"/>
                <w:spacing w:val="6"/>
                <w:sz w:val="13"/>
                <w:szCs w:val="13"/>
                <w:lang w:eastAsia="zh-CN"/>
              </w:rPr>
              <w:t>万元</w:t>
            </w:r>
          </w:p>
        </w:tc>
        <w:tc>
          <w:tcPr>
            <w:tcW w:w="91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10</w:t>
            </w:r>
          </w:p>
        </w:tc>
        <w:tc>
          <w:tcPr>
            <w:tcW w:w="715"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10</w:t>
            </w:r>
          </w:p>
        </w:tc>
        <w:tc>
          <w:tcPr>
            <w:tcW w:w="883" w:type="dxa"/>
          </w:tcPr>
          <w:p w:rsidR="00581CAA" w:rsidRDefault="00581CAA">
            <w:pPr>
              <w:spacing w:line="208" w:lineRule="exact"/>
              <w:jc w:val="center"/>
              <w:rPr>
                <w:rFonts w:ascii="仿宋" w:eastAsia="仿宋" w:hAnsi="仿宋" w:cs="仿宋"/>
                <w:spacing w:val="6"/>
                <w:sz w:val="13"/>
                <w:szCs w:val="13"/>
                <w:lang w:eastAsia="zh-CN"/>
              </w:rPr>
            </w:pPr>
          </w:p>
        </w:tc>
      </w:tr>
      <w:tr w:rsidR="00581CAA">
        <w:trPr>
          <w:trHeight w:val="218"/>
        </w:trPr>
        <w:tc>
          <w:tcPr>
            <w:tcW w:w="853" w:type="dxa"/>
            <w:gridSpan w:val="2"/>
            <w:vMerge w:val="restart"/>
            <w:tcBorders>
              <w:top w:val="single" w:sz="4" w:space="0" w:color="auto"/>
              <w:left w:val="single" w:sz="4" w:space="0" w:color="auto"/>
              <w:bottom w:val="single" w:sz="4" w:space="0" w:color="auto"/>
              <w:right w:val="single" w:sz="4" w:space="0" w:color="auto"/>
            </w:tcBorders>
          </w:tcPr>
          <w:p w:rsidR="00581CAA" w:rsidRDefault="00F2085B">
            <w:pPr>
              <w:pStyle w:val="TableText"/>
              <w:spacing w:before="42" w:line="238" w:lineRule="auto"/>
              <w:ind w:left="164" w:right="140" w:hanging="4"/>
            </w:pPr>
            <w:proofErr w:type="spellStart"/>
            <w:r>
              <w:rPr>
                <w:spacing w:val="6"/>
              </w:rPr>
              <w:t>项目效益</w:t>
            </w:r>
            <w:proofErr w:type="spellEnd"/>
            <w:r>
              <w:rPr>
                <w:spacing w:val="2"/>
              </w:rPr>
              <w:t xml:space="preserve"> </w:t>
            </w:r>
            <w:r>
              <w:rPr>
                <w:spacing w:val="2"/>
              </w:rPr>
              <w:t>（</w:t>
            </w:r>
            <w:r>
              <w:rPr>
                <w:spacing w:val="2"/>
              </w:rPr>
              <w:t>30</w:t>
            </w:r>
            <w:r>
              <w:rPr>
                <w:spacing w:val="2"/>
              </w:rPr>
              <w:t>分）</w:t>
            </w:r>
          </w:p>
        </w:tc>
        <w:tc>
          <w:tcPr>
            <w:tcW w:w="2069" w:type="dxa"/>
            <w:gridSpan w:val="2"/>
            <w:tcBorders>
              <w:top w:val="single" w:sz="4" w:space="0" w:color="auto"/>
              <w:left w:val="single" w:sz="4" w:space="0" w:color="auto"/>
              <w:bottom w:val="single" w:sz="4" w:space="0" w:color="auto"/>
              <w:right w:val="single" w:sz="4" w:space="0" w:color="auto"/>
            </w:tcBorders>
          </w:tcPr>
          <w:p w:rsidR="00581CAA" w:rsidRDefault="00F2085B">
            <w:pPr>
              <w:pStyle w:val="TableText"/>
              <w:spacing w:before="162" w:line="236" w:lineRule="auto"/>
              <w:ind w:left="766"/>
            </w:pPr>
            <w:r>
              <w:rPr>
                <w:rFonts w:hint="eastAsia"/>
                <w:spacing w:val="6"/>
                <w:lang w:eastAsia="zh-CN"/>
              </w:rPr>
              <w:t>社会</w:t>
            </w:r>
            <w:proofErr w:type="spellStart"/>
            <w:r>
              <w:rPr>
                <w:spacing w:val="6"/>
              </w:rPr>
              <w:t>效益</w:t>
            </w:r>
            <w:proofErr w:type="spellEnd"/>
          </w:p>
        </w:tc>
        <w:tc>
          <w:tcPr>
            <w:tcW w:w="2061" w:type="dxa"/>
            <w:gridSpan w:val="2"/>
            <w:tcBorders>
              <w:left w:val="single" w:sz="4" w:space="0" w:color="auto"/>
            </w:tcBorders>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体现县委县政府的关心关爱</w:t>
            </w:r>
          </w:p>
        </w:tc>
        <w:tc>
          <w:tcPr>
            <w:tcW w:w="931"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基本完成</w:t>
            </w:r>
          </w:p>
        </w:tc>
        <w:tc>
          <w:tcPr>
            <w:tcW w:w="120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基本完成</w:t>
            </w:r>
          </w:p>
        </w:tc>
        <w:tc>
          <w:tcPr>
            <w:tcW w:w="91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15</w:t>
            </w:r>
          </w:p>
        </w:tc>
        <w:tc>
          <w:tcPr>
            <w:tcW w:w="715"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15</w:t>
            </w:r>
          </w:p>
        </w:tc>
        <w:tc>
          <w:tcPr>
            <w:tcW w:w="883" w:type="dxa"/>
          </w:tcPr>
          <w:p w:rsidR="00581CAA" w:rsidRDefault="00581CAA">
            <w:pPr>
              <w:spacing w:line="208" w:lineRule="exact"/>
              <w:jc w:val="center"/>
              <w:rPr>
                <w:rFonts w:ascii="仿宋" w:eastAsia="仿宋" w:hAnsi="仿宋" w:cs="仿宋"/>
                <w:spacing w:val="6"/>
                <w:sz w:val="13"/>
                <w:szCs w:val="13"/>
                <w:lang w:eastAsia="zh-CN"/>
              </w:rPr>
            </w:pPr>
          </w:p>
        </w:tc>
      </w:tr>
      <w:tr w:rsidR="00581CAA">
        <w:trPr>
          <w:trHeight w:val="218"/>
        </w:trPr>
        <w:tc>
          <w:tcPr>
            <w:tcW w:w="853" w:type="dxa"/>
            <w:gridSpan w:val="2"/>
            <w:vMerge/>
            <w:tcBorders>
              <w:top w:val="single" w:sz="4" w:space="0" w:color="auto"/>
              <w:left w:val="single" w:sz="4" w:space="0" w:color="auto"/>
              <w:bottom w:val="nil"/>
              <w:right w:val="single" w:sz="4" w:space="0" w:color="auto"/>
            </w:tcBorders>
          </w:tcPr>
          <w:p w:rsidR="00581CAA" w:rsidRDefault="00581CAA"/>
        </w:tc>
        <w:tc>
          <w:tcPr>
            <w:tcW w:w="2069" w:type="dxa"/>
            <w:gridSpan w:val="2"/>
            <w:tcBorders>
              <w:top w:val="single" w:sz="4" w:space="0" w:color="auto"/>
              <w:left w:val="single" w:sz="4" w:space="0" w:color="auto"/>
              <w:bottom w:val="single" w:sz="4" w:space="0" w:color="auto"/>
              <w:right w:val="single" w:sz="4" w:space="0" w:color="auto"/>
            </w:tcBorders>
          </w:tcPr>
          <w:p w:rsidR="00581CAA" w:rsidRDefault="00F2085B">
            <w:pPr>
              <w:pStyle w:val="TableText"/>
              <w:spacing w:before="162" w:line="236" w:lineRule="auto"/>
              <w:ind w:left="836"/>
            </w:pPr>
            <w:proofErr w:type="spellStart"/>
            <w:r>
              <w:rPr>
                <w:spacing w:val="5"/>
              </w:rPr>
              <w:t>满意度</w:t>
            </w:r>
            <w:proofErr w:type="spellEnd"/>
          </w:p>
        </w:tc>
        <w:tc>
          <w:tcPr>
            <w:tcW w:w="2061" w:type="dxa"/>
            <w:gridSpan w:val="2"/>
            <w:tcBorders>
              <w:left w:val="single" w:sz="4" w:space="0" w:color="auto"/>
            </w:tcBorders>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被慰问企业满意度</w:t>
            </w:r>
          </w:p>
        </w:tc>
        <w:tc>
          <w:tcPr>
            <w:tcW w:w="931"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w:t>
            </w:r>
            <w:r>
              <w:rPr>
                <w:rFonts w:ascii="仿宋" w:eastAsia="仿宋" w:hAnsi="仿宋" w:cs="仿宋" w:hint="eastAsia"/>
                <w:spacing w:val="6"/>
                <w:sz w:val="13"/>
                <w:szCs w:val="13"/>
                <w:lang w:eastAsia="zh-CN"/>
              </w:rPr>
              <w:t>95%</w:t>
            </w:r>
          </w:p>
        </w:tc>
        <w:tc>
          <w:tcPr>
            <w:tcW w:w="120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100%</w:t>
            </w:r>
          </w:p>
        </w:tc>
        <w:tc>
          <w:tcPr>
            <w:tcW w:w="91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15</w:t>
            </w:r>
          </w:p>
        </w:tc>
        <w:tc>
          <w:tcPr>
            <w:tcW w:w="715"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15</w:t>
            </w:r>
          </w:p>
        </w:tc>
        <w:tc>
          <w:tcPr>
            <w:tcW w:w="883" w:type="dxa"/>
          </w:tcPr>
          <w:p w:rsidR="00581CAA" w:rsidRDefault="00581CAA">
            <w:pPr>
              <w:spacing w:line="208" w:lineRule="exact"/>
              <w:jc w:val="center"/>
              <w:rPr>
                <w:rFonts w:ascii="仿宋" w:eastAsia="仿宋" w:hAnsi="仿宋" w:cs="仿宋"/>
                <w:spacing w:val="6"/>
                <w:sz w:val="13"/>
                <w:szCs w:val="13"/>
                <w:lang w:eastAsia="zh-CN"/>
              </w:rPr>
            </w:pPr>
          </w:p>
        </w:tc>
      </w:tr>
      <w:tr w:rsidR="00581CAA">
        <w:trPr>
          <w:trHeight w:val="218"/>
        </w:trPr>
        <w:tc>
          <w:tcPr>
            <w:tcW w:w="2922" w:type="dxa"/>
            <w:gridSpan w:val="4"/>
          </w:tcPr>
          <w:p w:rsidR="00581CAA" w:rsidRDefault="00F2085B">
            <w:pPr>
              <w:pStyle w:val="TableText"/>
              <w:spacing w:before="50" w:line="224" w:lineRule="auto"/>
              <w:ind w:left="1339"/>
            </w:pPr>
            <w:proofErr w:type="spellStart"/>
            <w:r>
              <w:rPr>
                <w:spacing w:val="1"/>
              </w:rPr>
              <w:t>总分</w:t>
            </w:r>
            <w:proofErr w:type="spellEnd"/>
          </w:p>
        </w:tc>
        <w:tc>
          <w:tcPr>
            <w:tcW w:w="2061" w:type="dxa"/>
            <w:gridSpan w:val="2"/>
          </w:tcPr>
          <w:p w:rsidR="00581CAA" w:rsidRDefault="00581CAA">
            <w:pPr>
              <w:spacing w:line="208" w:lineRule="exact"/>
              <w:jc w:val="center"/>
              <w:rPr>
                <w:rFonts w:ascii="仿宋" w:eastAsia="仿宋" w:hAnsi="仿宋" w:cs="仿宋"/>
                <w:spacing w:val="6"/>
                <w:sz w:val="13"/>
                <w:szCs w:val="13"/>
                <w:lang w:eastAsia="zh-CN"/>
              </w:rPr>
            </w:pPr>
          </w:p>
        </w:tc>
        <w:tc>
          <w:tcPr>
            <w:tcW w:w="931" w:type="dxa"/>
          </w:tcPr>
          <w:p w:rsidR="00581CAA" w:rsidRDefault="00581CAA">
            <w:pPr>
              <w:spacing w:line="208" w:lineRule="exact"/>
              <w:jc w:val="center"/>
              <w:rPr>
                <w:rFonts w:ascii="仿宋" w:eastAsia="仿宋" w:hAnsi="仿宋" w:cs="仿宋"/>
                <w:spacing w:val="6"/>
                <w:sz w:val="13"/>
                <w:szCs w:val="13"/>
                <w:lang w:eastAsia="zh-CN"/>
              </w:rPr>
            </w:pPr>
          </w:p>
        </w:tc>
        <w:tc>
          <w:tcPr>
            <w:tcW w:w="1204" w:type="dxa"/>
          </w:tcPr>
          <w:p w:rsidR="00581CAA" w:rsidRDefault="00581CAA">
            <w:pPr>
              <w:spacing w:line="208" w:lineRule="exact"/>
              <w:jc w:val="center"/>
              <w:rPr>
                <w:rFonts w:ascii="仿宋" w:eastAsia="仿宋" w:hAnsi="仿宋" w:cs="仿宋"/>
                <w:spacing w:val="6"/>
                <w:sz w:val="13"/>
                <w:szCs w:val="13"/>
                <w:lang w:eastAsia="zh-CN"/>
              </w:rPr>
            </w:pPr>
          </w:p>
        </w:tc>
        <w:tc>
          <w:tcPr>
            <w:tcW w:w="914"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100</w:t>
            </w:r>
          </w:p>
        </w:tc>
        <w:tc>
          <w:tcPr>
            <w:tcW w:w="715" w:type="dxa"/>
          </w:tcPr>
          <w:p w:rsidR="00581CAA" w:rsidRDefault="00F2085B">
            <w:pPr>
              <w:spacing w:line="208" w:lineRule="exact"/>
              <w:jc w:val="center"/>
              <w:rPr>
                <w:rFonts w:ascii="仿宋" w:eastAsia="仿宋" w:hAnsi="仿宋" w:cs="仿宋"/>
                <w:spacing w:val="6"/>
                <w:sz w:val="13"/>
                <w:szCs w:val="13"/>
                <w:lang w:eastAsia="zh-CN"/>
              </w:rPr>
            </w:pPr>
            <w:r>
              <w:rPr>
                <w:rFonts w:ascii="仿宋" w:eastAsia="仿宋" w:hAnsi="仿宋" w:cs="仿宋" w:hint="eastAsia"/>
                <w:spacing w:val="6"/>
                <w:sz w:val="13"/>
                <w:szCs w:val="13"/>
                <w:lang w:eastAsia="zh-CN"/>
              </w:rPr>
              <w:t>95</w:t>
            </w:r>
          </w:p>
        </w:tc>
        <w:tc>
          <w:tcPr>
            <w:tcW w:w="883" w:type="dxa"/>
          </w:tcPr>
          <w:p w:rsidR="00581CAA" w:rsidRDefault="00581CAA">
            <w:pPr>
              <w:spacing w:line="208" w:lineRule="exact"/>
              <w:rPr>
                <w:rFonts w:ascii="仿宋" w:eastAsia="仿宋" w:hAnsi="仿宋" w:cs="仿宋"/>
                <w:spacing w:val="6"/>
                <w:sz w:val="13"/>
                <w:szCs w:val="13"/>
                <w:lang w:eastAsia="zh-CN"/>
              </w:rPr>
            </w:pPr>
          </w:p>
        </w:tc>
      </w:tr>
      <w:tr w:rsidR="00581CAA">
        <w:trPr>
          <w:trHeight w:val="219"/>
        </w:trPr>
        <w:tc>
          <w:tcPr>
            <w:tcW w:w="429" w:type="dxa"/>
            <w:vMerge w:val="restart"/>
            <w:tcBorders>
              <w:bottom w:val="nil"/>
            </w:tcBorders>
          </w:tcPr>
          <w:p w:rsidR="00581CAA" w:rsidRDefault="00F2085B">
            <w:pPr>
              <w:pStyle w:val="TableText"/>
              <w:spacing w:before="78" w:line="238" w:lineRule="auto"/>
              <w:ind w:left="90" w:right="68" w:hanging="4"/>
            </w:pPr>
            <w:proofErr w:type="spellStart"/>
            <w:r>
              <w:rPr>
                <w:spacing w:val="4"/>
              </w:rPr>
              <w:t>评价</w:t>
            </w:r>
            <w:r>
              <w:rPr>
                <w:spacing w:val="2"/>
              </w:rPr>
              <w:t>等次</w:t>
            </w:r>
            <w:proofErr w:type="spellEnd"/>
          </w:p>
        </w:tc>
        <w:tc>
          <w:tcPr>
            <w:tcW w:w="9201" w:type="dxa"/>
            <w:gridSpan w:val="10"/>
          </w:tcPr>
          <w:p w:rsidR="00581CAA" w:rsidRDefault="00F2085B">
            <w:pPr>
              <w:pStyle w:val="TableText"/>
              <w:spacing w:before="50" w:line="225" w:lineRule="auto"/>
              <w:ind w:left="3215"/>
            </w:pPr>
            <w:r>
              <w:rPr>
                <w:spacing w:val="-2"/>
              </w:rPr>
              <w:t>优</w:t>
            </w:r>
            <w:r>
              <w:rPr>
                <w:rFonts w:hint="eastAsia"/>
                <w:spacing w:val="-2"/>
                <w:lang w:eastAsia="zh-CN"/>
              </w:rPr>
              <w:t>☑</w:t>
            </w:r>
            <w:r>
              <w:rPr>
                <w:spacing w:val="-2"/>
              </w:rPr>
              <w:t>良</w:t>
            </w:r>
            <w:r>
              <w:rPr>
                <w:spacing w:val="-2"/>
              </w:rPr>
              <w:t xml:space="preserve">□        </w:t>
            </w:r>
            <w:proofErr w:type="spellStart"/>
            <w:r>
              <w:rPr>
                <w:spacing w:val="-2"/>
              </w:rPr>
              <w:t>中</w:t>
            </w:r>
            <w:r>
              <w:rPr>
                <w:spacing w:val="-2"/>
              </w:rPr>
              <w:t>□</w:t>
            </w:r>
            <w:r>
              <w:rPr>
                <w:spacing w:val="-2"/>
              </w:rPr>
              <w:t>差</w:t>
            </w:r>
            <w:proofErr w:type="spellEnd"/>
            <w:r>
              <w:rPr>
                <w:spacing w:val="-2"/>
              </w:rPr>
              <w:t>□</w:t>
            </w:r>
          </w:p>
        </w:tc>
      </w:tr>
      <w:tr w:rsidR="00581CAA">
        <w:trPr>
          <w:trHeight w:val="223"/>
        </w:trPr>
        <w:tc>
          <w:tcPr>
            <w:tcW w:w="429" w:type="dxa"/>
            <w:vMerge/>
            <w:tcBorders>
              <w:top w:val="nil"/>
            </w:tcBorders>
          </w:tcPr>
          <w:p w:rsidR="00581CAA" w:rsidRDefault="00581CAA"/>
        </w:tc>
        <w:tc>
          <w:tcPr>
            <w:tcW w:w="9201" w:type="dxa"/>
            <w:gridSpan w:val="10"/>
          </w:tcPr>
          <w:p w:rsidR="00581CAA" w:rsidRDefault="00F2085B">
            <w:pPr>
              <w:pStyle w:val="TableText"/>
              <w:spacing w:before="32" w:line="236" w:lineRule="auto"/>
              <w:ind w:left="2177"/>
              <w:rPr>
                <w:lang w:eastAsia="zh-CN"/>
              </w:rPr>
            </w:pPr>
            <w:r>
              <w:rPr>
                <w:spacing w:val="7"/>
                <w:lang w:eastAsia="zh-CN"/>
              </w:rPr>
              <w:t>100-90</w:t>
            </w:r>
            <w:r>
              <w:rPr>
                <w:spacing w:val="7"/>
                <w:lang w:eastAsia="zh-CN"/>
              </w:rPr>
              <w:t>（含）分为优、</w:t>
            </w:r>
            <w:r>
              <w:rPr>
                <w:spacing w:val="7"/>
                <w:lang w:eastAsia="zh-CN"/>
              </w:rPr>
              <w:t>90-80</w:t>
            </w:r>
            <w:r>
              <w:rPr>
                <w:spacing w:val="7"/>
                <w:lang w:eastAsia="zh-CN"/>
              </w:rPr>
              <w:t>（含）分为良、</w:t>
            </w:r>
            <w:r>
              <w:rPr>
                <w:spacing w:val="7"/>
                <w:lang w:eastAsia="zh-CN"/>
              </w:rPr>
              <w:t>80-60</w:t>
            </w:r>
            <w:r>
              <w:rPr>
                <w:spacing w:val="7"/>
                <w:lang w:eastAsia="zh-CN"/>
              </w:rPr>
              <w:t>（含）分为中、</w:t>
            </w:r>
            <w:r>
              <w:rPr>
                <w:spacing w:val="7"/>
                <w:lang w:eastAsia="zh-CN"/>
              </w:rPr>
              <w:t>60</w:t>
            </w:r>
            <w:r>
              <w:rPr>
                <w:spacing w:val="7"/>
                <w:lang w:eastAsia="zh-CN"/>
              </w:rPr>
              <w:t>分以</w:t>
            </w:r>
            <w:r>
              <w:rPr>
                <w:spacing w:val="6"/>
                <w:lang w:eastAsia="zh-CN"/>
              </w:rPr>
              <w:t>下为差</w:t>
            </w:r>
          </w:p>
        </w:tc>
      </w:tr>
    </w:tbl>
    <w:p w:rsidR="00581CAA" w:rsidRDefault="00581CAA">
      <w:pPr>
        <w:rPr>
          <w:lang w:eastAsia="zh-CN"/>
        </w:rPr>
      </w:pPr>
    </w:p>
    <w:p w:rsidR="00581CAA" w:rsidRDefault="00581CAA">
      <w:pPr>
        <w:spacing w:before="87" w:line="560" w:lineRule="exact"/>
        <w:ind w:left="668"/>
        <w:outlineLvl w:val="0"/>
        <w:rPr>
          <w:rFonts w:ascii="仿宋_GB2312" w:eastAsia="仿宋_GB2312" w:hAnsi="仿宋_GB2312" w:cs="仿宋_GB2312"/>
          <w:spacing w:val="10"/>
          <w:sz w:val="32"/>
          <w:szCs w:val="32"/>
          <w:lang w:eastAsia="zh-CN"/>
        </w:rPr>
      </w:pPr>
    </w:p>
    <w:sectPr w:rsidR="00581CAA" w:rsidSect="00581CAA">
      <w:headerReference w:type="default" r:id="rId7"/>
      <w:pgSz w:w="11906" w:h="16839"/>
      <w:pgMar w:top="693" w:right="1455" w:bottom="0" w:left="1785" w:header="43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CAA" w:rsidRDefault="00F2085B">
      <w:r>
        <w:separator/>
      </w:r>
    </w:p>
  </w:endnote>
  <w:endnote w:type="continuationSeparator" w:id="1">
    <w:p w:rsidR="00581CAA" w:rsidRDefault="00F20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UI Gothic">
    <w:panose1 w:val="020B0600070205080204"/>
    <w:charset w:val="80"/>
    <w:family w:val="swiss"/>
    <w:pitch w:val="variable"/>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CAA" w:rsidRDefault="00F2085B">
      <w:r>
        <w:separator/>
      </w:r>
    </w:p>
  </w:footnote>
  <w:footnote w:type="continuationSeparator" w:id="1">
    <w:p w:rsidR="00581CAA" w:rsidRDefault="00F20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AA" w:rsidRDefault="00F2085B">
    <w:pPr>
      <w:spacing w:before="21" w:line="177" w:lineRule="auto"/>
      <w:jc w:val="right"/>
      <w:rPr>
        <w:rFonts w:ascii="宋体" w:eastAsia="宋体" w:hAnsi="宋体" w:cs="宋体"/>
        <w:sz w:val="24"/>
        <w:szCs w:val="24"/>
        <w:lang w:eastAsia="zh-CN"/>
      </w:rPr>
    </w:pPr>
    <w:r>
      <w:rPr>
        <w:rFonts w:ascii="宋体" w:eastAsia="宋体" w:hAnsi="宋体" w:cs="宋体"/>
        <w:spacing w:val="-1"/>
        <w:sz w:val="24"/>
        <w:szCs w:val="24"/>
        <w:lang w:eastAsia="zh-CN"/>
      </w:rPr>
      <w:t>欢迎交流反馈：江才飞扬绩效中心</w:t>
    </w:r>
    <w:r>
      <w:rPr>
        <w:rFonts w:ascii="宋体" w:eastAsia="宋体" w:hAnsi="宋体" w:cs="宋体"/>
        <w:spacing w:val="-1"/>
        <w:sz w:val="24"/>
        <w:szCs w:val="24"/>
        <w:lang w:eastAsia="zh-CN"/>
      </w:rPr>
      <w:t>19179157975</w:t>
    </w:r>
    <w:r>
      <w:rPr>
        <w:rFonts w:ascii="宋体" w:eastAsia="宋体" w:hAnsi="宋体" w:cs="宋体"/>
        <w:spacing w:val="-1"/>
        <w:sz w:val="24"/>
        <w:szCs w:val="24"/>
        <w:lang w:eastAsia="zh-CN"/>
      </w:rPr>
      <w:t>（刘）</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AA" w:rsidRDefault="00F2085B">
    <w:pPr>
      <w:spacing w:before="21" w:line="177" w:lineRule="auto"/>
      <w:jc w:val="right"/>
      <w:rPr>
        <w:rFonts w:ascii="宋体" w:eastAsia="宋体" w:hAnsi="宋体" w:cs="宋体"/>
        <w:sz w:val="24"/>
        <w:szCs w:val="24"/>
        <w:lang w:eastAsia="zh-CN"/>
      </w:rPr>
    </w:pPr>
    <w:r>
      <w:rPr>
        <w:rFonts w:ascii="宋体" w:eastAsia="宋体" w:hAnsi="宋体" w:cs="宋体"/>
        <w:spacing w:val="-1"/>
        <w:sz w:val="24"/>
        <w:szCs w:val="24"/>
        <w:lang w:eastAsia="zh-CN"/>
      </w:rPr>
      <w:t>欢迎交流反馈：江才飞扬绩效中心</w:t>
    </w:r>
    <w:r>
      <w:rPr>
        <w:rFonts w:ascii="宋体" w:eastAsia="宋体" w:hAnsi="宋体" w:cs="宋体"/>
        <w:spacing w:val="-1"/>
        <w:sz w:val="24"/>
        <w:szCs w:val="24"/>
        <w:lang w:eastAsia="zh-CN"/>
      </w:rPr>
      <w:t>19179157975</w:t>
    </w:r>
    <w:r>
      <w:rPr>
        <w:rFonts w:ascii="宋体" w:eastAsia="宋体" w:hAnsi="宋体" w:cs="宋体"/>
        <w:spacing w:val="-1"/>
        <w:sz w:val="24"/>
        <w:szCs w:val="24"/>
        <w:lang w:eastAsia="zh-CN"/>
      </w:rPr>
      <w:t>（刘）</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420"/>
  <w:noPunctuationKerning/>
  <w:characterSpacingControl w:val="doNotCompress"/>
  <w:hdrShapeDefaults>
    <o:shapedefaults v:ext="edit" spidmax="2050"/>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docVars>
    <w:docVar w:name="commondata" w:val="eyJoZGlkIjoiODE1OTJiZGI3ZmYyNjAyNjAxZDBkYjdhNmJkMjIyZDMifQ=="/>
  </w:docVars>
  <w:rsids>
    <w:rsidRoot w:val="00581CAA"/>
    <w:rsid w:val="00581CAA"/>
    <w:rsid w:val="00881CB2"/>
    <w:rsid w:val="00C0022A"/>
    <w:rsid w:val="00F2085B"/>
    <w:rsid w:val="01AF692A"/>
    <w:rsid w:val="01BD35AB"/>
    <w:rsid w:val="01F6198E"/>
    <w:rsid w:val="0273010D"/>
    <w:rsid w:val="03AD0747"/>
    <w:rsid w:val="03D0709B"/>
    <w:rsid w:val="04FF037E"/>
    <w:rsid w:val="068E5516"/>
    <w:rsid w:val="06DB57B4"/>
    <w:rsid w:val="072F1322"/>
    <w:rsid w:val="076E4899"/>
    <w:rsid w:val="07866B35"/>
    <w:rsid w:val="080D2069"/>
    <w:rsid w:val="0838486B"/>
    <w:rsid w:val="08B64321"/>
    <w:rsid w:val="08C52679"/>
    <w:rsid w:val="0943507A"/>
    <w:rsid w:val="09AC55A3"/>
    <w:rsid w:val="09B972A1"/>
    <w:rsid w:val="09D45935"/>
    <w:rsid w:val="0A36039E"/>
    <w:rsid w:val="0A982E07"/>
    <w:rsid w:val="0B744619"/>
    <w:rsid w:val="0B9D1D4F"/>
    <w:rsid w:val="0BC32F2F"/>
    <w:rsid w:val="0BC92783"/>
    <w:rsid w:val="0BE24E97"/>
    <w:rsid w:val="0CC55DDF"/>
    <w:rsid w:val="0EB75826"/>
    <w:rsid w:val="0EEF7110"/>
    <w:rsid w:val="0F0C2780"/>
    <w:rsid w:val="0F661726"/>
    <w:rsid w:val="118C51AF"/>
    <w:rsid w:val="13AF4D1D"/>
    <w:rsid w:val="14311BE7"/>
    <w:rsid w:val="148213C8"/>
    <w:rsid w:val="152B0192"/>
    <w:rsid w:val="15330FDB"/>
    <w:rsid w:val="15AC1105"/>
    <w:rsid w:val="15C55105"/>
    <w:rsid w:val="16A11295"/>
    <w:rsid w:val="175804C5"/>
    <w:rsid w:val="17C05088"/>
    <w:rsid w:val="18D203E7"/>
    <w:rsid w:val="1B23402C"/>
    <w:rsid w:val="1B9019AB"/>
    <w:rsid w:val="1BDB3767"/>
    <w:rsid w:val="1C7A6810"/>
    <w:rsid w:val="1CED4794"/>
    <w:rsid w:val="1D994A74"/>
    <w:rsid w:val="1DD2472C"/>
    <w:rsid w:val="1E537319"/>
    <w:rsid w:val="1F0D3F6B"/>
    <w:rsid w:val="1F41544F"/>
    <w:rsid w:val="1FFB3E48"/>
    <w:rsid w:val="20B22D9C"/>
    <w:rsid w:val="20D34BCE"/>
    <w:rsid w:val="250F1AC0"/>
    <w:rsid w:val="25E6095D"/>
    <w:rsid w:val="26DD00C8"/>
    <w:rsid w:val="26F535EA"/>
    <w:rsid w:val="275C7CD9"/>
    <w:rsid w:val="282647CB"/>
    <w:rsid w:val="2903520D"/>
    <w:rsid w:val="295B6DE6"/>
    <w:rsid w:val="2A047EF2"/>
    <w:rsid w:val="2A226BAF"/>
    <w:rsid w:val="2B084FE7"/>
    <w:rsid w:val="2BC5737C"/>
    <w:rsid w:val="2C8F2CCE"/>
    <w:rsid w:val="2D615CEE"/>
    <w:rsid w:val="2D6C5D01"/>
    <w:rsid w:val="2D6D2812"/>
    <w:rsid w:val="2EBA6F40"/>
    <w:rsid w:val="2EDA4EED"/>
    <w:rsid w:val="2EE354E4"/>
    <w:rsid w:val="2FBA5656"/>
    <w:rsid w:val="31293065"/>
    <w:rsid w:val="317E24A7"/>
    <w:rsid w:val="31C84926"/>
    <w:rsid w:val="31EC0AD5"/>
    <w:rsid w:val="32AE46C6"/>
    <w:rsid w:val="339D48C8"/>
    <w:rsid w:val="3456664F"/>
    <w:rsid w:val="373F1212"/>
    <w:rsid w:val="378C2523"/>
    <w:rsid w:val="37B72B4D"/>
    <w:rsid w:val="391272E9"/>
    <w:rsid w:val="39E10461"/>
    <w:rsid w:val="3A167B8F"/>
    <w:rsid w:val="3A876A1C"/>
    <w:rsid w:val="3A8D3A0F"/>
    <w:rsid w:val="3B0F5F1E"/>
    <w:rsid w:val="3B7F0AC1"/>
    <w:rsid w:val="3D941AAE"/>
    <w:rsid w:val="3EA370A9"/>
    <w:rsid w:val="40005ECF"/>
    <w:rsid w:val="40470DDF"/>
    <w:rsid w:val="40FE446F"/>
    <w:rsid w:val="411167C2"/>
    <w:rsid w:val="41C40D1B"/>
    <w:rsid w:val="423E75A1"/>
    <w:rsid w:val="43E73EDC"/>
    <w:rsid w:val="45216F7A"/>
    <w:rsid w:val="45B46040"/>
    <w:rsid w:val="45C83899"/>
    <w:rsid w:val="460D5750"/>
    <w:rsid w:val="465B64BB"/>
    <w:rsid w:val="47296D90"/>
    <w:rsid w:val="48104F4B"/>
    <w:rsid w:val="482374AD"/>
    <w:rsid w:val="48391F39"/>
    <w:rsid w:val="495E1DF2"/>
    <w:rsid w:val="49E9372E"/>
    <w:rsid w:val="4B127B93"/>
    <w:rsid w:val="4B6A3785"/>
    <w:rsid w:val="4B867F1B"/>
    <w:rsid w:val="4CB84667"/>
    <w:rsid w:val="4DB65B27"/>
    <w:rsid w:val="4E1F7812"/>
    <w:rsid w:val="5074560B"/>
    <w:rsid w:val="51655A6C"/>
    <w:rsid w:val="51FF4CE1"/>
    <w:rsid w:val="523B33AE"/>
    <w:rsid w:val="54282699"/>
    <w:rsid w:val="54492049"/>
    <w:rsid w:val="54685CA6"/>
    <w:rsid w:val="55592A2E"/>
    <w:rsid w:val="56374059"/>
    <w:rsid w:val="56643AA9"/>
    <w:rsid w:val="566E5D97"/>
    <w:rsid w:val="591E4255"/>
    <w:rsid w:val="59A809A7"/>
    <w:rsid w:val="59C94382"/>
    <w:rsid w:val="5A926D82"/>
    <w:rsid w:val="5AD52888"/>
    <w:rsid w:val="5BFB3C44"/>
    <w:rsid w:val="5C281CD2"/>
    <w:rsid w:val="5E3D0F93"/>
    <w:rsid w:val="5F667F53"/>
    <w:rsid w:val="5FC0745B"/>
    <w:rsid w:val="5FEA7D13"/>
    <w:rsid w:val="60671549"/>
    <w:rsid w:val="609A42D4"/>
    <w:rsid w:val="60E51702"/>
    <w:rsid w:val="637E7A79"/>
    <w:rsid w:val="64025F59"/>
    <w:rsid w:val="640B2CFB"/>
    <w:rsid w:val="645422AA"/>
    <w:rsid w:val="655112E8"/>
    <w:rsid w:val="658E14CD"/>
    <w:rsid w:val="65A567F2"/>
    <w:rsid w:val="66033B3B"/>
    <w:rsid w:val="68774F7F"/>
    <w:rsid w:val="68BC38A5"/>
    <w:rsid w:val="696302C1"/>
    <w:rsid w:val="69B45BF9"/>
    <w:rsid w:val="69D519E8"/>
    <w:rsid w:val="6A1C198C"/>
    <w:rsid w:val="6A505A87"/>
    <w:rsid w:val="6A841BD5"/>
    <w:rsid w:val="6BDB5825"/>
    <w:rsid w:val="6D260198"/>
    <w:rsid w:val="6DC80759"/>
    <w:rsid w:val="6DCB751A"/>
    <w:rsid w:val="6E6C4B82"/>
    <w:rsid w:val="6FDB5DF3"/>
    <w:rsid w:val="70321B8C"/>
    <w:rsid w:val="70A72179"/>
    <w:rsid w:val="71461420"/>
    <w:rsid w:val="71E27D89"/>
    <w:rsid w:val="720C2BDC"/>
    <w:rsid w:val="73684478"/>
    <w:rsid w:val="73B47087"/>
    <w:rsid w:val="74277859"/>
    <w:rsid w:val="75073003"/>
    <w:rsid w:val="75231287"/>
    <w:rsid w:val="75D6165C"/>
    <w:rsid w:val="763145A8"/>
    <w:rsid w:val="76B145C7"/>
    <w:rsid w:val="77EC1496"/>
    <w:rsid w:val="787351EA"/>
    <w:rsid w:val="7A1328D6"/>
    <w:rsid w:val="7A9D7C7F"/>
    <w:rsid w:val="7A9E5543"/>
    <w:rsid w:val="7AE14622"/>
    <w:rsid w:val="7BE6659D"/>
    <w:rsid w:val="7E5F4093"/>
    <w:rsid w:val="7F574127"/>
    <w:rsid w:val="7F6220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581CA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581CAA"/>
    <w:rPr>
      <w:rFonts w:ascii="仿宋" w:eastAsia="仿宋" w:hAnsi="仿宋" w:cs="仿宋"/>
      <w:sz w:val="31"/>
      <w:szCs w:val="31"/>
    </w:rPr>
  </w:style>
  <w:style w:type="paragraph" w:styleId="a4">
    <w:name w:val="Normal (Web)"/>
    <w:basedOn w:val="a"/>
    <w:autoRedefine/>
    <w:qFormat/>
    <w:rsid w:val="00581CAA"/>
    <w:rPr>
      <w:sz w:val="24"/>
    </w:rPr>
  </w:style>
  <w:style w:type="table" w:customStyle="1" w:styleId="TableNormal">
    <w:name w:val="Table Normal"/>
    <w:autoRedefine/>
    <w:semiHidden/>
    <w:unhideWhenUsed/>
    <w:qFormat/>
    <w:rsid w:val="00581CAA"/>
    <w:tblPr>
      <w:tblCellMar>
        <w:top w:w="0" w:type="dxa"/>
        <w:left w:w="0" w:type="dxa"/>
        <w:bottom w:w="0" w:type="dxa"/>
        <w:right w:w="0" w:type="dxa"/>
      </w:tblCellMar>
    </w:tblPr>
  </w:style>
  <w:style w:type="paragraph" w:customStyle="1" w:styleId="TableText">
    <w:name w:val="Table Text"/>
    <w:basedOn w:val="a"/>
    <w:autoRedefine/>
    <w:semiHidden/>
    <w:qFormat/>
    <w:rsid w:val="00581CAA"/>
    <w:rPr>
      <w:rFonts w:ascii="仿宋" w:eastAsia="仿宋" w:hAnsi="仿宋" w:cs="仿宋"/>
      <w:sz w:val="13"/>
      <w:szCs w:val="13"/>
    </w:rPr>
  </w:style>
  <w:style w:type="character" w:customStyle="1" w:styleId="NormalCharacter">
    <w:name w:val="NormalCharacter"/>
    <w:link w:val="UserStyle9"/>
    <w:autoRedefine/>
    <w:semiHidden/>
    <w:qFormat/>
    <w:rsid w:val="00581CAA"/>
  </w:style>
  <w:style w:type="paragraph" w:customStyle="1" w:styleId="UserStyle9">
    <w:name w:val="UserStyle_9"/>
    <w:basedOn w:val="a"/>
    <w:link w:val="NormalCharacter"/>
    <w:autoRedefine/>
    <w:qFormat/>
    <w:rsid w:val="00581CAA"/>
    <w:pPr>
      <w:jc w:val="both"/>
    </w:pPr>
  </w:style>
  <w:style w:type="paragraph" w:styleId="a5">
    <w:name w:val="header"/>
    <w:basedOn w:val="a"/>
    <w:link w:val="Char"/>
    <w:rsid w:val="00F2085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F2085B"/>
    <w:rPr>
      <w:rFonts w:ascii="Arial" w:eastAsia="Arial" w:hAnsi="Arial" w:cs="Arial"/>
      <w:snapToGrid w:val="0"/>
      <w:color w:val="000000"/>
      <w:sz w:val="18"/>
      <w:szCs w:val="18"/>
      <w:lang w:eastAsia="en-US"/>
    </w:rPr>
  </w:style>
  <w:style w:type="paragraph" w:styleId="a6">
    <w:name w:val="footer"/>
    <w:basedOn w:val="a"/>
    <w:link w:val="Char0"/>
    <w:rsid w:val="00F2085B"/>
    <w:pPr>
      <w:tabs>
        <w:tab w:val="center" w:pos="4153"/>
        <w:tab w:val="right" w:pos="8306"/>
      </w:tabs>
    </w:pPr>
    <w:rPr>
      <w:sz w:val="18"/>
      <w:szCs w:val="18"/>
    </w:rPr>
  </w:style>
  <w:style w:type="character" w:customStyle="1" w:styleId="Char0">
    <w:name w:val="页脚 Char"/>
    <w:basedOn w:val="a0"/>
    <w:link w:val="a6"/>
    <w:rsid w:val="00F2085B"/>
    <w:rPr>
      <w:rFonts w:ascii="Arial" w:eastAsia="Arial" w:hAnsi="Arial" w:cs="Arial"/>
      <w:snapToGrid w:val="0"/>
      <w:color w:val="000000"/>
      <w:sz w:val="18"/>
      <w:szCs w:val="18"/>
      <w:lang w:eastAsia="en-US"/>
    </w:rPr>
  </w:style>
  <w:style w:type="paragraph" w:styleId="a7">
    <w:name w:val="Balloon Text"/>
    <w:basedOn w:val="a"/>
    <w:link w:val="Char1"/>
    <w:rsid w:val="00F2085B"/>
    <w:rPr>
      <w:sz w:val="18"/>
      <w:szCs w:val="18"/>
    </w:rPr>
  </w:style>
  <w:style w:type="character" w:customStyle="1" w:styleId="Char1">
    <w:name w:val="批注框文本 Char"/>
    <w:basedOn w:val="a0"/>
    <w:link w:val="a7"/>
    <w:rsid w:val="00F2085B"/>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1115</Words>
  <Characters>6357</Characters>
  <Application>Microsoft Office Word</Application>
  <DocSecurity>0</DocSecurity>
  <Lines>52</Lines>
  <Paragraphs>14</Paragraphs>
  <ScaleCrop>false</ScaleCrop>
  <Company>Microsoft</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戴小燕</dc:creator>
  <cp:lastModifiedBy>Microsoft</cp:lastModifiedBy>
  <cp:revision>2</cp:revision>
  <dcterms:created xsi:type="dcterms:W3CDTF">2024-04-26T14:31:00Z</dcterms:created>
  <dcterms:modified xsi:type="dcterms:W3CDTF">2024-05-14T03:50:00Z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2024-05-12T11:11:53Z</vt:filetime>
  </property>
  <property fmtid="{D5CDD505-2E9C-101B-9397-08002B2CF9AE}" pid="4" name="KSOProductBuildVer">
    <vt:lpwstr>2052-12.1.0.16417</vt:lpwstr>
  </property>
  <property fmtid="{D5CDD505-2E9C-101B-9397-08002B2CF9AE}" pid="5" name="ICV">
    <vt:lpwstr>544E95D002F24A1AB547D0E71CD32DB4_13</vt:lpwstr>
  </property>
</Properties>
</file>