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20A" w:rsidRDefault="00D6720A">
      <w:pPr>
        <w:spacing w:line="560" w:lineRule="exact"/>
      </w:pPr>
    </w:p>
    <w:p w:rsidR="00D6720A" w:rsidRDefault="00D6720A">
      <w:pPr>
        <w:spacing w:line="560" w:lineRule="exact"/>
        <w:jc w:val="center"/>
        <w:rPr>
          <w:rFonts w:ascii="宋体" w:eastAsia="宋体" w:hAnsi="宋体" w:cs="宋体"/>
          <w:b/>
          <w:bCs/>
          <w:sz w:val="44"/>
          <w:szCs w:val="44"/>
          <w:lang w:eastAsia="zh-CN"/>
        </w:rPr>
      </w:pPr>
    </w:p>
    <w:p w:rsidR="00D6720A" w:rsidRDefault="007A3A54">
      <w:pPr>
        <w:spacing w:line="560" w:lineRule="exact"/>
        <w:jc w:val="center"/>
        <w:rPr>
          <w:rFonts w:ascii="宋体" w:eastAsia="宋体" w:hAnsi="宋体" w:cs="宋体"/>
          <w:b/>
          <w:bCs/>
          <w:sz w:val="44"/>
          <w:szCs w:val="44"/>
          <w:lang w:eastAsia="zh-CN"/>
        </w:rPr>
      </w:pPr>
      <w:r>
        <w:rPr>
          <w:rFonts w:ascii="宋体" w:eastAsia="宋体" w:hAnsi="宋体" w:cs="宋体" w:hint="eastAsia"/>
          <w:b/>
          <w:bCs/>
          <w:sz w:val="44"/>
          <w:szCs w:val="44"/>
          <w:lang w:eastAsia="zh-CN"/>
        </w:rPr>
        <w:t>2023</w:t>
      </w:r>
      <w:r>
        <w:rPr>
          <w:rFonts w:ascii="宋体" w:eastAsia="宋体" w:hAnsi="宋体" w:cs="宋体" w:hint="eastAsia"/>
          <w:b/>
          <w:bCs/>
          <w:sz w:val="44"/>
          <w:szCs w:val="44"/>
          <w:lang w:eastAsia="zh-CN"/>
        </w:rPr>
        <w:t>年中小企业专项（专精特新方向）项目部门评价报告</w:t>
      </w:r>
    </w:p>
    <w:p w:rsidR="00D6720A" w:rsidRDefault="00D6720A">
      <w:pPr>
        <w:spacing w:line="560" w:lineRule="exact"/>
        <w:rPr>
          <w:lang w:eastAsia="zh-CN"/>
        </w:rPr>
      </w:pPr>
    </w:p>
    <w:p w:rsidR="00D6720A" w:rsidRDefault="00D6720A">
      <w:pPr>
        <w:spacing w:line="560" w:lineRule="exact"/>
        <w:rPr>
          <w:lang w:eastAsia="zh-CN"/>
        </w:rPr>
      </w:pPr>
    </w:p>
    <w:p w:rsidR="00D6720A" w:rsidRDefault="00D6720A">
      <w:pPr>
        <w:spacing w:line="560" w:lineRule="exact"/>
        <w:rPr>
          <w:lang w:eastAsia="zh-CN"/>
        </w:rPr>
      </w:pPr>
    </w:p>
    <w:p w:rsidR="00D6720A" w:rsidRDefault="00D6720A">
      <w:pPr>
        <w:spacing w:line="560" w:lineRule="exact"/>
        <w:rPr>
          <w:lang w:eastAsia="zh-CN"/>
        </w:rPr>
      </w:pPr>
    </w:p>
    <w:p w:rsidR="00D6720A" w:rsidRDefault="007A3A54">
      <w:pPr>
        <w:pStyle w:val="a3"/>
        <w:spacing w:before="133" w:line="560" w:lineRule="exact"/>
        <w:ind w:left="679"/>
        <w:rPr>
          <w:lang w:eastAsia="zh-CN"/>
        </w:rPr>
      </w:pPr>
      <w:r>
        <w:rPr>
          <w:spacing w:val="-3"/>
          <w:lang w:eastAsia="zh-CN"/>
        </w:rPr>
        <w:t>评价类型</w:t>
      </w:r>
      <w:r>
        <w:rPr>
          <w:spacing w:val="-3"/>
          <w:lang w:eastAsia="zh-CN"/>
        </w:rPr>
        <w:t xml:space="preserve"> </w:t>
      </w:r>
      <w:r>
        <w:rPr>
          <w:spacing w:val="-3"/>
          <w:lang w:eastAsia="zh-CN"/>
        </w:rPr>
        <w:t>：</w:t>
      </w:r>
      <w:r>
        <w:rPr>
          <w:spacing w:val="-3"/>
          <w:lang w:eastAsia="zh-CN"/>
        </w:rPr>
        <w:t>□</w:t>
      </w:r>
      <w:r>
        <w:rPr>
          <w:spacing w:val="-3"/>
          <w:lang w:eastAsia="zh-CN"/>
        </w:rPr>
        <w:t>实施过程评价</w:t>
      </w:r>
      <w:r>
        <w:rPr>
          <w:rFonts w:ascii="MS UI Gothic" w:eastAsia="MS UI Gothic" w:hAnsi="MS UI Gothic" w:cs="MS UI Gothic"/>
          <w:spacing w:val="10"/>
          <w:lang w:eastAsia="zh-CN"/>
        </w:rPr>
        <w:t>☑</w:t>
      </w:r>
      <w:r>
        <w:rPr>
          <w:spacing w:val="-3"/>
          <w:lang w:eastAsia="zh-CN"/>
        </w:rPr>
        <w:t>完成结果评价</w:t>
      </w:r>
    </w:p>
    <w:p w:rsidR="00D6720A" w:rsidRDefault="007A3A54">
      <w:pPr>
        <w:pStyle w:val="a3"/>
        <w:spacing w:before="52" w:line="560" w:lineRule="exact"/>
        <w:ind w:left="679"/>
        <w:rPr>
          <w:lang w:eastAsia="zh-CN"/>
        </w:rPr>
      </w:pPr>
      <w:r>
        <w:rPr>
          <w:rFonts w:hint="eastAsia"/>
          <w:lang w:eastAsia="zh-CN"/>
        </w:rPr>
        <w:t>项目</w:t>
      </w:r>
      <w:r>
        <w:rPr>
          <w:lang w:eastAsia="zh-CN"/>
        </w:rPr>
        <w:t>时间：</w:t>
      </w:r>
      <w:r>
        <w:rPr>
          <w:lang w:eastAsia="zh-CN"/>
        </w:rPr>
        <w:t>20</w:t>
      </w:r>
      <w:r>
        <w:rPr>
          <w:rFonts w:hint="eastAsia"/>
          <w:lang w:eastAsia="zh-CN"/>
        </w:rPr>
        <w:t>23</w:t>
      </w:r>
      <w:r>
        <w:rPr>
          <w:lang w:eastAsia="zh-CN"/>
        </w:rPr>
        <w:t>年</w:t>
      </w:r>
      <w:r>
        <w:rPr>
          <w:rFonts w:hint="eastAsia"/>
          <w:lang w:eastAsia="zh-CN"/>
        </w:rPr>
        <w:t>中小企业专项（专精特新方向）项目</w:t>
      </w:r>
    </w:p>
    <w:p w:rsidR="00D6720A" w:rsidRDefault="007A3A54">
      <w:pPr>
        <w:pStyle w:val="a3"/>
        <w:spacing w:before="150" w:line="560" w:lineRule="exact"/>
        <w:ind w:left="679" w:right="5287"/>
        <w:jc w:val="both"/>
        <w:rPr>
          <w:lang w:eastAsia="zh-CN"/>
        </w:rPr>
      </w:pPr>
      <w:r>
        <w:rPr>
          <w:spacing w:val="1"/>
          <w:lang w:eastAsia="zh-CN"/>
        </w:rPr>
        <w:t>项目单位：</w:t>
      </w:r>
      <w:r>
        <w:rPr>
          <w:rFonts w:hint="eastAsia"/>
          <w:lang w:eastAsia="zh-CN"/>
        </w:rPr>
        <w:t>工信局</w:t>
      </w:r>
      <w:r>
        <w:rPr>
          <w:spacing w:val="1"/>
          <w:lang w:eastAsia="zh-CN"/>
        </w:rPr>
        <w:t>主管部门：</w:t>
      </w:r>
      <w:r>
        <w:rPr>
          <w:rFonts w:hint="eastAsia"/>
          <w:lang w:eastAsia="zh-CN"/>
        </w:rPr>
        <w:t>工信</w:t>
      </w:r>
      <w:r>
        <w:rPr>
          <w:spacing w:val="1"/>
          <w:lang w:eastAsia="zh-CN"/>
        </w:rPr>
        <w:t>局</w:t>
      </w:r>
    </w:p>
    <w:p w:rsidR="00D6720A" w:rsidRDefault="007A3A54">
      <w:pPr>
        <w:pStyle w:val="a3"/>
        <w:spacing w:before="52" w:line="560" w:lineRule="exact"/>
        <w:ind w:left="679"/>
        <w:rPr>
          <w:lang w:eastAsia="zh-CN"/>
        </w:rPr>
      </w:pPr>
      <w:r>
        <w:rPr>
          <w:lang w:eastAsia="zh-CN"/>
        </w:rPr>
        <w:t>评价时间：</w:t>
      </w:r>
      <w:r>
        <w:rPr>
          <w:lang w:eastAsia="zh-CN"/>
        </w:rPr>
        <w:t>20</w:t>
      </w:r>
      <w:r>
        <w:rPr>
          <w:rFonts w:hint="eastAsia"/>
          <w:lang w:eastAsia="zh-CN"/>
        </w:rPr>
        <w:t>23</w:t>
      </w:r>
      <w:r>
        <w:rPr>
          <w:lang w:eastAsia="zh-CN"/>
        </w:rPr>
        <w:t>年</w:t>
      </w:r>
      <w:r>
        <w:rPr>
          <w:lang w:eastAsia="zh-CN"/>
        </w:rPr>
        <w:t>1</w:t>
      </w:r>
      <w:r>
        <w:rPr>
          <w:lang w:eastAsia="zh-CN"/>
        </w:rPr>
        <w:t>月</w:t>
      </w:r>
      <w:r>
        <w:rPr>
          <w:lang w:eastAsia="zh-CN"/>
        </w:rPr>
        <w:t>1</w:t>
      </w:r>
      <w:r>
        <w:rPr>
          <w:lang w:eastAsia="zh-CN"/>
        </w:rPr>
        <w:t>日</w:t>
      </w:r>
      <w:r>
        <w:rPr>
          <w:lang w:eastAsia="zh-CN"/>
        </w:rPr>
        <w:t xml:space="preserve"> </w:t>
      </w:r>
      <w:r>
        <w:rPr>
          <w:lang w:eastAsia="zh-CN"/>
        </w:rPr>
        <w:t>至</w:t>
      </w:r>
      <w:r>
        <w:rPr>
          <w:lang w:eastAsia="zh-CN"/>
        </w:rPr>
        <w:t>20</w:t>
      </w:r>
      <w:r>
        <w:rPr>
          <w:rFonts w:hint="eastAsia"/>
          <w:lang w:eastAsia="zh-CN"/>
        </w:rPr>
        <w:t>23</w:t>
      </w:r>
      <w:r>
        <w:rPr>
          <w:rFonts w:hint="eastAsia"/>
          <w:lang w:eastAsia="zh-CN"/>
        </w:rPr>
        <w:t>年</w:t>
      </w:r>
      <w:r>
        <w:rPr>
          <w:lang w:eastAsia="zh-CN"/>
        </w:rPr>
        <w:t>12</w:t>
      </w:r>
      <w:r>
        <w:rPr>
          <w:lang w:eastAsia="zh-CN"/>
        </w:rPr>
        <w:t>月</w:t>
      </w:r>
      <w:r>
        <w:rPr>
          <w:lang w:eastAsia="zh-CN"/>
        </w:rPr>
        <w:t>31</w:t>
      </w:r>
      <w:r>
        <w:rPr>
          <w:lang w:eastAsia="zh-CN"/>
        </w:rPr>
        <w:t>日</w:t>
      </w:r>
    </w:p>
    <w:p w:rsidR="00D6720A" w:rsidRDefault="007A3A54">
      <w:pPr>
        <w:pStyle w:val="a3"/>
        <w:spacing w:before="178" w:line="560" w:lineRule="exact"/>
        <w:ind w:left="679"/>
        <w:rPr>
          <w:lang w:eastAsia="zh-CN"/>
        </w:rPr>
      </w:pPr>
      <w:r>
        <w:rPr>
          <w:spacing w:val="10"/>
          <w:lang w:eastAsia="zh-CN"/>
        </w:rPr>
        <w:t>组织方式：</w:t>
      </w:r>
      <w:r>
        <w:rPr>
          <w:rFonts w:ascii="MS UI Gothic" w:eastAsia="MS UI Gothic" w:hAnsi="MS UI Gothic" w:cs="MS UI Gothic"/>
          <w:spacing w:val="10"/>
          <w:lang w:eastAsia="zh-CN"/>
        </w:rPr>
        <w:t>☑</w:t>
      </w:r>
      <w:r>
        <w:rPr>
          <w:spacing w:val="10"/>
          <w:lang w:eastAsia="zh-CN"/>
        </w:rPr>
        <w:t>财政部门</w:t>
      </w:r>
      <w:r>
        <w:rPr>
          <w:spacing w:val="10"/>
          <w:lang w:eastAsia="zh-CN"/>
        </w:rPr>
        <w:t xml:space="preserve">   </w:t>
      </w:r>
      <w:r>
        <w:rPr>
          <w:rFonts w:ascii="微软雅黑" w:eastAsia="微软雅黑" w:hAnsi="微软雅黑" w:cs="微软雅黑"/>
          <w:spacing w:val="10"/>
          <w:lang w:eastAsia="zh-CN"/>
        </w:rPr>
        <w:t>□</w:t>
      </w:r>
      <w:r>
        <w:rPr>
          <w:spacing w:val="10"/>
          <w:lang w:eastAsia="zh-CN"/>
        </w:rPr>
        <w:t>主管部门</w:t>
      </w:r>
      <w:r>
        <w:rPr>
          <w:spacing w:val="10"/>
          <w:lang w:eastAsia="zh-CN"/>
        </w:rPr>
        <w:t xml:space="preserve">   </w:t>
      </w:r>
      <w:r>
        <w:rPr>
          <w:rFonts w:ascii="微软雅黑" w:eastAsia="微软雅黑" w:hAnsi="微软雅黑" w:cs="微软雅黑"/>
          <w:spacing w:val="10"/>
          <w:lang w:eastAsia="zh-CN"/>
        </w:rPr>
        <w:t xml:space="preserve">□  </w:t>
      </w:r>
      <w:r>
        <w:rPr>
          <w:spacing w:val="10"/>
          <w:lang w:eastAsia="zh-CN"/>
        </w:rPr>
        <w:t>项目单位</w:t>
      </w:r>
    </w:p>
    <w:p w:rsidR="00D6720A" w:rsidRDefault="007A3A54">
      <w:pPr>
        <w:pStyle w:val="a3"/>
        <w:spacing w:before="112" w:line="560" w:lineRule="exact"/>
        <w:ind w:left="38" w:right="346" w:firstLine="640"/>
        <w:rPr>
          <w:lang w:eastAsia="zh-CN"/>
        </w:rPr>
      </w:pPr>
      <w:r>
        <w:rPr>
          <w:spacing w:val="7"/>
          <w:lang w:eastAsia="zh-CN"/>
        </w:rPr>
        <w:t>评价机构：</w:t>
      </w:r>
      <w:r>
        <w:rPr>
          <w:rFonts w:ascii="微软雅黑" w:eastAsia="微软雅黑" w:hAnsi="微软雅黑" w:cs="微软雅黑"/>
          <w:spacing w:val="7"/>
          <w:lang w:eastAsia="zh-CN"/>
        </w:rPr>
        <w:t>□</w:t>
      </w:r>
      <w:r>
        <w:rPr>
          <w:spacing w:val="7"/>
          <w:lang w:eastAsia="zh-CN"/>
        </w:rPr>
        <w:t>第三方机构</w:t>
      </w:r>
      <w:r>
        <w:rPr>
          <w:spacing w:val="7"/>
          <w:lang w:eastAsia="zh-CN"/>
        </w:rPr>
        <w:t xml:space="preserve">  □</w:t>
      </w:r>
      <w:r>
        <w:rPr>
          <w:spacing w:val="7"/>
          <w:lang w:eastAsia="zh-CN"/>
        </w:rPr>
        <w:t>专家组</w:t>
      </w:r>
      <w:r>
        <w:rPr>
          <w:rFonts w:ascii="MS UI Gothic" w:eastAsia="MS UI Gothic" w:hAnsi="MS UI Gothic" w:cs="MS UI Gothic"/>
          <w:spacing w:val="10"/>
          <w:lang w:eastAsia="zh-CN"/>
        </w:rPr>
        <w:t>☑</w:t>
      </w:r>
      <w:r>
        <w:rPr>
          <w:spacing w:val="7"/>
          <w:lang w:eastAsia="zh-CN"/>
        </w:rPr>
        <w:t>项目单位评</w:t>
      </w:r>
      <w:r>
        <w:rPr>
          <w:lang w:eastAsia="zh-CN"/>
        </w:rPr>
        <w:t>组</w:t>
      </w:r>
    </w:p>
    <w:p w:rsidR="00D6720A" w:rsidRDefault="00D6720A">
      <w:pPr>
        <w:spacing w:line="560" w:lineRule="exact"/>
        <w:rPr>
          <w:lang w:eastAsia="zh-CN"/>
        </w:rPr>
      </w:pPr>
    </w:p>
    <w:p w:rsidR="00D6720A" w:rsidRDefault="00D6720A">
      <w:pPr>
        <w:spacing w:line="560" w:lineRule="exact"/>
        <w:rPr>
          <w:lang w:eastAsia="zh-CN"/>
        </w:rPr>
      </w:pPr>
    </w:p>
    <w:p w:rsidR="00D6720A" w:rsidRDefault="00D6720A">
      <w:pPr>
        <w:spacing w:line="560" w:lineRule="exact"/>
        <w:rPr>
          <w:lang w:eastAsia="zh-CN"/>
        </w:rPr>
      </w:pPr>
    </w:p>
    <w:p w:rsidR="00D6720A" w:rsidRDefault="00D6720A">
      <w:pPr>
        <w:spacing w:line="560" w:lineRule="exact"/>
        <w:rPr>
          <w:lang w:eastAsia="zh-CN"/>
        </w:rPr>
      </w:pPr>
    </w:p>
    <w:p w:rsidR="00D6720A" w:rsidRDefault="00D6720A">
      <w:pPr>
        <w:spacing w:line="560" w:lineRule="exact"/>
        <w:rPr>
          <w:lang w:eastAsia="zh-CN"/>
        </w:rPr>
      </w:pPr>
    </w:p>
    <w:p w:rsidR="00D6720A" w:rsidRDefault="00D6720A">
      <w:pPr>
        <w:spacing w:line="560" w:lineRule="exact"/>
        <w:rPr>
          <w:lang w:eastAsia="zh-CN"/>
        </w:rPr>
      </w:pPr>
    </w:p>
    <w:p w:rsidR="00D6720A" w:rsidRDefault="007A3A54">
      <w:pPr>
        <w:pStyle w:val="a3"/>
        <w:spacing w:before="101" w:line="560" w:lineRule="exact"/>
        <w:ind w:left="3381" w:right="2259" w:hanging="791"/>
        <w:rPr>
          <w:lang w:eastAsia="zh-CN"/>
        </w:rPr>
      </w:pPr>
      <w:r>
        <w:rPr>
          <w:spacing w:val="8"/>
          <w:lang w:eastAsia="zh-CN"/>
        </w:rPr>
        <w:t>评价单位（盖章</w:t>
      </w:r>
      <w:r>
        <w:rPr>
          <w:spacing w:val="15"/>
          <w:lang w:eastAsia="zh-CN"/>
        </w:rPr>
        <w:t>）：</w:t>
      </w:r>
      <w:r>
        <w:rPr>
          <w:rFonts w:hint="eastAsia"/>
          <w:lang w:eastAsia="zh-CN"/>
        </w:rPr>
        <w:t>工信</w:t>
      </w:r>
      <w:r>
        <w:rPr>
          <w:spacing w:val="8"/>
          <w:lang w:eastAsia="zh-CN"/>
        </w:rPr>
        <w:t>局</w:t>
      </w:r>
      <w:r>
        <w:rPr>
          <w:spacing w:val="10"/>
          <w:lang w:eastAsia="zh-CN"/>
        </w:rPr>
        <w:t>20</w:t>
      </w:r>
      <w:r>
        <w:rPr>
          <w:rFonts w:hint="eastAsia"/>
          <w:lang w:eastAsia="zh-CN"/>
        </w:rPr>
        <w:t>24</w:t>
      </w:r>
      <w:r>
        <w:rPr>
          <w:spacing w:val="10"/>
          <w:lang w:eastAsia="zh-CN"/>
        </w:rPr>
        <w:t>年</w:t>
      </w:r>
      <w:r>
        <w:rPr>
          <w:rFonts w:hint="eastAsia"/>
          <w:lang w:eastAsia="zh-CN"/>
        </w:rPr>
        <w:t>5</w:t>
      </w:r>
      <w:r>
        <w:rPr>
          <w:spacing w:val="10"/>
          <w:lang w:eastAsia="zh-CN"/>
        </w:rPr>
        <w:t>月</w:t>
      </w:r>
      <w:r>
        <w:rPr>
          <w:rFonts w:hint="eastAsia"/>
          <w:lang w:eastAsia="zh-CN"/>
        </w:rPr>
        <w:t>10</w:t>
      </w:r>
      <w:r>
        <w:rPr>
          <w:spacing w:val="10"/>
          <w:lang w:eastAsia="zh-CN"/>
        </w:rPr>
        <w:t>日</w:t>
      </w:r>
    </w:p>
    <w:p w:rsidR="00D6720A" w:rsidRDefault="00D6720A">
      <w:pPr>
        <w:spacing w:line="560" w:lineRule="exact"/>
        <w:rPr>
          <w:lang w:eastAsia="zh-CN"/>
        </w:rPr>
        <w:sectPr w:rsidR="00D6720A">
          <w:headerReference w:type="default" r:id="rId6"/>
          <w:pgSz w:w="11906" w:h="16839"/>
          <w:pgMar w:top="693" w:right="1455" w:bottom="0" w:left="1785" w:header="432" w:footer="0" w:gutter="0"/>
          <w:cols w:space="720"/>
        </w:sectPr>
      </w:pPr>
    </w:p>
    <w:p w:rsidR="00D6720A" w:rsidRDefault="00D6720A">
      <w:pPr>
        <w:spacing w:line="560" w:lineRule="exact"/>
        <w:rPr>
          <w:lang w:eastAsia="zh-CN"/>
        </w:rPr>
      </w:pPr>
    </w:p>
    <w:p w:rsidR="00D6720A" w:rsidRDefault="00D6720A">
      <w:pPr>
        <w:spacing w:line="560" w:lineRule="exact"/>
        <w:rPr>
          <w:lang w:eastAsia="zh-CN"/>
        </w:rPr>
      </w:pPr>
    </w:p>
    <w:bookmarkStart w:id="0" w:name="bookmark1" w:displacedByCustomXml="next"/>
    <w:bookmarkEnd w:id="0" w:displacedByCustomXml="next"/>
    <w:sdt>
      <w:sdtPr>
        <w:rPr>
          <w:rFonts w:ascii="宋体" w:eastAsia="宋体" w:hAnsi="宋体" w:cs="宋体"/>
          <w:sz w:val="31"/>
          <w:szCs w:val="31"/>
        </w:rPr>
        <w:id w:val="3"/>
        <w:docPartObj>
          <w:docPartGallery w:val="Table of Contents"/>
          <w:docPartUnique/>
        </w:docPartObj>
      </w:sdtPr>
      <w:sdtEndPr>
        <w:rPr>
          <w:rFonts w:ascii="Times New Roman" w:eastAsia="Times New Roman" w:hAnsi="Times New Roman" w:cs="Times New Roman"/>
        </w:rPr>
      </w:sdtEndPr>
      <w:sdtContent>
        <w:p w:rsidR="00D6720A" w:rsidRDefault="007A3A54">
          <w:pPr>
            <w:spacing w:before="101" w:line="560" w:lineRule="exact"/>
            <w:ind w:left="4049"/>
            <w:rPr>
              <w:rFonts w:ascii="宋体" w:eastAsia="宋体" w:hAnsi="宋体" w:cs="宋体"/>
              <w:sz w:val="31"/>
              <w:szCs w:val="31"/>
              <w:lang w:eastAsia="zh-CN"/>
            </w:rPr>
          </w:pPr>
          <w:r>
            <w:rPr>
              <w:rFonts w:ascii="宋体" w:eastAsia="宋体" w:hAnsi="宋体" w:cs="宋体"/>
              <w:b/>
              <w:bCs/>
              <w:spacing w:val="-23"/>
              <w:sz w:val="31"/>
              <w:szCs w:val="31"/>
              <w:lang w:eastAsia="zh-CN"/>
            </w:rPr>
            <w:t>目录</w:t>
          </w:r>
        </w:p>
        <w:p w:rsidR="00D6720A" w:rsidRDefault="00D6720A">
          <w:pPr>
            <w:pStyle w:val="a3"/>
            <w:tabs>
              <w:tab w:val="right" w:leader="dot" w:pos="8315"/>
            </w:tabs>
            <w:spacing w:before="178" w:line="560" w:lineRule="exact"/>
            <w:ind w:left="683"/>
            <w:rPr>
              <w:rFonts w:ascii="Times New Roman" w:eastAsia="Times New Roman" w:hAnsi="Times New Roman" w:cs="Times New Roman"/>
              <w:lang w:eastAsia="zh-CN"/>
            </w:rPr>
          </w:pPr>
          <w:r w:rsidRPr="00D6720A">
            <w:fldChar w:fldCharType="begin"/>
          </w:r>
          <w:r w:rsidR="007A3A54">
            <w:rPr>
              <w:lang w:eastAsia="zh-CN"/>
            </w:rPr>
            <w:instrText xml:space="preserve"> HYPERLINK \l "bookmark3"</w:instrText>
          </w:r>
          <w:r w:rsidRPr="00D6720A">
            <w:fldChar w:fldCharType="separate"/>
          </w:r>
          <w:r w:rsidR="007A3A54">
            <w:rPr>
              <w:spacing w:val="5"/>
              <w:lang w:eastAsia="zh-CN"/>
            </w:rPr>
            <w:t>一、基本情况</w:t>
          </w:r>
          <w:r w:rsidR="007A3A54">
            <w:rPr>
              <w:lang w:eastAsia="zh-CN"/>
            </w:rPr>
            <w:tab/>
          </w:r>
          <w:r w:rsidR="007A3A54">
            <w:rPr>
              <w:rFonts w:ascii="Times New Roman" w:eastAsia="Times New Roman" w:hAnsi="Times New Roman" w:cs="Times New Roman"/>
              <w:spacing w:val="15"/>
              <w:lang w:eastAsia="zh-CN"/>
            </w:rPr>
            <w:t>1</w:t>
          </w:r>
          <w:r>
            <w:rPr>
              <w:rFonts w:ascii="Times New Roman" w:eastAsia="Times New Roman" w:hAnsi="Times New Roman" w:cs="Times New Roman"/>
              <w:spacing w:val="15"/>
            </w:rPr>
            <w:fldChar w:fldCharType="end"/>
          </w:r>
        </w:p>
        <w:p w:rsidR="00D6720A" w:rsidRDefault="00D6720A">
          <w:pPr>
            <w:pStyle w:val="a3"/>
            <w:tabs>
              <w:tab w:val="right" w:leader="dot" w:pos="8315"/>
            </w:tabs>
            <w:spacing w:before="235" w:line="560" w:lineRule="exact"/>
            <w:ind w:left="843"/>
            <w:rPr>
              <w:rFonts w:ascii="Times New Roman" w:eastAsia="Times New Roman" w:hAnsi="Times New Roman" w:cs="Times New Roman"/>
              <w:lang w:eastAsia="zh-CN"/>
            </w:rPr>
          </w:pPr>
          <w:r w:rsidRPr="00D6720A">
            <w:fldChar w:fldCharType="begin"/>
          </w:r>
          <w:r w:rsidR="007A3A54">
            <w:rPr>
              <w:lang w:eastAsia="zh-CN"/>
            </w:rPr>
            <w:instrText xml:space="preserve"> HYPERLINK \l "bookmark5"</w:instrText>
          </w:r>
          <w:r w:rsidRPr="00D6720A">
            <w:fldChar w:fldCharType="separate"/>
          </w:r>
          <w:r w:rsidR="007A3A54">
            <w:rPr>
              <w:spacing w:val="6"/>
              <w:lang w:eastAsia="zh-CN"/>
            </w:rPr>
            <w:t>（一）项目概况</w:t>
          </w:r>
          <w:r w:rsidR="007A3A54">
            <w:rPr>
              <w:lang w:eastAsia="zh-CN"/>
            </w:rPr>
            <w:tab/>
          </w:r>
          <w:r w:rsidR="007A3A54">
            <w:rPr>
              <w:rFonts w:ascii="Times New Roman" w:eastAsia="Times New Roman" w:hAnsi="Times New Roman" w:cs="Times New Roman"/>
              <w:spacing w:val="9"/>
              <w:lang w:eastAsia="zh-CN"/>
            </w:rPr>
            <w:t>1</w:t>
          </w:r>
          <w:r>
            <w:rPr>
              <w:rFonts w:ascii="Times New Roman" w:eastAsia="Times New Roman" w:hAnsi="Times New Roman" w:cs="Times New Roman"/>
              <w:spacing w:val="9"/>
            </w:rPr>
            <w:fldChar w:fldCharType="end"/>
          </w:r>
        </w:p>
        <w:p w:rsidR="00D6720A" w:rsidRDefault="00D6720A">
          <w:pPr>
            <w:pStyle w:val="a3"/>
            <w:tabs>
              <w:tab w:val="right" w:leader="dot" w:pos="8315"/>
            </w:tabs>
            <w:spacing w:before="233" w:line="560" w:lineRule="exact"/>
            <w:ind w:left="843"/>
            <w:rPr>
              <w:rFonts w:ascii="Times New Roman" w:eastAsia="Times New Roman" w:hAnsi="Times New Roman" w:cs="Times New Roman"/>
              <w:lang w:eastAsia="zh-CN"/>
            </w:rPr>
          </w:pPr>
          <w:r w:rsidRPr="00D6720A">
            <w:fldChar w:fldCharType="begin"/>
          </w:r>
          <w:r w:rsidR="007A3A54">
            <w:rPr>
              <w:lang w:eastAsia="zh-CN"/>
            </w:rPr>
            <w:instrText xml:space="preserve"> HYPERLINK \l "bookmark7"</w:instrText>
          </w:r>
          <w:r w:rsidRPr="00D6720A">
            <w:fldChar w:fldCharType="separate"/>
          </w:r>
          <w:r w:rsidR="007A3A54">
            <w:rPr>
              <w:spacing w:val="7"/>
              <w:lang w:eastAsia="zh-CN"/>
            </w:rPr>
            <w:t>（二）项目绩效目标</w:t>
          </w:r>
          <w:r w:rsidR="007A3A54">
            <w:rPr>
              <w:lang w:eastAsia="zh-CN"/>
            </w:rPr>
            <w:tab/>
          </w:r>
          <w:r w:rsidR="007A3A54">
            <w:rPr>
              <w:rFonts w:ascii="Times New Roman" w:eastAsia="Times New Roman" w:hAnsi="Times New Roman" w:cs="Times New Roman"/>
              <w:lang w:eastAsia="zh-CN"/>
            </w:rPr>
            <w:t>2</w:t>
          </w:r>
          <w:r>
            <w:rPr>
              <w:rFonts w:ascii="Times New Roman" w:eastAsia="Times New Roman" w:hAnsi="Times New Roman" w:cs="Times New Roman"/>
            </w:rPr>
            <w:fldChar w:fldCharType="end"/>
          </w:r>
        </w:p>
        <w:p w:rsidR="00D6720A" w:rsidRDefault="00D6720A">
          <w:pPr>
            <w:pStyle w:val="a3"/>
            <w:tabs>
              <w:tab w:val="right" w:leader="dot" w:pos="8315"/>
            </w:tabs>
            <w:spacing w:before="234" w:line="560" w:lineRule="exact"/>
            <w:ind w:left="688"/>
            <w:rPr>
              <w:rFonts w:ascii="Times New Roman" w:eastAsia="Times New Roman" w:hAnsi="Times New Roman" w:cs="Times New Roman"/>
              <w:lang w:eastAsia="zh-CN"/>
            </w:rPr>
          </w:pPr>
          <w:r w:rsidRPr="00D6720A">
            <w:fldChar w:fldCharType="begin"/>
          </w:r>
          <w:r w:rsidR="007A3A54">
            <w:rPr>
              <w:lang w:eastAsia="zh-CN"/>
            </w:rPr>
            <w:instrText xml:space="preserve"> HYPERLINK \l "</w:instrText>
          </w:r>
          <w:r w:rsidR="007A3A54">
            <w:rPr>
              <w:lang w:eastAsia="zh-CN"/>
            </w:rPr>
            <w:instrText>bookmark9"</w:instrText>
          </w:r>
          <w:r w:rsidRPr="00D6720A">
            <w:fldChar w:fldCharType="separate"/>
          </w:r>
          <w:r w:rsidR="007A3A54">
            <w:rPr>
              <w:spacing w:val="7"/>
              <w:lang w:eastAsia="zh-CN"/>
            </w:rPr>
            <w:t>二、绩效评价工作开展情况</w:t>
          </w:r>
          <w:r w:rsidR="007A3A54">
            <w:rPr>
              <w:lang w:eastAsia="zh-CN"/>
            </w:rPr>
            <w:tab/>
          </w:r>
          <w:r w:rsidR="007A3A54">
            <w:rPr>
              <w:rFonts w:ascii="Times New Roman" w:eastAsia="Times New Roman" w:hAnsi="Times New Roman" w:cs="Times New Roman"/>
              <w:lang w:eastAsia="zh-CN"/>
            </w:rPr>
            <w:t>3</w:t>
          </w:r>
          <w:r>
            <w:rPr>
              <w:rFonts w:ascii="Times New Roman" w:eastAsia="Times New Roman" w:hAnsi="Times New Roman" w:cs="Times New Roman"/>
            </w:rPr>
            <w:fldChar w:fldCharType="end"/>
          </w:r>
        </w:p>
        <w:p w:rsidR="00D6720A" w:rsidRDefault="00D6720A">
          <w:pPr>
            <w:pStyle w:val="a3"/>
            <w:tabs>
              <w:tab w:val="right" w:leader="dot" w:pos="8315"/>
            </w:tabs>
            <w:spacing w:before="236" w:line="560" w:lineRule="exact"/>
            <w:ind w:left="843"/>
            <w:rPr>
              <w:rFonts w:ascii="Times New Roman" w:eastAsia="Times New Roman" w:hAnsi="Times New Roman" w:cs="Times New Roman"/>
              <w:lang w:eastAsia="zh-CN"/>
            </w:rPr>
          </w:pPr>
          <w:r w:rsidRPr="00D6720A">
            <w:fldChar w:fldCharType="begin"/>
          </w:r>
          <w:r w:rsidR="007A3A54">
            <w:rPr>
              <w:lang w:eastAsia="zh-CN"/>
            </w:rPr>
            <w:instrText xml:space="preserve"> HYPERLINK \l "bookmark11"</w:instrText>
          </w:r>
          <w:r w:rsidRPr="00D6720A">
            <w:fldChar w:fldCharType="separate"/>
          </w:r>
          <w:r w:rsidR="007A3A54">
            <w:rPr>
              <w:spacing w:val="8"/>
              <w:lang w:eastAsia="zh-CN"/>
            </w:rPr>
            <w:t>（一）绩效评价目的、对象和范围</w:t>
          </w:r>
          <w:r w:rsidR="007A3A54">
            <w:rPr>
              <w:lang w:eastAsia="zh-CN"/>
            </w:rPr>
            <w:tab/>
          </w:r>
          <w:r w:rsidR="007A3A54">
            <w:rPr>
              <w:rFonts w:ascii="Times New Roman" w:eastAsia="Times New Roman" w:hAnsi="Times New Roman" w:cs="Times New Roman"/>
              <w:lang w:eastAsia="zh-CN"/>
            </w:rPr>
            <w:t>3</w:t>
          </w:r>
          <w:r>
            <w:rPr>
              <w:rFonts w:ascii="Times New Roman" w:eastAsia="Times New Roman" w:hAnsi="Times New Roman" w:cs="Times New Roman"/>
            </w:rPr>
            <w:fldChar w:fldCharType="end"/>
          </w:r>
        </w:p>
        <w:p w:rsidR="00D6720A" w:rsidRDefault="00D6720A">
          <w:pPr>
            <w:pStyle w:val="a3"/>
            <w:spacing w:before="232" w:line="560" w:lineRule="exact"/>
            <w:ind w:left="843"/>
            <w:rPr>
              <w:lang w:eastAsia="zh-CN"/>
            </w:rPr>
          </w:pPr>
          <w:r w:rsidRPr="00D6720A">
            <w:fldChar w:fldCharType="begin"/>
          </w:r>
          <w:r w:rsidR="007A3A54">
            <w:rPr>
              <w:lang w:eastAsia="zh-CN"/>
            </w:rPr>
            <w:instrText xml:space="preserve"> HYPERLINK \l "bookmark13"</w:instrText>
          </w:r>
          <w:r w:rsidRPr="00D6720A">
            <w:fldChar w:fldCharType="separate"/>
          </w:r>
          <w:r w:rsidR="007A3A54">
            <w:rPr>
              <w:spacing w:val="15"/>
              <w:lang w:eastAsia="zh-CN"/>
            </w:rPr>
            <w:t>（二）绩效评价原则、评价指标体系、评价方法</w:t>
          </w:r>
          <w:r w:rsidR="007A3A54">
            <w:rPr>
              <w:spacing w:val="14"/>
              <w:lang w:eastAsia="zh-CN"/>
            </w:rPr>
            <w:t>、评</w:t>
          </w:r>
          <w:r>
            <w:rPr>
              <w:spacing w:val="14"/>
            </w:rPr>
            <w:fldChar w:fldCharType="end"/>
          </w:r>
        </w:p>
        <w:p w:rsidR="00D6720A" w:rsidRDefault="00D6720A">
          <w:pPr>
            <w:pStyle w:val="a3"/>
            <w:tabs>
              <w:tab w:val="right" w:leader="dot" w:pos="8315"/>
            </w:tabs>
            <w:spacing w:before="176" w:line="560" w:lineRule="exact"/>
            <w:ind w:left="38"/>
            <w:rPr>
              <w:rFonts w:ascii="Times New Roman" w:eastAsia="Times New Roman" w:hAnsi="Times New Roman" w:cs="Times New Roman"/>
              <w:lang w:eastAsia="zh-CN"/>
            </w:rPr>
          </w:pPr>
          <w:r w:rsidRPr="00D6720A">
            <w:fldChar w:fldCharType="begin"/>
          </w:r>
          <w:r w:rsidR="007A3A54">
            <w:rPr>
              <w:lang w:eastAsia="zh-CN"/>
            </w:rPr>
            <w:instrText xml:space="preserve"> HYPERLINK \l "bookmark14"</w:instrText>
          </w:r>
          <w:r w:rsidRPr="00D6720A">
            <w:fldChar w:fldCharType="separate"/>
          </w:r>
          <w:r w:rsidR="007A3A54">
            <w:rPr>
              <w:spacing w:val="2"/>
              <w:lang w:eastAsia="zh-CN"/>
            </w:rPr>
            <w:t>价标准</w:t>
          </w:r>
          <w:r w:rsidR="007A3A54">
            <w:rPr>
              <w:lang w:eastAsia="zh-CN"/>
            </w:rPr>
            <w:tab/>
          </w:r>
          <w:r w:rsidR="007A3A54">
            <w:rPr>
              <w:rFonts w:ascii="Times New Roman" w:eastAsia="Times New Roman" w:hAnsi="Times New Roman" w:cs="Times New Roman"/>
              <w:lang w:eastAsia="zh-CN"/>
            </w:rPr>
            <w:t>3</w:t>
          </w:r>
          <w:r>
            <w:rPr>
              <w:rFonts w:ascii="Times New Roman" w:eastAsia="Times New Roman" w:hAnsi="Times New Roman" w:cs="Times New Roman"/>
            </w:rPr>
            <w:fldChar w:fldCharType="end"/>
          </w:r>
        </w:p>
        <w:p w:rsidR="00D6720A" w:rsidRDefault="00D6720A">
          <w:pPr>
            <w:pStyle w:val="a3"/>
            <w:tabs>
              <w:tab w:val="right" w:leader="dot" w:pos="8315"/>
            </w:tabs>
            <w:spacing w:before="180" w:line="560" w:lineRule="exact"/>
            <w:ind w:left="843"/>
            <w:rPr>
              <w:rFonts w:ascii="Times New Roman" w:eastAsia="Times New Roman" w:hAnsi="Times New Roman" w:cs="Times New Roman"/>
              <w:lang w:eastAsia="zh-CN"/>
            </w:rPr>
          </w:pPr>
          <w:r w:rsidRPr="00D6720A">
            <w:fldChar w:fldCharType="begin"/>
          </w:r>
          <w:r w:rsidR="007A3A54">
            <w:rPr>
              <w:lang w:eastAsia="zh-CN"/>
            </w:rPr>
            <w:instrText xml:space="preserve"> HYPERLINK \l "bookmark16"</w:instrText>
          </w:r>
          <w:r w:rsidRPr="00D6720A">
            <w:fldChar w:fldCharType="separate"/>
          </w:r>
          <w:r w:rsidR="007A3A54">
            <w:rPr>
              <w:spacing w:val="7"/>
              <w:lang w:eastAsia="zh-CN"/>
            </w:rPr>
            <w:t>（三）绩效评价工作过程</w:t>
          </w:r>
          <w:r w:rsidR="007A3A54">
            <w:rPr>
              <w:lang w:eastAsia="zh-CN"/>
            </w:rPr>
            <w:tab/>
          </w:r>
          <w:r w:rsidR="007A3A54">
            <w:rPr>
              <w:rFonts w:ascii="Times New Roman" w:eastAsia="Times New Roman" w:hAnsi="Times New Roman" w:cs="Times New Roman"/>
              <w:lang w:eastAsia="zh-CN"/>
            </w:rPr>
            <w:t>4</w:t>
          </w:r>
          <w:r>
            <w:rPr>
              <w:rFonts w:ascii="Times New Roman" w:eastAsia="Times New Roman" w:hAnsi="Times New Roman" w:cs="Times New Roman"/>
            </w:rPr>
            <w:fldChar w:fldCharType="end"/>
          </w:r>
        </w:p>
        <w:p w:rsidR="00D6720A" w:rsidRDefault="00D6720A">
          <w:pPr>
            <w:pStyle w:val="a3"/>
            <w:tabs>
              <w:tab w:val="right" w:leader="dot" w:pos="8315"/>
            </w:tabs>
            <w:spacing w:before="234" w:line="560" w:lineRule="exact"/>
            <w:ind w:left="687"/>
            <w:rPr>
              <w:rFonts w:ascii="Times New Roman" w:eastAsia="Times New Roman" w:hAnsi="Times New Roman" w:cs="Times New Roman"/>
              <w:lang w:eastAsia="zh-CN"/>
            </w:rPr>
          </w:pPr>
          <w:r w:rsidRPr="00D6720A">
            <w:fldChar w:fldCharType="begin"/>
          </w:r>
          <w:r w:rsidR="007A3A54">
            <w:rPr>
              <w:lang w:eastAsia="zh-CN"/>
            </w:rPr>
            <w:instrText xml:space="preserve"> HYPERLINK \l "bookmark18"</w:instrText>
          </w:r>
          <w:r w:rsidRPr="00D6720A">
            <w:fldChar w:fldCharType="separate"/>
          </w:r>
          <w:r w:rsidR="007A3A54">
            <w:rPr>
              <w:spacing w:val="7"/>
              <w:lang w:eastAsia="zh-CN"/>
            </w:rPr>
            <w:t>三、综合评价情况及评价结论</w:t>
          </w:r>
          <w:r w:rsidR="007A3A54">
            <w:rPr>
              <w:lang w:eastAsia="zh-CN"/>
            </w:rPr>
            <w:tab/>
          </w:r>
          <w:r w:rsidR="007A3A54">
            <w:rPr>
              <w:rFonts w:ascii="Times New Roman" w:eastAsia="Times New Roman" w:hAnsi="Times New Roman" w:cs="Times New Roman"/>
              <w:lang w:eastAsia="zh-CN"/>
            </w:rPr>
            <w:t>5</w:t>
          </w:r>
          <w:r>
            <w:rPr>
              <w:rFonts w:ascii="Times New Roman" w:eastAsia="Times New Roman" w:hAnsi="Times New Roman" w:cs="Times New Roman"/>
            </w:rPr>
            <w:fldChar w:fldCharType="end"/>
          </w:r>
        </w:p>
        <w:p w:rsidR="00D6720A" w:rsidRDefault="00D6720A">
          <w:pPr>
            <w:pStyle w:val="a3"/>
            <w:tabs>
              <w:tab w:val="right" w:leader="dot" w:pos="8315"/>
            </w:tabs>
            <w:spacing w:before="233" w:line="560" w:lineRule="exact"/>
            <w:ind w:left="715"/>
            <w:rPr>
              <w:rFonts w:ascii="Times New Roman" w:eastAsia="Times New Roman" w:hAnsi="Times New Roman" w:cs="Times New Roman"/>
              <w:lang w:eastAsia="zh-CN"/>
            </w:rPr>
          </w:pPr>
          <w:r w:rsidRPr="00D6720A">
            <w:fldChar w:fldCharType="begin"/>
          </w:r>
          <w:r w:rsidR="007A3A54">
            <w:rPr>
              <w:lang w:eastAsia="zh-CN"/>
            </w:rPr>
            <w:instrText xml:space="preserve"> HYPERLINK \l "bookmark20"</w:instrText>
          </w:r>
          <w:r w:rsidRPr="00D6720A">
            <w:fldChar w:fldCharType="separate"/>
          </w:r>
          <w:r w:rsidR="007A3A54">
            <w:rPr>
              <w:spacing w:val="4"/>
              <w:lang w:eastAsia="zh-CN"/>
            </w:rPr>
            <w:t>四、绩效评价指标分析</w:t>
          </w:r>
          <w:r w:rsidR="007A3A54">
            <w:rPr>
              <w:lang w:eastAsia="zh-CN"/>
            </w:rPr>
            <w:tab/>
          </w:r>
          <w:r w:rsidR="007A3A54">
            <w:rPr>
              <w:rFonts w:ascii="Times New Roman" w:eastAsia="Times New Roman" w:hAnsi="Times New Roman" w:cs="Times New Roman"/>
              <w:lang w:eastAsia="zh-CN"/>
            </w:rPr>
            <w:t>5</w:t>
          </w:r>
          <w:r>
            <w:rPr>
              <w:rFonts w:ascii="Times New Roman" w:eastAsia="Times New Roman" w:hAnsi="Times New Roman" w:cs="Times New Roman"/>
            </w:rPr>
            <w:fldChar w:fldCharType="end"/>
          </w:r>
        </w:p>
        <w:p w:rsidR="00D6720A" w:rsidRDefault="00D6720A">
          <w:pPr>
            <w:pStyle w:val="a3"/>
            <w:tabs>
              <w:tab w:val="right" w:leader="dot" w:pos="8315"/>
            </w:tabs>
            <w:spacing w:before="236" w:line="560" w:lineRule="exact"/>
            <w:ind w:left="843"/>
            <w:rPr>
              <w:rFonts w:ascii="Times New Roman" w:eastAsia="Times New Roman" w:hAnsi="Times New Roman" w:cs="Times New Roman"/>
              <w:lang w:eastAsia="zh-CN"/>
            </w:rPr>
          </w:pPr>
          <w:r w:rsidRPr="00D6720A">
            <w:fldChar w:fldCharType="begin"/>
          </w:r>
          <w:r w:rsidR="007A3A54">
            <w:rPr>
              <w:lang w:eastAsia="zh-CN"/>
            </w:rPr>
            <w:instrText xml:space="preserve"> HYPERLINK \l "bookmark22"</w:instrText>
          </w:r>
          <w:r w:rsidRPr="00D6720A">
            <w:fldChar w:fldCharType="separate"/>
          </w:r>
          <w:r w:rsidR="007A3A54">
            <w:rPr>
              <w:spacing w:val="7"/>
              <w:lang w:eastAsia="zh-CN"/>
            </w:rPr>
            <w:t>（一）项目决策情况</w:t>
          </w:r>
          <w:r w:rsidR="007A3A54">
            <w:rPr>
              <w:lang w:eastAsia="zh-CN"/>
            </w:rPr>
            <w:tab/>
          </w:r>
          <w:r w:rsidR="007A3A54">
            <w:rPr>
              <w:rFonts w:ascii="Times New Roman" w:eastAsia="Times New Roman" w:hAnsi="Times New Roman" w:cs="Times New Roman"/>
              <w:lang w:eastAsia="zh-CN"/>
            </w:rPr>
            <w:t>5</w:t>
          </w:r>
          <w:r>
            <w:rPr>
              <w:rFonts w:ascii="Times New Roman" w:eastAsia="Times New Roman" w:hAnsi="Times New Roman" w:cs="Times New Roman"/>
            </w:rPr>
            <w:fldChar w:fldCharType="end"/>
          </w:r>
        </w:p>
        <w:p w:rsidR="00D6720A" w:rsidRDefault="00D6720A">
          <w:pPr>
            <w:pStyle w:val="a3"/>
            <w:tabs>
              <w:tab w:val="right" w:leader="dot" w:pos="8315"/>
            </w:tabs>
            <w:spacing w:before="233" w:line="560" w:lineRule="exact"/>
            <w:ind w:left="843"/>
            <w:rPr>
              <w:rFonts w:ascii="Times New Roman" w:eastAsia="Times New Roman" w:hAnsi="Times New Roman" w:cs="Times New Roman"/>
              <w:lang w:eastAsia="zh-CN"/>
            </w:rPr>
          </w:pPr>
          <w:r w:rsidRPr="00D6720A">
            <w:fldChar w:fldCharType="begin"/>
          </w:r>
          <w:r w:rsidR="007A3A54">
            <w:rPr>
              <w:lang w:eastAsia="zh-CN"/>
            </w:rPr>
            <w:instrText xml:space="preserve"> HYPERLINK \l "bookmark24"</w:instrText>
          </w:r>
          <w:r w:rsidRPr="00D6720A">
            <w:fldChar w:fldCharType="separate"/>
          </w:r>
          <w:r w:rsidR="007A3A54">
            <w:rPr>
              <w:spacing w:val="7"/>
              <w:lang w:eastAsia="zh-CN"/>
            </w:rPr>
            <w:t>（二）项目过程情况</w:t>
          </w:r>
          <w:r w:rsidR="007A3A54">
            <w:rPr>
              <w:lang w:eastAsia="zh-CN"/>
            </w:rPr>
            <w:tab/>
          </w:r>
          <w:r w:rsidR="007A3A54">
            <w:rPr>
              <w:rFonts w:ascii="Times New Roman" w:eastAsia="Times New Roman" w:hAnsi="Times New Roman" w:cs="Times New Roman"/>
              <w:lang w:eastAsia="zh-CN"/>
            </w:rPr>
            <w:t>7</w:t>
          </w:r>
          <w:r>
            <w:rPr>
              <w:rFonts w:ascii="Times New Roman" w:eastAsia="Times New Roman" w:hAnsi="Times New Roman" w:cs="Times New Roman"/>
            </w:rPr>
            <w:fldChar w:fldCharType="end"/>
          </w:r>
        </w:p>
        <w:p w:rsidR="00D6720A" w:rsidRDefault="00D6720A">
          <w:pPr>
            <w:pStyle w:val="a3"/>
            <w:tabs>
              <w:tab w:val="right" w:leader="dot" w:pos="8315"/>
            </w:tabs>
            <w:spacing w:before="234" w:line="560" w:lineRule="exact"/>
            <w:ind w:left="843"/>
            <w:rPr>
              <w:rFonts w:ascii="Times New Roman" w:eastAsia="Times New Roman" w:hAnsi="Times New Roman" w:cs="Times New Roman"/>
              <w:lang w:eastAsia="zh-CN"/>
            </w:rPr>
          </w:pPr>
          <w:r w:rsidRPr="00D6720A">
            <w:fldChar w:fldCharType="begin"/>
          </w:r>
          <w:r w:rsidR="007A3A54">
            <w:rPr>
              <w:lang w:eastAsia="zh-CN"/>
            </w:rPr>
            <w:instrText xml:space="preserve"> HYPERLINK \l "bookmark26"</w:instrText>
          </w:r>
          <w:r w:rsidRPr="00D6720A">
            <w:fldChar w:fldCharType="separate"/>
          </w:r>
          <w:r w:rsidR="007A3A54">
            <w:rPr>
              <w:spacing w:val="7"/>
              <w:lang w:eastAsia="zh-CN"/>
            </w:rPr>
            <w:t>（三）项目产出情况</w:t>
          </w:r>
          <w:r w:rsidR="007A3A54">
            <w:rPr>
              <w:lang w:eastAsia="zh-CN"/>
            </w:rPr>
            <w:tab/>
          </w:r>
          <w:r w:rsidR="007A3A54">
            <w:rPr>
              <w:rFonts w:ascii="Times New Roman" w:eastAsia="Times New Roman" w:hAnsi="Times New Roman" w:cs="Times New Roman"/>
              <w:lang w:eastAsia="zh-CN"/>
            </w:rPr>
            <w:t>8</w:t>
          </w:r>
          <w:r>
            <w:rPr>
              <w:rFonts w:ascii="Times New Roman" w:eastAsia="Times New Roman" w:hAnsi="Times New Roman" w:cs="Times New Roman"/>
            </w:rPr>
            <w:fldChar w:fldCharType="end"/>
          </w:r>
        </w:p>
        <w:p w:rsidR="00D6720A" w:rsidRDefault="00D6720A">
          <w:pPr>
            <w:pStyle w:val="a3"/>
            <w:tabs>
              <w:tab w:val="right" w:leader="dot" w:pos="8315"/>
            </w:tabs>
            <w:spacing w:before="236" w:line="560" w:lineRule="exact"/>
            <w:ind w:left="843"/>
            <w:rPr>
              <w:rFonts w:ascii="Times New Roman" w:eastAsia="Times New Roman" w:hAnsi="Times New Roman" w:cs="Times New Roman"/>
              <w:lang w:eastAsia="zh-CN"/>
            </w:rPr>
          </w:pPr>
          <w:r w:rsidRPr="00D6720A">
            <w:fldChar w:fldCharType="begin"/>
          </w:r>
          <w:r w:rsidR="007A3A54">
            <w:rPr>
              <w:lang w:eastAsia="zh-CN"/>
            </w:rPr>
            <w:instrText xml:space="preserve"> HYPERLINK \l "bookmark28"</w:instrText>
          </w:r>
          <w:r w:rsidRPr="00D6720A">
            <w:fldChar w:fldCharType="separate"/>
          </w:r>
          <w:r w:rsidR="007A3A54">
            <w:rPr>
              <w:spacing w:val="7"/>
              <w:lang w:eastAsia="zh-CN"/>
            </w:rPr>
            <w:t>（四）项目效益情况</w:t>
          </w:r>
          <w:r w:rsidR="007A3A54">
            <w:rPr>
              <w:lang w:eastAsia="zh-CN"/>
            </w:rPr>
            <w:tab/>
          </w:r>
          <w:r w:rsidR="007A3A54">
            <w:rPr>
              <w:rFonts w:ascii="Times New Roman" w:eastAsia="Times New Roman" w:hAnsi="Times New Roman" w:cs="Times New Roman"/>
              <w:lang w:eastAsia="zh-CN"/>
            </w:rPr>
            <w:t>9</w:t>
          </w:r>
          <w:r>
            <w:rPr>
              <w:rFonts w:ascii="Times New Roman" w:eastAsia="Times New Roman" w:hAnsi="Times New Roman" w:cs="Times New Roman"/>
            </w:rPr>
            <w:fldChar w:fldCharType="end"/>
          </w:r>
        </w:p>
        <w:p w:rsidR="00D6720A" w:rsidRDefault="00D6720A">
          <w:pPr>
            <w:pStyle w:val="a3"/>
            <w:tabs>
              <w:tab w:val="right" w:leader="dot" w:pos="8315"/>
            </w:tabs>
            <w:spacing w:before="233" w:line="560" w:lineRule="exact"/>
            <w:ind w:left="683"/>
            <w:rPr>
              <w:rFonts w:ascii="Times New Roman" w:eastAsia="Times New Roman" w:hAnsi="Times New Roman" w:cs="Times New Roman"/>
              <w:lang w:eastAsia="zh-CN"/>
            </w:rPr>
          </w:pPr>
          <w:r w:rsidRPr="00D6720A">
            <w:fldChar w:fldCharType="begin"/>
          </w:r>
          <w:r w:rsidR="007A3A54">
            <w:rPr>
              <w:lang w:eastAsia="zh-CN"/>
            </w:rPr>
            <w:instrText xml:space="preserve"> HYPERLINK \l "bookmark30"</w:instrText>
          </w:r>
          <w:r w:rsidRPr="00D6720A">
            <w:fldChar w:fldCharType="separate"/>
          </w:r>
          <w:r w:rsidR="007A3A54">
            <w:rPr>
              <w:spacing w:val="8"/>
              <w:lang w:eastAsia="zh-CN"/>
            </w:rPr>
            <w:t>五、主要经验及做法、存在的问题及原因分析</w:t>
          </w:r>
          <w:r w:rsidR="007A3A54">
            <w:rPr>
              <w:lang w:eastAsia="zh-CN"/>
            </w:rPr>
            <w:tab/>
          </w:r>
          <w:r w:rsidR="007A3A54">
            <w:rPr>
              <w:rFonts w:ascii="Times New Roman" w:eastAsia="Times New Roman" w:hAnsi="Times New Roman" w:cs="Times New Roman"/>
              <w:lang w:eastAsia="zh-CN"/>
            </w:rPr>
            <w:t>9</w:t>
          </w:r>
          <w:r>
            <w:rPr>
              <w:rFonts w:ascii="Times New Roman" w:eastAsia="Times New Roman" w:hAnsi="Times New Roman" w:cs="Times New Roman"/>
            </w:rPr>
            <w:fldChar w:fldCharType="end"/>
          </w:r>
        </w:p>
        <w:p w:rsidR="00D6720A" w:rsidRDefault="00D6720A">
          <w:pPr>
            <w:pStyle w:val="a3"/>
            <w:tabs>
              <w:tab w:val="right" w:leader="dot" w:pos="8315"/>
            </w:tabs>
            <w:spacing w:before="233" w:line="560" w:lineRule="exact"/>
            <w:ind w:left="680"/>
            <w:rPr>
              <w:rFonts w:ascii="Times New Roman" w:eastAsia="Times New Roman" w:hAnsi="Times New Roman" w:cs="Times New Roman"/>
              <w:lang w:eastAsia="zh-CN"/>
            </w:rPr>
          </w:pPr>
          <w:r w:rsidRPr="00D6720A">
            <w:fldChar w:fldCharType="begin"/>
          </w:r>
          <w:r w:rsidR="007A3A54">
            <w:rPr>
              <w:lang w:eastAsia="zh-CN"/>
            </w:rPr>
            <w:instrText xml:space="preserve"> HYPERLINK \l "bookmark32"</w:instrText>
          </w:r>
          <w:r w:rsidRPr="00D6720A">
            <w:fldChar w:fldCharType="separate"/>
          </w:r>
          <w:r w:rsidR="007A3A54">
            <w:rPr>
              <w:spacing w:val="6"/>
              <w:lang w:eastAsia="zh-CN"/>
            </w:rPr>
            <w:t>六、有关建议</w:t>
          </w:r>
          <w:r w:rsidR="007A3A54">
            <w:rPr>
              <w:lang w:eastAsia="zh-CN"/>
            </w:rPr>
            <w:tab/>
          </w:r>
          <w:r w:rsidR="007A3A54">
            <w:rPr>
              <w:rFonts w:ascii="Times New Roman" w:eastAsia="Times New Roman" w:hAnsi="Times New Roman" w:cs="Times New Roman"/>
              <w:spacing w:val="9"/>
              <w:lang w:eastAsia="zh-CN"/>
            </w:rPr>
            <w:t>10</w:t>
          </w:r>
          <w:r>
            <w:rPr>
              <w:rFonts w:ascii="Times New Roman" w:eastAsia="Times New Roman" w:hAnsi="Times New Roman" w:cs="Times New Roman"/>
              <w:spacing w:val="9"/>
            </w:rPr>
            <w:fldChar w:fldCharType="end"/>
          </w:r>
        </w:p>
        <w:p w:rsidR="00D6720A" w:rsidRDefault="00D6720A">
          <w:pPr>
            <w:pStyle w:val="a3"/>
            <w:tabs>
              <w:tab w:val="right" w:leader="dot" w:pos="8315"/>
            </w:tabs>
            <w:spacing w:before="236" w:line="560" w:lineRule="exact"/>
            <w:ind w:left="684"/>
            <w:rPr>
              <w:rFonts w:ascii="Times New Roman" w:eastAsia="Times New Roman" w:hAnsi="Times New Roman" w:cs="Times New Roman"/>
              <w:lang w:eastAsia="zh-CN"/>
            </w:rPr>
          </w:pPr>
          <w:r w:rsidRPr="00D6720A">
            <w:fldChar w:fldCharType="begin"/>
          </w:r>
          <w:r w:rsidR="007A3A54">
            <w:rPr>
              <w:lang w:eastAsia="zh-CN"/>
            </w:rPr>
            <w:instrText xml:space="preserve"> HYPERLINK \l "bookmark34"</w:instrText>
          </w:r>
          <w:r w:rsidRPr="00D6720A">
            <w:fldChar w:fldCharType="separate"/>
          </w:r>
          <w:r w:rsidR="007A3A54">
            <w:rPr>
              <w:spacing w:val="7"/>
              <w:lang w:eastAsia="zh-CN"/>
            </w:rPr>
            <w:t>七、其他需要说明的问题</w:t>
          </w:r>
          <w:r w:rsidR="007A3A54">
            <w:rPr>
              <w:lang w:eastAsia="zh-CN"/>
            </w:rPr>
            <w:tab/>
          </w:r>
          <w:r w:rsidR="007A3A54">
            <w:rPr>
              <w:rFonts w:ascii="Times New Roman" w:eastAsia="Times New Roman" w:hAnsi="Times New Roman" w:cs="Times New Roman"/>
              <w:spacing w:val="-14"/>
              <w:lang w:eastAsia="zh-CN"/>
            </w:rPr>
            <w:t>10</w:t>
          </w:r>
          <w:r>
            <w:rPr>
              <w:rFonts w:ascii="Times New Roman" w:eastAsia="Times New Roman" w:hAnsi="Times New Roman" w:cs="Times New Roman"/>
              <w:spacing w:val="-14"/>
            </w:rPr>
            <w:fldChar w:fldCharType="end"/>
          </w:r>
        </w:p>
      </w:sdtContent>
    </w:sdt>
    <w:p w:rsidR="00D6720A" w:rsidRDefault="00D6720A">
      <w:pPr>
        <w:spacing w:line="560" w:lineRule="exact"/>
        <w:rPr>
          <w:rFonts w:ascii="Times New Roman" w:eastAsia="Times New Roman" w:hAnsi="Times New Roman" w:cs="Times New Roman"/>
          <w:lang w:eastAsia="zh-CN"/>
        </w:rPr>
        <w:sectPr w:rsidR="00D6720A">
          <w:pgSz w:w="11906" w:h="16839"/>
          <w:pgMar w:top="693" w:right="1455" w:bottom="0" w:left="1785" w:header="432" w:footer="0" w:gutter="0"/>
          <w:cols w:space="720"/>
        </w:sectPr>
      </w:pPr>
    </w:p>
    <w:p w:rsidR="00D6720A" w:rsidRDefault="00D6720A">
      <w:pPr>
        <w:spacing w:line="560" w:lineRule="exact"/>
        <w:rPr>
          <w:lang w:eastAsia="zh-CN"/>
        </w:rPr>
      </w:pPr>
    </w:p>
    <w:p w:rsidR="00D6720A" w:rsidRDefault="007A3A54">
      <w:pPr>
        <w:pStyle w:val="a3"/>
        <w:spacing w:before="139" w:line="560" w:lineRule="exact"/>
        <w:jc w:val="center"/>
        <w:rPr>
          <w:b/>
          <w:bCs/>
          <w:spacing w:val="-1"/>
          <w:sz w:val="43"/>
          <w:szCs w:val="43"/>
          <w:lang w:eastAsia="zh-CN"/>
        </w:rPr>
      </w:pPr>
      <w:r>
        <w:rPr>
          <w:rFonts w:hint="eastAsia"/>
          <w:b/>
          <w:bCs/>
          <w:spacing w:val="-1"/>
          <w:sz w:val="43"/>
          <w:szCs w:val="43"/>
          <w:lang w:eastAsia="zh-CN"/>
        </w:rPr>
        <w:t>工信</w:t>
      </w:r>
      <w:r>
        <w:rPr>
          <w:b/>
          <w:bCs/>
          <w:spacing w:val="-1"/>
          <w:sz w:val="43"/>
          <w:szCs w:val="43"/>
          <w:lang w:eastAsia="zh-CN"/>
        </w:rPr>
        <w:t>局</w:t>
      </w:r>
      <w:r>
        <w:rPr>
          <w:rFonts w:hint="eastAsia"/>
          <w:b/>
          <w:bCs/>
          <w:spacing w:val="-1"/>
          <w:sz w:val="43"/>
          <w:szCs w:val="43"/>
          <w:lang w:eastAsia="zh-CN"/>
        </w:rPr>
        <w:t>2023</w:t>
      </w:r>
      <w:r>
        <w:rPr>
          <w:rFonts w:hint="eastAsia"/>
          <w:b/>
          <w:bCs/>
          <w:spacing w:val="-1"/>
          <w:sz w:val="43"/>
          <w:szCs w:val="43"/>
          <w:lang w:eastAsia="zh-CN"/>
        </w:rPr>
        <w:t>年中小企业专项（专精特新方向）</w:t>
      </w:r>
      <w:r>
        <w:rPr>
          <w:b/>
          <w:bCs/>
          <w:spacing w:val="-1"/>
          <w:sz w:val="43"/>
          <w:szCs w:val="43"/>
          <w:lang w:eastAsia="zh-CN"/>
        </w:rPr>
        <w:t>项目部门评价报告</w:t>
      </w:r>
    </w:p>
    <w:p w:rsidR="00D6720A" w:rsidRDefault="00D6720A">
      <w:pPr>
        <w:pStyle w:val="a3"/>
        <w:spacing w:before="139" w:line="560" w:lineRule="exact"/>
        <w:jc w:val="center"/>
        <w:rPr>
          <w:b/>
          <w:bCs/>
          <w:spacing w:val="-1"/>
          <w:sz w:val="43"/>
          <w:szCs w:val="43"/>
          <w:lang w:eastAsia="zh-CN"/>
        </w:rPr>
      </w:pPr>
    </w:p>
    <w:p w:rsidR="00D6720A" w:rsidRDefault="007A3A54">
      <w:pPr>
        <w:pStyle w:val="a3"/>
        <w:spacing w:before="176" w:line="560" w:lineRule="exact"/>
        <w:ind w:left="42" w:right="348" w:firstLine="616"/>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为深入贯彻党的二十大精神，全面推进实施绩效管理，根据《江西省财政厅关于印发推进全省预算绩效管理提质增</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效工作方案的通知》</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w:t>
      </w:r>
      <w:proofErr w:type="gramStart"/>
      <w:r>
        <w:rPr>
          <w:rFonts w:ascii="仿宋_GB2312" w:eastAsia="仿宋_GB2312" w:hAnsi="仿宋_GB2312" w:cs="仿宋_GB2312" w:hint="eastAsia"/>
          <w:spacing w:val="10"/>
          <w:sz w:val="32"/>
          <w:szCs w:val="32"/>
          <w:lang w:eastAsia="zh-CN"/>
        </w:rPr>
        <w:t>赣财绩〔</w:t>
      </w:r>
      <w:r>
        <w:rPr>
          <w:rFonts w:ascii="仿宋_GB2312" w:eastAsia="仿宋_GB2312" w:hAnsi="仿宋_GB2312" w:cs="仿宋_GB2312" w:hint="eastAsia"/>
          <w:spacing w:val="10"/>
          <w:sz w:val="32"/>
          <w:szCs w:val="32"/>
          <w:lang w:eastAsia="zh-CN"/>
        </w:rPr>
        <w:t>2022</w:t>
      </w:r>
      <w:r>
        <w:rPr>
          <w:rFonts w:ascii="仿宋_GB2312" w:eastAsia="仿宋_GB2312" w:hAnsi="仿宋_GB2312" w:cs="仿宋_GB2312" w:hint="eastAsia"/>
          <w:spacing w:val="10"/>
          <w:sz w:val="32"/>
          <w:szCs w:val="32"/>
          <w:lang w:eastAsia="zh-CN"/>
        </w:rPr>
        <w:t>〕</w:t>
      </w:r>
      <w:proofErr w:type="gramEnd"/>
      <w:r>
        <w:rPr>
          <w:rFonts w:ascii="仿宋_GB2312" w:eastAsia="仿宋_GB2312" w:hAnsi="仿宋_GB2312" w:cs="仿宋_GB2312" w:hint="eastAsia"/>
          <w:spacing w:val="10"/>
          <w:sz w:val="32"/>
          <w:szCs w:val="32"/>
          <w:lang w:eastAsia="zh-CN"/>
        </w:rPr>
        <w:t>5</w:t>
      </w:r>
      <w:r>
        <w:rPr>
          <w:rFonts w:ascii="仿宋_GB2312" w:eastAsia="仿宋_GB2312" w:hAnsi="仿宋_GB2312" w:cs="仿宋_GB2312" w:hint="eastAsia"/>
          <w:spacing w:val="10"/>
          <w:sz w:val="32"/>
          <w:szCs w:val="32"/>
          <w:lang w:eastAsia="zh-CN"/>
        </w:rPr>
        <w:t>号）和信丰县财政局关于做好绩效管理工作的通知</w:t>
      </w:r>
      <w:proofErr w:type="gramStart"/>
      <w:r>
        <w:rPr>
          <w:rFonts w:ascii="仿宋_GB2312" w:eastAsia="仿宋_GB2312" w:hAnsi="仿宋_GB2312" w:cs="仿宋_GB2312" w:hint="eastAsia"/>
          <w:spacing w:val="10"/>
          <w:sz w:val="32"/>
          <w:szCs w:val="32"/>
          <w:lang w:eastAsia="zh-CN"/>
        </w:rPr>
        <w:t>》</w:t>
      </w:r>
      <w:proofErr w:type="gramEnd"/>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w:t>
      </w:r>
      <w:proofErr w:type="gramStart"/>
      <w:r>
        <w:rPr>
          <w:rFonts w:ascii="仿宋_GB2312" w:eastAsia="仿宋_GB2312" w:hAnsi="仿宋_GB2312" w:cs="仿宋_GB2312" w:hint="eastAsia"/>
          <w:spacing w:val="10"/>
          <w:sz w:val="32"/>
          <w:szCs w:val="32"/>
          <w:lang w:eastAsia="zh-CN"/>
        </w:rPr>
        <w:t>信财绩字</w:t>
      </w:r>
      <w:proofErr w:type="gramEnd"/>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2024</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号）等</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文件要求，工信局（以下简称“我局</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”）按照“主管单位每</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年选择不少于</w:t>
      </w:r>
      <w:r>
        <w:rPr>
          <w:rFonts w:ascii="仿宋_GB2312" w:eastAsia="仿宋_GB2312" w:hAnsi="仿宋_GB2312" w:cs="仿宋_GB2312" w:hint="eastAsia"/>
          <w:spacing w:val="10"/>
          <w:sz w:val="32"/>
          <w:szCs w:val="32"/>
          <w:lang w:eastAsia="zh-CN"/>
        </w:rPr>
        <w:t>20%</w:t>
      </w:r>
      <w:r>
        <w:rPr>
          <w:rFonts w:ascii="仿宋_GB2312" w:eastAsia="仿宋_GB2312" w:hAnsi="仿宋_GB2312" w:cs="仿宋_GB2312" w:hint="eastAsia"/>
          <w:spacing w:val="10"/>
          <w:sz w:val="32"/>
          <w:szCs w:val="32"/>
          <w:lang w:eastAsia="zh-CN"/>
        </w:rPr>
        <w:t>的单位和</w:t>
      </w:r>
      <w:r>
        <w:rPr>
          <w:rFonts w:ascii="仿宋_GB2312" w:eastAsia="仿宋_GB2312" w:hAnsi="仿宋_GB2312" w:cs="仿宋_GB2312" w:hint="eastAsia"/>
          <w:spacing w:val="10"/>
          <w:sz w:val="32"/>
          <w:szCs w:val="32"/>
          <w:lang w:eastAsia="zh-CN"/>
        </w:rPr>
        <w:t>20%</w:t>
      </w:r>
      <w:r>
        <w:rPr>
          <w:rFonts w:ascii="仿宋_GB2312" w:eastAsia="仿宋_GB2312" w:hAnsi="仿宋_GB2312" w:cs="仿宋_GB2312" w:hint="eastAsia"/>
          <w:spacing w:val="10"/>
          <w:sz w:val="32"/>
          <w:szCs w:val="32"/>
          <w:lang w:eastAsia="zh-CN"/>
        </w:rPr>
        <w:t>的项目资金开展部门评价，</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以</w:t>
      </w:r>
      <w:r>
        <w:rPr>
          <w:rFonts w:ascii="仿宋_GB2312" w:eastAsia="仿宋_GB2312" w:hAnsi="仿宋_GB2312" w:cs="仿宋_GB2312" w:hint="eastAsia"/>
          <w:spacing w:val="10"/>
          <w:sz w:val="32"/>
          <w:szCs w:val="32"/>
          <w:lang w:eastAsia="zh-CN"/>
        </w:rPr>
        <w:t>5</w:t>
      </w:r>
      <w:r>
        <w:rPr>
          <w:rFonts w:ascii="仿宋_GB2312" w:eastAsia="仿宋_GB2312" w:hAnsi="仿宋_GB2312" w:cs="仿宋_GB2312" w:hint="eastAsia"/>
          <w:spacing w:val="10"/>
          <w:sz w:val="32"/>
          <w:szCs w:val="32"/>
          <w:lang w:eastAsia="zh-CN"/>
        </w:rPr>
        <w:t>年为周期实现本部门的单位和项目评价全覆盖</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”原则，</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选择</w:t>
      </w:r>
      <w:r>
        <w:rPr>
          <w:rFonts w:ascii="仿宋_GB2312" w:eastAsia="仿宋_GB2312" w:hAnsi="仿宋_GB2312" w:cs="仿宋_GB2312" w:hint="eastAsia"/>
          <w:spacing w:val="10"/>
          <w:sz w:val="32"/>
          <w:szCs w:val="32"/>
          <w:lang w:eastAsia="zh-CN"/>
        </w:rPr>
        <w:t>2023</w:t>
      </w:r>
      <w:r>
        <w:rPr>
          <w:rFonts w:ascii="仿宋_GB2312" w:eastAsia="仿宋_GB2312" w:hAnsi="仿宋_GB2312" w:cs="仿宋_GB2312" w:hint="eastAsia"/>
          <w:spacing w:val="10"/>
          <w:sz w:val="32"/>
          <w:szCs w:val="32"/>
          <w:lang w:eastAsia="zh-CN"/>
        </w:rPr>
        <w:t>年中小企业专项（专精特新方向）项目进行绩效评价，现将绩效评价情况报告如下：</w:t>
      </w:r>
    </w:p>
    <w:p w:rsidR="00D6720A" w:rsidRDefault="007A3A54">
      <w:pPr>
        <w:spacing w:before="211" w:line="560" w:lineRule="exact"/>
        <w:ind w:left="674"/>
        <w:outlineLvl w:val="0"/>
        <w:rPr>
          <w:rFonts w:ascii="黑体" w:eastAsia="黑体" w:hAnsi="黑体" w:cs="黑体"/>
          <w:sz w:val="31"/>
          <w:szCs w:val="31"/>
          <w:lang w:eastAsia="zh-CN"/>
        </w:rPr>
      </w:pPr>
      <w:bookmarkStart w:id="1" w:name="bookmark3"/>
      <w:bookmarkStart w:id="2" w:name="bookmark2"/>
      <w:bookmarkEnd w:id="1"/>
      <w:bookmarkEnd w:id="2"/>
      <w:r>
        <w:rPr>
          <w:rFonts w:ascii="黑体" w:eastAsia="黑体" w:hAnsi="黑体" w:cs="黑体"/>
          <w:b/>
          <w:bCs/>
          <w:spacing w:val="4"/>
          <w:sz w:val="31"/>
          <w:szCs w:val="31"/>
          <w:lang w:eastAsia="zh-CN"/>
        </w:rPr>
        <w:t>一、基本情况</w:t>
      </w:r>
    </w:p>
    <w:p w:rsidR="00D6720A" w:rsidRDefault="007A3A54">
      <w:pPr>
        <w:spacing w:before="253" w:line="560" w:lineRule="exact"/>
        <w:ind w:left="695"/>
        <w:outlineLvl w:val="1"/>
        <w:rPr>
          <w:rFonts w:ascii="楷体" w:eastAsia="楷体" w:hAnsi="楷体" w:cs="楷体"/>
          <w:sz w:val="31"/>
          <w:szCs w:val="31"/>
          <w:lang w:eastAsia="zh-CN"/>
        </w:rPr>
      </w:pPr>
      <w:bookmarkStart w:id="3" w:name="bookmark4"/>
      <w:bookmarkStart w:id="4" w:name="bookmark5"/>
      <w:bookmarkEnd w:id="3"/>
      <w:bookmarkEnd w:id="4"/>
      <w:r>
        <w:rPr>
          <w:rFonts w:ascii="楷体" w:eastAsia="楷体" w:hAnsi="楷体" w:cs="楷体"/>
          <w:b/>
          <w:bCs/>
          <w:spacing w:val="-10"/>
          <w:sz w:val="31"/>
          <w:szCs w:val="31"/>
          <w:lang w:eastAsia="zh-CN"/>
        </w:rPr>
        <w:t>（一）项目概况</w:t>
      </w:r>
    </w:p>
    <w:p w:rsidR="00D6720A" w:rsidRDefault="007A3A54">
      <w:pPr>
        <w:pStyle w:val="a3"/>
        <w:spacing w:before="218" w:line="560" w:lineRule="exact"/>
        <w:ind w:left="678"/>
        <w:outlineLvl w:val="2"/>
        <w:rPr>
          <w:lang w:eastAsia="zh-CN"/>
        </w:rPr>
      </w:pPr>
      <w:r>
        <w:rPr>
          <w:rFonts w:ascii="Times New Roman" w:eastAsia="Times New Roman" w:hAnsi="Times New Roman" w:cs="Times New Roman"/>
          <w:b/>
          <w:bCs/>
          <w:spacing w:val="5"/>
          <w:lang w:eastAsia="zh-CN"/>
        </w:rPr>
        <w:t>1.</w:t>
      </w:r>
      <w:r>
        <w:rPr>
          <w:b/>
          <w:bCs/>
          <w:spacing w:val="5"/>
          <w:lang w:eastAsia="zh-CN"/>
        </w:rPr>
        <w:t>项目背景、主要内容及实施情况</w:t>
      </w:r>
    </w:p>
    <w:p w:rsidR="00D6720A" w:rsidRDefault="007A3A54">
      <w:pPr>
        <w:pStyle w:val="a3"/>
        <w:spacing w:before="168" w:line="560" w:lineRule="exact"/>
        <w:ind w:left="41" w:right="351" w:firstLine="641"/>
        <w:rPr>
          <w:lang w:eastAsia="zh-CN"/>
        </w:rPr>
      </w:pPr>
      <w:r>
        <w:rPr>
          <w:b/>
          <w:bCs/>
          <w:spacing w:val="11"/>
          <w:lang w:eastAsia="zh-CN"/>
        </w:rPr>
        <w:t>（</w:t>
      </w:r>
      <w:r>
        <w:rPr>
          <w:rFonts w:ascii="Times New Roman" w:eastAsia="Times New Roman" w:hAnsi="Times New Roman" w:cs="Times New Roman"/>
          <w:b/>
          <w:bCs/>
          <w:spacing w:val="11"/>
          <w:lang w:eastAsia="zh-CN"/>
        </w:rPr>
        <w:t>1</w:t>
      </w:r>
      <w:r>
        <w:rPr>
          <w:b/>
          <w:bCs/>
          <w:spacing w:val="11"/>
          <w:lang w:eastAsia="zh-CN"/>
        </w:rPr>
        <w:t>）项目背景</w:t>
      </w:r>
    </w:p>
    <w:p w:rsidR="00D6720A" w:rsidRDefault="007A3A54">
      <w:pPr>
        <w:pStyle w:val="a3"/>
        <w:spacing w:before="53" w:line="560" w:lineRule="exact"/>
        <w:ind w:left="40" w:right="346" w:firstLine="641"/>
        <w:jc w:val="both"/>
        <w:rPr>
          <w:rFonts w:ascii="仿宋_GB2312" w:eastAsia="仿宋_GB2312" w:hAnsi="仿宋_GB2312" w:cs="仿宋_GB2312"/>
          <w:sz w:val="32"/>
          <w:szCs w:val="32"/>
          <w:lang w:eastAsia="zh-CN"/>
        </w:rPr>
      </w:pPr>
      <w:r>
        <w:rPr>
          <w:rFonts w:ascii="仿宋_GB2312" w:eastAsia="仿宋_GB2312" w:hAnsi="仿宋_GB2312" w:cs="仿宋_GB2312" w:hint="eastAsia"/>
          <w:kern w:val="2"/>
          <w:sz w:val="32"/>
          <w:szCs w:val="32"/>
          <w:lang w:eastAsia="zh-CN"/>
        </w:rPr>
        <w:t>根据</w:t>
      </w:r>
      <w:r>
        <w:rPr>
          <w:rFonts w:hint="eastAsia"/>
          <w:kern w:val="2"/>
          <w:sz w:val="32"/>
          <w:szCs w:val="32"/>
          <w:lang w:eastAsia="zh-CN"/>
        </w:rPr>
        <w:t>《江西省工业和信息化厅关于下达</w:t>
      </w:r>
      <w:r>
        <w:rPr>
          <w:rFonts w:hint="eastAsia"/>
          <w:kern w:val="2"/>
          <w:sz w:val="32"/>
          <w:szCs w:val="32"/>
          <w:lang w:eastAsia="zh-CN"/>
        </w:rPr>
        <w:t>2023</w:t>
      </w:r>
      <w:r>
        <w:rPr>
          <w:rFonts w:hint="eastAsia"/>
          <w:kern w:val="2"/>
          <w:sz w:val="32"/>
          <w:szCs w:val="32"/>
          <w:lang w:eastAsia="zh-CN"/>
        </w:rPr>
        <w:t>年中小企业发展专项资金预算扶持项目计划的通知》</w:t>
      </w:r>
      <w:r>
        <w:rPr>
          <w:rFonts w:ascii="仿宋_GB2312" w:eastAsia="仿宋_GB2312" w:hAnsi="仿宋_GB2312" w:cs="仿宋_GB2312" w:hint="eastAsia"/>
          <w:spacing w:val="10"/>
          <w:sz w:val="32"/>
          <w:szCs w:val="32"/>
          <w:lang w:eastAsia="zh-CN"/>
        </w:rPr>
        <w:t>（</w:t>
      </w:r>
      <w:proofErr w:type="gramStart"/>
      <w:r>
        <w:rPr>
          <w:rFonts w:ascii="仿宋_GB2312" w:eastAsia="仿宋_GB2312" w:hAnsi="仿宋_GB2312" w:cs="仿宋_GB2312" w:hint="eastAsia"/>
          <w:spacing w:val="10"/>
          <w:sz w:val="32"/>
          <w:szCs w:val="32"/>
          <w:lang w:eastAsia="zh-CN"/>
        </w:rPr>
        <w:t>赣工信</w:t>
      </w:r>
      <w:proofErr w:type="gramEnd"/>
      <w:r>
        <w:rPr>
          <w:rFonts w:ascii="仿宋_GB2312" w:eastAsia="仿宋_GB2312" w:hAnsi="仿宋_GB2312" w:cs="仿宋_GB2312" w:hint="eastAsia"/>
          <w:spacing w:val="10"/>
          <w:sz w:val="32"/>
          <w:szCs w:val="32"/>
          <w:lang w:eastAsia="zh-CN"/>
        </w:rPr>
        <w:t>企业字</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202</w:t>
      </w: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150</w:t>
      </w:r>
      <w:r>
        <w:rPr>
          <w:rFonts w:ascii="仿宋_GB2312" w:eastAsia="仿宋_GB2312" w:hAnsi="仿宋_GB2312" w:cs="仿宋_GB2312" w:hint="eastAsia"/>
          <w:spacing w:val="10"/>
          <w:sz w:val="32"/>
          <w:szCs w:val="32"/>
          <w:lang w:eastAsia="zh-CN"/>
        </w:rPr>
        <w:t>号</w:t>
      </w:r>
      <w:r>
        <w:rPr>
          <w:rFonts w:ascii="仿宋_GB2312" w:eastAsia="仿宋_GB2312" w:hAnsi="仿宋_GB2312" w:cs="仿宋_GB2312" w:hint="eastAsia"/>
          <w:spacing w:val="1"/>
          <w:sz w:val="32"/>
          <w:szCs w:val="32"/>
          <w:lang w:eastAsia="zh-CN"/>
        </w:rPr>
        <w:t>）</w:t>
      </w:r>
      <w:r>
        <w:rPr>
          <w:rFonts w:ascii="仿宋_GB2312" w:eastAsia="仿宋_GB2312" w:hAnsi="仿宋_GB2312" w:cs="仿宋_GB2312" w:hint="eastAsia"/>
          <w:kern w:val="2"/>
          <w:sz w:val="32"/>
          <w:szCs w:val="32"/>
          <w:lang w:eastAsia="zh-CN"/>
        </w:rPr>
        <w:t>文件精神，给予</w:t>
      </w:r>
      <w:r>
        <w:rPr>
          <w:rFonts w:ascii="仿宋_GB2312" w:eastAsia="仿宋_GB2312" w:hAnsi="仿宋_GB2312" w:cs="仿宋_GB2312" w:hint="eastAsia"/>
          <w:spacing w:val="1"/>
          <w:sz w:val="32"/>
          <w:szCs w:val="32"/>
          <w:lang w:eastAsia="zh-CN"/>
        </w:rPr>
        <w:t>上级资金扶持。</w:t>
      </w:r>
    </w:p>
    <w:p w:rsidR="00D6720A" w:rsidRDefault="007A3A54">
      <w:pPr>
        <w:pStyle w:val="a3"/>
        <w:spacing w:before="56" w:line="560" w:lineRule="exact"/>
        <w:ind w:left="36" w:right="351" w:firstLine="646"/>
        <w:rPr>
          <w:lang w:eastAsia="zh-CN"/>
        </w:rPr>
      </w:pPr>
      <w:r>
        <w:rPr>
          <w:b/>
          <w:bCs/>
          <w:spacing w:val="11"/>
          <w:lang w:eastAsia="zh-CN"/>
        </w:rPr>
        <w:t>（</w:t>
      </w:r>
      <w:r>
        <w:rPr>
          <w:rFonts w:ascii="Times New Roman" w:eastAsia="Times New Roman" w:hAnsi="Times New Roman" w:cs="Times New Roman"/>
          <w:b/>
          <w:bCs/>
          <w:spacing w:val="11"/>
          <w:lang w:eastAsia="zh-CN"/>
        </w:rPr>
        <w:t>2</w:t>
      </w:r>
      <w:r>
        <w:rPr>
          <w:b/>
          <w:bCs/>
          <w:spacing w:val="11"/>
          <w:lang w:eastAsia="zh-CN"/>
        </w:rPr>
        <w:t>）主要内容</w:t>
      </w:r>
    </w:p>
    <w:p w:rsidR="00D6720A" w:rsidRDefault="007A3A54">
      <w:pPr>
        <w:pStyle w:val="a3"/>
        <w:spacing w:before="53" w:line="560" w:lineRule="exact"/>
        <w:ind w:left="40" w:right="346" w:firstLine="641"/>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10"/>
          <w:sz w:val="32"/>
          <w:szCs w:val="32"/>
          <w:lang w:eastAsia="zh-CN"/>
        </w:rPr>
        <w:t>对获得</w:t>
      </w:r>
      <w:proofErr w:type="gramStart"/>
      <w:r>
        <w:rPr>
          <w:rFonts w:ascii="仿宋_GB2312" w:eastAsia="仿宋_GB2312" w:hAnsi="仿宋_GB2312" w:cs="仿宋_GB2312" w:hint="eastAsia"/>
          <w:spacing w:val="10"/>
          <w:sz w:val="32"/>
          <w:szCs w:val="32"/>
          <w:lang w:eastAsia="zh-CN"/>
        </w:rPr>
        <w:t>“</w:t>
      </w:r>
      <w:proofErr w:type="gramEnd"/>
      <w:r>
        <w:rPr>
          <w:rFonts w:ascii="仿宋_GB2312" w:eastAsia="仿宋_GB2312" w:hAnsi="仿宋_GB2312" w:cs="仿宋_GB2312" w:hint="eastAsia"/>
          <w:spacing w:val="10"/>
          <w:sz w:val="32"/>
          <w:szCs w:val="32"/>
          <w:lang w:eastAsia="zh-CN"/>
        </w:rPr>
        <w:t>国家重点“小巨人”企业</w:t>
      </w:r>
      <w:proofErr w:type="gramStart"/>
      <w:r>
        <w:rPr>
          <w:rFonts w:ascii="仿宋_GB2312" w:eastAsia="仿宋_GB2312" w:hAnsi="仿宋_GB2312" w:cs="仿宋_GB2312" w:hint="eastAsia"/>
          <w:spacing w:val="10"/>
          <w:sz w:val="32"/>
          <w:szCs w:val="32"/>
          <w:lang w:eastAsia="zh-CN"/>
        </w:rPr>
        <w:t>”</w:t>
      </w:r>
      <w:proofErr w:type="gramEnd"/>
      <w:r>
        <w:rPr>
          <w:rFonts w:ascii="仿宋_GB2312" w:eastAsia="仿宋_GB2312" w:hAnsi="仿宋_GB2312" w:cs="仿宋_GB2312" w:hint="eastAsia"/>
          <w:spacing w:val="10"/>
          <w:sz w:val="32"/>
          <w:szCs w:val="32"/>
          <w:lang w:eastAsia="zh-CN"/>
        </w:rPr>
        <w:t>称号的朝阳</w:t>
      </w:r>
      <w:proofErr w:type="gramStart"/>
      <w:r>
        <w:rPr>
          <w:rFonts w:ascii="仿宋_GB2312" w:eastAsia="仿宋_GB2312" w:hAnsi="仿宋_GB2312" w:cs="仿宋_GB2312" w:hint="eastAsia"/>
          <w:spacing w:val="10"/>
          <w:sz w:val="32"/>
          <w:szCs w:val="32"/>
          <w:lang w:eastAsia="zh-CN"/>
        </w:rPr>
        <w:t>聚声泰</w:t>
      </w:r>
      <w:proofErr w:type="gramEnd"/>
      <w:r>
        <w:rPr>
          <w:rFonts w:ascii="仿宋_GB2312" w:eastAsia="仿宋_GB2312" w:hAnsi="仿宋_GB2312" w:cs="仿宋_GB2312" w:hint="eastAsia"/>
          <w:spacing w:val="10"/>
          <w:sz w:val="32"/>
          <w:szCs w:val="32"/>
          <w:lang w:eastAsia="zh-CN"/>
        </w:rPr>
        <w:t>（信丰）科技有限公司给予第二年扶持资金</w:t>
      </w:r>
      <w:r>
        <w:rPr>
          <w:rFonts w:ascii="仿宋_GB2312" w:eastAsia="仿宋_GB2312" w:hAnsi="仿宋_GB2312" w:cs="仿宋_GB2312" w:hint="eastAsia"/>
          <w:spacing w:val="10"/>
          <w:sz w:val="32"/>
          <w:szCs w:val="32"/>
          <w:lang w:eastAsia="zh-CN"/>
        </w:rPr>
        <w:t>208</w:t>
      </w:r>
      <w:r>
        <w:rPr>
          <w:rFonts w:ascii="仿宋_GB2312" w:eastAsia="仿宋_GB2312" w:hAnsi="仿宋_GB2312" w:cs="仿宋_GB2312" w:hint="eastAsia"/>
          <w:spacing w:val="10"/>
          <w:sz w:val="32"/>
          <w:szCs w:val="32"/>
          <w:lang w:eastAsia="zh-CN"/>
        </w:rPr>
        <w:t>万元。</w:t>
      </w:r>
    </w:p>
    <w:p w:rsidR="00D6720A" w:rsidRDefault="007A3A54">
      <w:pPr>
        <w:pStyle w:val="a3"/>
        <w:spacing w:before="101" w:line="560" w:lineRule="exact"/>
        <w:ind w:left="57" w:right="351" w:firstLine="625"/>
        <w:rPr>
          <w:lang w:eastAsia="zh-CN"/>
        </w:rPr>
      </w:pPr>
      <w:r>
        <w:rPr>
          <w:b/>
          <w:bCs/>
          <w:spacing w:val="11"/>
          <w:lang w:eastAsia="zh-CN"/>
        </w:rPr>
        <w:t>（</w:t>
      </w:r>
      <w:r>
        <w:rPr>
          <w:rFonts w:ascii="Times New Roman" w:eastAsia="Times New Roman" w:hAnsi="Times New Roman" w:cs="Times New Roman"/>
          <w:b/>
          <w:bCs/>
          <w:spacing w:val="11"/>
          <w:lang w:eastAsia="zh-CN"/>
        </w:rPr>
        <w:t>3</w:t>
      </w:r>
      <w:r>
        <w:rPr>
          <w:b/>
          <w:bCs/>
          <w:spacing w:val="11"/>
          <w:lang w:eastAsia="zh-CN"/>
        </w:rPr>
        <w:t>）实施情况</w:t>
      </w:r>
    </w:p>
    <w:p w:rsidR="00D6720A" w:rsidRDefault="007A3A54" w:rsidP="00D6720A">
      <w:pPr>
        <w:pStyle w:val="a3"/>
        <w:spacing w:before="176" w:line="560" w:lineRule="exact"/>
        <w:ind w:right="351" w:firstLineChars="200" w:firstLine="660"/>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lastRenderedPageBreak/>
        <w:t>扶持资金下达后，有效</w:t>
      </w:r>
      <w:r>
        <w:rPr>
          <w:rFonts w:hint="eastAsia"/>
          <w:color w:val="auto"/>
          <w:szCs w:val="32"/>
          <w:lang w:eastAsia="zh-CN"/>
        </w:rPr>
        <w:t>保障</w:t>
      </w:r>
      <w:r>
        <w:rPr>
          <w:rFonts w:hint="eastAsia"/>
          <w:color w:val="auto"/>
          <w:szCs w:val="32"/>
          <w:lang w:eastAsia="zh-CN"/>
        </w:rPr>
        <w:t>了</w:t>
      </w:r>
      <w:r>
        <w:rPr>
          <w:rFonts w:hint="eastAsia"/>
          <w:color w:val="auto"/>
          <w:szCs w:val="32"/>
          <w:lang w:eastAsia="zh-CN"/>
        </w:rPr>
        <w:t>企业研发经费</w:t>
      </w:r>
      <w:r>
        <w:rPr>
          <w:rFonts w:hint="eastAsia"/>
          <w:color w:val="auto"/>
          <w:szCs w:val="32"/>
          <w:lang w:eastAsia="zh-CN"/>
        </w:rPr>
        <w:t>，</w:t>
      </w:r>
      <w:r>
        <w:rPr>
          <w:rFonts w:hint="eastAsia"/>
          <w:color w:val="auto"/>
          <w:szCs w:val="32"/>
          <w:lang w:eastAsia="zh-CN"/>
        </w:rPr>
        <w:t>切实增强</w:t>
      </w:r>
      <w:r>
        <w:rPr>
          <w:rFonts w:hint="eastAsia"/>
          <w:color w:val="auto"/>
          <w:szCs w:val="32"/>
          <w:lang w:eastAsia="zh-CN"/>
        </w:rPr>
        <w:t>了</w:t>
      </w:r>
      <w:r>
        <w:rPr>
          <w:rFonts w:ascii="仿宋_GB2312" w:eastAsia="仿宋_GB2312" w:hAnsi="仿宋_GB2312" w:cs="仿宋_GB2312" w:hint="eastAsia"/>
          <w:spacing w:val="10"/>
          <w:sz w:val="32"/>
          <w:szCs w:val="32"/>
          <w:lang w:eastAsia="zh-CN"/>
        </w:rPr>
        <w:t>创新能力及专业化水平的提升，优化了创新创业环境。</w:t>
      </w:r>
    </w:p>
    <w:p w:rsidR="00D6720A" w:rsidRDefault="007A3A54">
      <w:pPr>
        <w:pStyle w:val="a3"/>
        <w:spacing w:before="176" w:line="560" w:lineRule="exact"/>
        <w:ind w:left="62" w:right="351" w:hanging="22"/>
        <w:rPr>
          <w:lang w:eastAsia="zh-CN"/>
        </w:rPr>
      </w:pPr>
      <w:r>
        <w:rPr>
          <w:rFonts w:ascii="Times New Roman" w:eastAsia="Times New Roman" w:hAnsi="Times New Roman" w:cs="Times New Roman"/>
          <w:b/>
          <w:bCs/>
          <w:spacing w:val="7"/>
          <w:lang w:eastAsia="zh-CN"/>
        </w:rPr>
        <w:t>2.</w:t>
      </w:r>
      <w:r>
        <w:rPr>
          <w:b/>
          <w:bCs/>
          <w:spacing w:val="7"/>
          <w:lang w:eastAsia="zh-CN"/>
        </w:rPr>
        <w:t>资金投入和使用情况</w:t>
      </w:r>
    </w:p>
    <w:p w:rsidR="00D6720A" w:rsidRDefault="007A3A54">
      <w:pPr>
        <w:pStyle w:val="a3"/>
        <w:spacing w:before="57" w:line="560" w:lineRule="exact"/>
        <w:ind w:left="682"/>
        <w:rPr>
          <w:lang w:eastAsia="zh-CN"/>
        </w:rPr>
      </w:pPr>
      <w:r>
        <w:rPr>
          <w:spacing w:val="6"/>
          <w:lang w:eastAsia="zh-CN"/>
        </w:rPr>
        <w:t>（</w:t>
      </w:r>
      <w:r>
        <w:rPr>
          <w:rFonts w:ascii="Times New Roman" w:eastAsia="Times New Roman" w:hAnsi="Times New Roman" w:cs="Times New Roman"/>
          <w:spacing w:val="6"/>
          <w:lang w:eastAsia="zh-CN"/>
        </w:rPr>
        <w:t>1</w:t>
      </w:r>
      <w:r>
        <w:rPr>
          <w:spacing w:val="6"/>
          <w:lang w:eastAsia="zh-CN"/>
        </w:rPr>
        <w:t>）资金投入情况</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2023</w:t>
      </w:r>
      <w:r>
        <w:rPr>
          <w:rFonts w:ascii="仿宋_GB2312" w:eastAsia="仿宋_GB2312" w:hAnsi="仿宋_GB2312" w:cs="仿宋_GB2312" w:hint="eastAsia"/>
          <w:spacing w:val="10"/>
          <w:sz w:val="32"/>
          <w:szCs w:val="32"/>
          <w:lang w:eastAsia="zh-CN"/>
        </w:rPr>
        <w:t>年中小企业专项（专精特新方向）项目预算</w:t>
      </w:r>
      <w:r>
        <w:rPr>
          <w:rFonts w:ascii="仿宋_GB2312" w:eastAsia="仿宋_GB2312" w:hAnsi="仿宋_GB2312" w:cs="仿宋_GB2312" w:hint="eastAsia"/>
          <w:spacing w:val="10"/>
          <w:sz w:val="32"/>
          <w:szCs w:val="32"/>
          <w:lang w:eastAsia="zh-CN"/>
        </w:rPr>
        <w:t>208</w:t>
      </w:r>
      <w:r>
        <w:rPr>
          <w:rFonts w:ascii="仿宋_GB2312" w:eastAsia="仿宋_GB2312" w:hAnsi="仿宋_GB2312" w:cs="仿宋_GB2312" w:hint="eastAsia"/>
          <w:spacing w:val="10"/>
          <w:sz w:val="32"/>
          <w:szCs w:val="32"/>
          <w:lang w:eastAsia="zh-CN"/>
        </w:rPr>
        <w:t>万元</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实际到位</w:t>
      </w:r>
      <w:r>
        <w:rPr>
          <w:rFonts w:ascii="仿宋_GB2312" w:eastAsia="仿宋_GB2312" w:hAnsi="仿宋_GB2312" w:cs="仿宋_GB2312" w:hint="eastAsia"/>
          <w:spacing w:val="10"/>
          <w:sz w:val="32"/>
          <w:szCs w:val="32"/>
          <w:lang w:eastAsia="zh-CN"/>
        </w:rPr>
        <w:t>208</w:t>
      </w:r>
      <w:r>
        <w:rPr>
          <w:rFonts w:ascii="仿宋_GB2312" w:eastAsia="仿宋_GB2312" w:hAnsi="仿宋_GB2312" w:cs="仿宋_GB2312" w:hint="eastAsia"/>
          <w:spacing w:val="10"/>
          <w:sz w:val="32"/>
          <w:szCs w:val="32"/>
          <w:lang w:eastAsia="zh-CN"/>
        </w:rPr>
        <w:t>万元</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资金到位率</w:t>
      </w:r>
      <w:r>
        <w:rPr>
          <w:rFonts w:ascii="仿宋_GB2312" w:eastAsia="仿宋_GB2312" w:hAnsi="仿宋_GB2312" w:cs="仿宋_GB2312" w:hint="eastAsia"/>
          <w:spacing w:val="10"/>
          <w:sz w:val="32"/>
          <w:szCs w:val="32"/>
          <w:lang w:eastAsia="zh-CN"/>
        </w:rPr>
        <w:t xml:space="preserve">100% </w:t>
      </w:r>
      <w:r>
        <w:rPr>
          <w:rFonts w:ascii="仿宋_GB2312" w:eastAsia="仿宋_GB2312" w:hAnsi="仿宋_GB2312" w:cs="仿宋_GB2312" w:hint="eastAsia"/>
          <w:spacing w:val="10"/>
          <w:sz w:val="32"/>
          <w:szCs w:val="32"/>
          <w:lang w:eastAsia="zh-CN"/>
        </w:rPr>
        <w:t>，均为上级配套资金。</w:t>
      </w:r>
    </w:p>
    <w:p w:rsidR="00D6720A" w:rsidRDefault="007A3A54">
      <w:pPr>
        <w:pStyle w:val="a3"/>
        <w:spacing w:before="52" w:line="560" w:lineRule="exact"/>
        <w:ind w:left="682"/>
        <w:rPr>
          <w:lang w:eastAsia="zh-CN"/>
        </w:rPr>
      </w:pPr>
      <w:r>
        <w:rPr>
          <w:spacing w:val="6"/>
          <w:lang w:eastAsia="zh-CN"/>
        </w:rPr>
        <w:t>（</w:t>
      </w:r>
      <w:r>
        <w:rPr>
          <w:rFonts w:ascii="Times New Roman" w:eastAsia="Times New Roman" w:hAnsi="Times New Roman" w:cs="Times New Roman"/>
          <w:spacing w:val="6"/>
          <w:lang w:eastAsia="zh-CN"/>
        </w:rPr>
        <w:t>2</w:t>
      </w:r>
      <w:r>
        <w:rPr>
          <w:spacing w:val="6"/>
          <w:lang w:eastAsia="zh-CN"/>
        </w:rPr>
        <w:t>）资金使用情况</w:t>
      </w:r>
    </w:p>
    <w:p w:rsidR="00D6720A" w:rsidRDefault="007A3A54">
      <w:pPr>
        <w:pStyle w:val="a3"/>
        <w:spacing w:before="176" w:line="560" w:lineRule="exact"/>
        <w:ind w:left="42" w:right="348" w:firstLine="616"/>
        <w:rPr>
          <w:lang w:eastAsia="zh-CN"/>
        </w:rPr>
      </w:pPr>
      <w:r>
        <w:rPr>
          <w:rFonts w:ascii="仿宋_GB2312" w:eastAsia="仿宋_GB2312" w:hAnsi="仿宋_GB2312" w:cs="仿宋_GB2312" w:hint="eastAsia"/>
          <w:spacing w:val="10"/>
          <w:sz w:val="32"/>
          <w:szCs w:val="32"/>
          <w:lang w:eastAsia="zh-CN"/>
        </w:rPr>
        <w:t>工信局</w:t>
      </w:r>
      <w:r>
        <w:rPr>
          <w:rFonts w:ascii="仿宋_GB2312" w:eastAsia="仿宋_GB2312" w:hAnsi="仿宋_GB2312" w:cs="仿宋_GB2312" w:hint="eastAsia"/>
          <w:spacing w:val="10"/>
          <w:sz w:val="32"/>
          <w:szCs w:val="32"/>
          <w:lang w:eastAsia="zh-CN"/>
        </w:rPr>
        <w:t>2023</w:t>
      </w:r>
      <w:r>
        <w:rPr>
          <w:rFonts w:ascii="仿宋_GB2312" w:eastAsia="仿宋_GB2312" w:hAnsi="仿宋_GB2312" w:cs="仿宋_GB2312" w:hint="eastAsia"/>
          <w:spacing w:val="10"/>
          <w:sz w:val="32"/>
          <w:szCs w:val="32"/>
          <w:lang w:eastAsia="zh-CN"/>
        </w:rPr>
        <w:t>年中小企业专项（专精特新方向）项目</w:t>
      </w:r>
      <w:r>
        <w:rPr>
          <w:spacing w:val="27"/>
          <w:lang w:eastAsia="zh-CN"/>
        </w:rPr>
        <w:t>共使用</w:t>
      </w:r>
      <w:r>
        <w:rPr>
          <w:rFonts w:ascii="Times New Roman" w:eastAsia="宋体" w:hAnsi="Times New Roman" w:cs="Times New Roman" w:hint="eastAsia"/>
          <w:lang w:eastAsia="zh-CN"/>
        </w:rPr>
        <w:t>208</w:t>
      </w:r>
      <w:r>
        <w:rPr>
          <w:spacing w:val="27"/>
          <w:lang w:eastAsia="zh-CN"/>
        </w:rPr>
        <w:t>万元，结余资金</w:t>
      </w:r>
      <w:r>
        <w:rPr>
          <w:rFonts w:ascii="Times New Roman" w:eastAsia="宋体" w:hAnsi="Times New Roman" w:cs="Times New Roman" w:hint="eastAsia"/>
          <w:lang w:eastAsia="zh-CN"/>
        </w:rPr>
        <w:t>0</w:t>
      </w:r>
      <w:r>
        <w:rPr>
          <w:spacing w:val="27"/>
          <w:lang w:eastAsia="zh-CN"/>
        </w:rPr>
        <w:t>万</w:t>
      </w:r>
      <w:r>
        <w:rPr>
          <w:spacing w:val="2"/>
          <w:lang w:eastAsia="zh-CN"/>
        </w:rPr>
        <w:t>元</w:t>
      </w:r>
      <w:r>
        <w:rPr>
          <w:rFonts w:ascii="Times New Roman" w:eastAsia="Times New Roman" w:hAnsi="Times New Roman" w:cs="Times New Roman"/>
          <w:spacing w:val="2"/>
          <w:lang w:eastAsia="zh-CN"/>
        </w:rPr>
        <w:t>,</w:t>
      </w:r>
      <w:r>
        <w:rPr>
          <w:spacing w:val="2"/>
          <w:lang w:eastAsia="zh-CN"/>
        </w:rPr>
        <w:t>资金执行率</w:t>
      </w:r>
      <w:r>
        <w:rPr>
          <w:rFonts w:ascii="Times New Roman" w:eastAsia="宋体" w:hAnsi="Times New Roman" w:cs="Times New Roman" w:hint="eastAsia"/>
          <w:lang w:eastAsia="zh-CN"/>
        </w:rPr>
        <w:t>100%</w:t>
      </w:r>
      <w:r>
        <w:rPr>
          <w:spacing w:val="2"/>
          <w:lang w:eastAsia="zh-CN"/>
        </w:rPr>
        <w:t>。</w:t>
      </w:r>
    </w:p>
    <w:p w:rsidR="00D6720A" w:rsidRDefault="007A3A54">
      <w:pPr>
        <w:spacing w:before="223" w:line="560" w:lineRule="exact"/>
        <w:ind w:left="695"/>
        <w:outlineLvl w:val="1"/>
        <w:rPr>
          <w:rFonts w:ascii="楷体" w:eastAsia="楷体" w:hAnsi="楷体" w:cs="楷体"/>
          <w:sz w:val="31"/>
          <w:szCs w:val="31"/>
          <w:lang w:eastAsia="zh-CN"/>
        </w:rPr>
      </w:pPr>
      <w:bookmarkStart w:id="5" w:name="bookmark6"/>
      <w:bookmarkStart w:id="6" w:name="bookmark7"/>
      <w:bookmarkEnd w:id="5"/>
      <w:bookmarkEnd w:id="6"/>
      <w:r>
        <w:rPr>
          <w:rFonts w:ascii="楷体" w:eastAsia="楷体" w:hAnsi="楷体" w:cs="楷体"/>
          <w:b/>
          <w:bCs/>
          <w:spacing w:val="3"/>
          <w:sz w:val="31"/>
          <w:szCs w:val="31"/>
          <w:lang w:eastAsia="zh-CN"/>
        </w:rPr>
        <w:t>（二）项目绩效目标</w:t>
      </w:r>
    </w:p>
    <w:p w:rsidR="00D6720A" w:rsidRDefault="007A3A54">
      <w:pPr>
        <w:pStyle w:val="a3"/>
        <w:spacing w:before="183" w:line="560" w:lineRule="exact"/>
        <w:ind w:left="40"/>
        <w:rPr>
          <w:lang w:eastAsia="zh-CN"/>
        </w:rPr>
      </w:pPr>
      <w:r>
        <w:rPr>
          <w:rFonts w:ascii="Times New Roman" w:eastAsia="Times New Roman" w:hAnsi="Times New Roman" w:cs="Times New Roman"/>
          <w:b/>
          <w:bCs/>
          <w:spacing w:val="6"/>
          <w:lang w:eastAsia="zh-CN"/>
        </w:rPr>
        <w:t>1.</w:t>
      </w:r>
      <w:r>
        <w:rPr>
          <w:b/>
          <w:bCs/>
          <w:spacing w:val="6"/>
          <w:lang w:eastAsia="zh-CN"/>
        </w:rPr>
        <w:t>总体目标</w:t>
      </w:r>
    </w:p>
    <w:p w:rsidR="00D6720A" w:rsidRDefault="007A3A54">
      <w:pPr>
        <w:pStyle w:val="a3"/>
        <w:spacing w:before="176" w:line="560" w:lineRule="exact"/>
        <w:ind w:left="42" w:right="348" w:firstLine="616"/>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以习近平新时代中国特色社会主义思想为指导，继续紧紧围绕县委县政府各项决策部署，正确把握形势，不断完善产业发展平台，以强化服务为导向，狠抓项目落实，不断提高工业经济发展的质量效益，推动全县工业经济社会高质量跨越式发展。</w:t>
      </w:r>
    </w:p>
    <w:p w:rsidR="00D6720A" w:rsidRDefault="007A3A54">
      <w:pPr>
        <w:pStyle w:val="a3"/>
        <w:spacing w:before="182" w:line="560" w:lineRule="exact"/>
        <w:ind w:left="43"/>
        <w:rPr>
          <w:lang w:eastAsia="zh-CN"/>
        </w:rPr>
      </w:pPr>
      <w:r>
        <w:rPr>
          <w:rFonts w:ascii="Times New Roman" w:eastAsia="Times New Roman" w:hAnsi="Times New Roman" w:cs="Times New Roman"/>
          <w:b/>
          <w:bCs/>
          <w:spacing w:val="1"/>
          <w:lang w:eastAsia="zh-CN"/>
        </w:rPr>
        <w:t>2.</w:t>
      </w:r>
      <w:r>
        <w:rPr>
          <w:b/>
          <w:bCs/>
          <w:spacing w:val="1"/>
          <w:lang w:eastAsia="zh-CN"/>
        </w:rPr>
        <w:t>阶段性目标</w:t>
      </w:r>
    </w:p>
    <w:p w:rsidR="00D6720A" w:rsidRDefault="007A3A54">
      <w:pPr>
        <w:pStyle w:val="a4"/>
        <w:shd w:val="clear" w:color="auto" w:fill="FFFFFF"/>
        <w:spacing w:line="560" w:lineRule="exact"/>
        <w:ind w:firstLine="641"/>
        <w:jc w:val="both"/>
        <w:rPr>
          <w:rFonts w:ascii="仿宋_GB2312" w:eastAsia="仿宋_GB2312" w:hAnsi="仿宋_GB2312" w:cs="仿宋_GB2312"/>
          <w:color w:val="auto"/>
          <w:sz w:val="32"/>
          <w:szCs w:val="32"/>
          <w:lang w:eastAsia="zh-CN"/>
        </w:rPr>
      </w:pPr>
      <w:bookmarkStart w:id="7" w:name="bookmark8"/>
      <w:bookmarkStart w:id="8" w:name="bookmark9"/>
      <w:bookmarkEnd w:id="7"/>
      <w:bookmarkEnd w:id="8"/>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）加快工业</w:t>
      </w:r>
      <w:proofErr w:type="gramStart"/>
      <w:r>
        <w:rPr>
          <w:rFonts w:ascii="仿宋_GB2312" w:eastAsia="仿宋_GB2312" w:hAnsi="仿宋_GB2312" w:cs="仿宋_GB2312" w:hint="eastAsia"/>
          <w:color w:val="auto"/>
          <w:sz w:val="32"/>
          <w:szCs w:val="32"/>
          <w:lang w:eastAsia="zh-CN"/>
        </w:rPr>
        <w:t>提产扩</w:t>
      </w:r>
      <w:proofErr w:type="gramEnd"/>
      <w:r>
        <w:rPr>
          <w:rFonts w:ascii="仿宋_GB2312" w:eastAsia="仿宋_GB2312" w:hAnsi="仿宋_GB2312" w:cs="仿宋_GB2312" w:hint="eastAsia"/>
          <w:color w:val="auto"/>
          <w:sz w:val="32"/>
          <w:szCs w:val="32"/>
          <w:lang w:eastAsia="zh-CN"/>
        </w:rPr>
        <w:t>能。加快产业升级步伐，不断引导我县工业企业逐步向高附加值方向转变，提升企业核心竞争力和抵御风险的抗压力。大力开展重点工业项目建设“赛马比拼”，设立“骏马”“飞马”“天马”三个“赛马”项目库，开展“月会”“季会”“年会”赛场，开展“三比三看”活动。狠抓天能、信丰电厂（二期）、振力达智能装备、电子信息产业园等前期项目实际开工；推动包钢新利</w:t>
      </w:r>
      <w:r>
        <w:rPr>
          <w:rFonts w:ascii="仿宋_GB2312" w:eastAsia="仿宋_GB2312" w:hAnsi="仿宋_GB2312" w:cs="仿宋_GB2312" w:hint="eastAsia"/>
          <w:color w:val="auto"/>
          <w:sz w:val="32"/>
          <w:szCs w:val="32"/>
          <w:lang w:eastAsia="zh-CN"/>
        </w:rPr>
        <w:t>4160</w:t>
      </w:r>
      <w:r>
        <w:rPr>
          <w:rFonts w:ascii="仿宋_GB2312" w:eastAsia="仿宋_GB2312" w:hAnsi="仿宋_GB2312" w:cs="仿宋_GB2312" w:hint="eastAsia"/>
          <w:color w:val="auto"/>
          <w:sz w:val="32"/>
          <w:szCs w:val="32"/>
          <w:lang w:eastAsia="zh-CN"/>
        </w:rPr>
        <w:t>吨氧化物、一点金属、</w:t>
      </w:r>
      <w:proofErr w:type="gramStart"/>
      <w:r>
        <w:rPr>
          <w:rFonts w:ascii="仿宋_GB2312" w:eastAsia="仿宋_GB2312" w:hAnsi="仿宋_GB2312" w:cs="仿宋_GB2312" w:hint="eastAsia"/>
          <w:color w:val="auto"/>
          <w:sz w:val="32"/>
          <w:szCs w:val="32"/>
          <w:lang w:eastAsia="zh-CN"/>
        </w:rPr>
        <w:t>拓远新能源</w:t>
      </w:r>
      <w:proofErr w:type="gramEnd"/>
      <w:r>
        <w:rPr>
          <w:rFonts w:ascii="仿宋_GB2312" w:eastAsia="仿宋_GB2312" w:hAnsi="仿宋_GB2312" w:cs="仿宋_GB2312" w:hint="eastAsia"/>
          <w:color w:val="auto"/>
          <w:sz w:val="32"/>
          <w:szCs w:val="32"/>
          <w:lang w:eastAsia="zh-CN"/>
        </w:rPr>
        <w:t>、</w:t>
      </w:r>
      <w:proofErr w:type="gramStart"/>
      <w:r>
        <w:rPr>
          <w:rFonts w:ascii="仿宋_GB2312" w:eastAsia="仿宋_GB2312" w:hAnsi="仿宋_GB2312" w:cs="仿宋_GB2312" w:hint="eastAsia"/>
          <w:color w:val="auto"/>
          <w:sz w:val="32"/>
          <w:szCs w:val="32"/>
          <w:lang w:eastAsia="zh-CN"/>
        </w:rPr>
        <w:t>鑫梓</w:t>
      </w:r>
      <w:proofErr w:type="gramEnd"/>
      <w:r>
        <w:rPr>
          <w:rFonts w:ascii="仿宋_GB2312" w:eastAsia="仿宋_GB2312" w:hAnsi="仿宋_GB2312" w:cs="仿宋_GB2312" w:hint="eastAsia"/>
          <w:color w:val="auto"/>
          <w:sz w:val="32"/>
          <w:szCs w:val="32"/>
          <w:lang w:eastAsia="zh-CN"/>
        </w:rPr>
        <w:t>航、同益实业</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二期</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、轩博、新联兴等主体竣工项目</w:t>
      </w:r>
      <w:proofErr w:type="gramStart"/>
      <w:r>
        <w:rPr>
          <w:rFonts w:ascii="仿宋_GB2312" w:eastAsia="仿宋_GB2312" w:hAnsi="仿宋_GB2312" w:cs="仿宋_GB2312" w:hint="eastAsia"/>
          <w:color w:val="auto"/>
          <w:sz w:val="32"/>
          <w:szCs w:val="32"/>
          <w:lang w:eastAsia="zh-CN"/>
        </w:rPr>
        <w:t>加快投产</w:t>
      </w:r>
      <w:proofErr w:type="gramEnd"/>
      <w:r>
        <w:rPr>
          <w:rFonts w:ascii="仿宋_GB2312" w:eastAsia="仿宋_GB2312" w:hAnsi="仿宋_GB2312" w:cs="仿宋_GB2312" w:hint="eastAsia"/>
          <w:color w:val="auto"/>
          <w:sz w:val="32"/>
          <w:szCs w:val="32"/>
          <w:lang w:eastAsia="zh-CN"/>
        </w:rPr>
        <w:t>投用；</w:t>
      </w:r>
      <w:proofErr w:type="gramStart"/>
      <w:r>
        <w:rPr>
          <w:rFonts w:ascii="仿宋_GB2312" w:eastAsia="仿宋_GB2312" w:hAnsi="仿宋_GB2312" w:cs="仿宋_GB2312" w:hint="eastAsia"/>
          <w:color w:val="auto"/>
          <w:sz w:val="32"/>
          <w:szCs w:val="32"/>
          <w:lang w:eastAsia="zh-CN"/>
        </w:rPr>
        <w:lastRenderedPageBreak/>
        <w:t>重点铭利达</w:t>
      </w:r>
      <w:proofErr w:type="gramEnd"/>
      <w:r>
        <w:rPr>
          <w:rFonts w:ascii="仿宋_GB2312" w:eastAsia="仿宋_GB2312" w:hAnsi="仿宋_GB2312" w:cs="仿宋_GB2312" w:hint="eastAsia"/>
          <w:color w:val="auto"/>
          <w:sz w:val="32"/>
          <w:szCs w:val="32"/>
          <w:lang w:eastAsia="zh-CN"/>
        </w:rPr>
        <w:t>、</w:t>
      </w:r>
      <w:proofErr w:type="gramStart"/>
      <w:r>
        <w:rPr>
          <w:rFonts w:ascii="仿宋_GB2312" w:eastAsia="仿宋_GB2312" w:hAnsi="仿宋_GB2312" w:cs="仿宋_GB2312" w:hint="eastAsia"/>
          <w:color w:val="auto"/>
          <w:sz w:val="32"/>
          <w:szCs w:val="32"/>
          <w:lang w:eastAsia="zh-CN"/>
        </w:rPr>
        <w:t>科视光学</w:t>
      </w:r>
      <w:proofErr w:type="gramEnd"/>
      <w:r>
        <w:rPr>
          <w:rFonts w:ascii="仿宋_GB2312" w:eastAsia="仿宋_GB2312" w:hAnsi="仿宋_GB2312" w:cs="仿宋_GB2312" w:hint="eastAsia"/>
          <w:color w:val="auto"/>
          <w:sz w:val="32"/>
          <w:szCs w:val="32"/>
          <w:lang w:eastAsia="zh-CN"/>
        </w:rPr>
        <w:t>、</w:t>
      </w:r>
      <w:proofErr w:type="gramStart"/>
      <w:r>
        <w:rPr>
          <w:rFonts w:ascii="仿宋_GB2312" w:eastAsia="仿宋_GB2312" w:hAnsi="仿宋_GB2312" w:cs="仿宋_GB2312" w:hint="eastAsia"/>
          <w:color w:val="auto"/>
          <w:sz w:val="32"/>
          <w:szCs w:val="32"/>
          <w:lang w:eastAsia="zh-CN"/>
        </w:rPr>
        <w:t>科翔电子</w:t>
      </w:r>
      <w:proofErr w:type="gramEnd"/>
      <w:r>
        <w:rPr>
          <w:rFonts w:ascii="仿宋_GB2312" w:eastAsia="仿宋_GB2312" w:hAnsi="仿宋_GB2312" w:cs="仿宋_GB2312" w:hint="eastAsia"/>
          <w:color w:val="auto"/>
          <w:sz w:val="32"/>
          <w:szCs w:val="32"/>
          <w:lang w:eastAsia="zh-CN"/>
        </w:rPr>
        <w:t>、中山展晖、</w:t>
      </w:r>
      <w:proofErr w:type="gramStart"/>
      <w:r>
        <w:rPr>
          <w:rFonts w:ascii="仿宋_GB2312" w:eastAsia="仿宋_GB2312" w:hAnsi="仿宋_GB2312" w:cs="仿宋_GB2312" w:hint="eastAsia"/>
          <w:color w:val="auto"/>
          <w:sz w:val="32"/>
          <w:szCs w:val="32"/>
          <w:lang w:eastAsia="zh-CN"/>
        </w:rPr>
        <w:t>创芯时代</w:t>
      </w:r>
      <w:proofErr w:type="gramEnd"/>
      <w:r>
        <w:rPr>
          <w:rFonts w:ascii="仿宋_GB2312" w:eastAsia="仿宋_GB2312" w:hAnsi="仿宋_GB2312" w:cs="仿宋_GB2312" w:hint="eastAsia"/>
          <w:color w:val="auto"/>
          <w:sz w:val="32"/>
          <w:szCs w:val="32"/>
          <w:lang w:eastAsia="zh-CN"/>
        </w:rPr>
        <w:t>、苏中铅酸电池等重大项目竣工投产。</w:t>
      </w:r>
    </w:p>
    <w:p w:rsidR="00D6720A" w:rsidRDefault="007A3A54">
      <w:pPr>
        <w:pStyle w:val="a4"/>
        <w:shd w:val="clear" w:color="auto" w:fill="FFFFFF"/>
        <w:spacing w:line="560" w:lineRule="exact"/>
        <w:ind w:firstLine="641"/>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）精准施策扶优扶强。依托</w:t>
      </w:r>
      <w:r>
        <w:rPr>
          <w:rFonts w:ascii="仿宋_GB2312" w:eastAsia="仿宋_GB2312" w:hAnsi="仿宋_GB2312" w:cs="仿宋_GB2312" w:hint="eastAsia"/>
          <w:color w:val="auto"/>
          <w:sz w:val="32"/>
          <w:szCs w:val="32"/>
          <w:lang w:eastAsia="zh-CN"/>
        </w:rPr>
        <w:t>PCB</w:t>
      </w:r>
      <w:r>
        <w:rPr>
          <w:rFonts w:ascii="仿宋_GB2312" w:eastAsia="仿宋_GB2312" w:hAnsi="仿宋_GB2312" w:cs="仿宋_GB2312" w:hint="eastAsia"/>
          <w:color w:val="auto"/>
          <w:sz w:val="32"/>
          <w:szCs w:val="32"/>
          <w:lang w:eastAsia="zh-CN"/>
        </w:rPr>
        <w:t>现有基础和优势，快速整合释放产能，加快企业转型升级，不断提高产品附加值。不断促进产业链上下游协同发展，形成分工明确、层次清晰的产业链结构。</w:t>
      </w:r>
      <w:proofErr w:type="gramStart"/>
      <w:r>
        <w:rPr>
          <w:rFonts w:ascii="仿宋_GB2312" w:eastAsia="仿宋_GB2312" w:hAnsi="仿宋_GB2312" w:cs="仿宋_GB2312" w:hint="eastAsia"/>
          <w:color w:val="auto"/>
          <w:sz w:val="32"/>
          <w:szCs w:val="32"/>
          <w:lang w:eastAsia="zh-CN"/>
        </w:rPr>
        <w:t>依托铭利达</w:t>
      </w:r>
      <w:proofErr w:type="gramEnd"/>
      <w:r>
        <w:rPr>
          <w:rFonts w:ascii="仿宋_GB2312" w:eastAsia="仿宋_GB2312" w:hAnsi="仿宋_GB2312" w:cs="仿宋_GB2312" w:hint="eastAsia"/>
          <w:color w:val="auto"/>
          <w:sz w:val="32"/>
          <w:szCs w:val="32"/>
          <w:lang w:eastAsia="zh-CN"/>
        </w:rPr>
        <w:t>、科视、大族数控等企业，一方面突出招商“壮链、补链”，重点引进产业链上“专精特新”、“瞪羚企业”、“独角兽企业”以及税收高、后劲足、</w:t>
      </w:r>
      <w:proofErr w:type="gramStart"/>
      <w:r>
        <w:rPr>
          <w:rFonts w:ascii="仿宋_GB2312" w:eastAsia="仿宋_GB2312" w:hAnsi="仿宋_GB2312" w:cs="仿宋_GB2312" w:hint="eastAsia"/>
          <w:color w:val="auto"/>
          <w:sz w:val="32"/>
          <w:szCs w:val="32"/>
          <w:lang w:eastAsia="zh-CN"/>
        </w:rPr>
        <w:t>补链能力</w:t>
      </w:r>
      <w:proofErr w:type="gramEnd"/>
      <w:r>
        <w:rPr>
          <w:rFonts w:ascii="仿宋_GB2312" w:eastAsia="仿宋_GB2312" w:hAnsi="仿宋_GB2312" w:cs="仿宋_GB2312" w:hint="eastAsia"/>
          <w:color w:val="auto"/>
          <w:sz w:val="32"/>
          <w:szCs w:val="32"/>
          <w:lang w:eastAsia="zh-CN"/>
        </w:rPr>
        <w:t>强的产业链头部企业，促进产业链的完善和升级。另一方面突出关键、核心技术，针对产业链薄弱环节，通过技术工艺提升、信息技术融合和商业模式创新，形成完善的智能装</w:t>
      </w:r>
      <w:r>
        <w:rPr>
          <w:rFonts w:ascii="仿宋_GB2312" w:eastAsia="仿宋_GB2312" w:hAnsi="仿宋_GB2312" w:cs="仿宋_GB2312" w:hint="eastAsia"/>
          <w:color w:val="auto"/>
          <w:sz w:val="32"/>
          <w:szCs w:val="32"/>
          <w:lang w:eastAsia="zh-CN"/>
        </w:rPr>
        <w:t>备“主机—关键零部件—系统集成—示范应用”等。</w:t>
      </w:r>
    </w:p>
    <w:p w:rsidR="00D6720A" w:rsidRDefault="007A3A54">
      <w:pPr>
        <w:pStyle w:val="a4"/>
        <w:shd w:val="clear" w:color="auto" w:fill="FFFFFF"/>
        <w:spacing w:line="560" w:lineRule="exact"/>
        <w:ind w:firstLine="641"/>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）强化科学分析</w:t>
      </w:r>
      <w:proofErr w:type="gramStart"/>
      <w:r>
        <w:rPr>
          <w:rFonts w:ascii="仿宋_GB2312" w:eastAsia="仿宋_GB2312" w:hAnsi="仿宋_GB2312" w:cs="仿宋_GB2312" w:hint="eastAsia"/>
          <w:color w:val="auto"/>
          <w:sz w:val="32"/>
          <w:szCs w:val="32"/>
          <w:lang w:eastAsia="zh-CN"/>
        </w:rPr>
        <w:t>研</w:t>
      </w:r>
      <w:proofErr w:type="gramEnd"/>
      <w:r>
        <w:rPr>
          <w:rFonts w:ascii="仿宋_GB2312" w:eastAsia="仿宋_GB2312" w:hAnsi="仿宋_GB2312" w:cs="仿宋_GB2312" w:hint="eastAsia"/>
          <w:color w:val="auto"/>
          <w:sz w:val="32"/>
          <w:szCs w:val="32"/>
          <w:lang w:eastAsia="zh-CN"/>
        </w:rPr>
        <w:t>判。更加务实有效的推动各项政策落到实处，加强联席会议讨论成果应用，提升精准高效</w:t>
      </w:r>
      <w:proofErr w:type="gramStart"/>
      <w:r>
        <w:rPr>
          <w:rFonts w:ascii="仿宋_GB2312" w:eastAsia="仿宋_GB2312" w:hAnsi="仿宋_GB2312" w:cs="仿宋_GB2312" w:hint="eastAsia"/>
          <w:color w:val="auto"/>
          <w:sz w:val="32"/>
          <w:szCs w:val="32"/>
          <w:lang w:eastAsia="zh-CN"/>
        </w:rPr>
        <w:t>纾</w:t>
      </w:r>
      <w:proofErr w:type="gramEnd"/>
      <w:r>
        <w:rPr>
          <w:rFonts w:ascii="仿宋_GB2312" w:eastAsia="仿宋_GB2312" w:hAnsi="仿宋_GB2312" w:cs="仿宋_GB2312" w:hint="eastAsia"/>
          <w:color w:val="auto"/>
          <w:sz w:val="32"/>
          <w:szCs w:val="32"/>
          <w:lang w:eastAsia="zh-CN"/>
        </w:rPr>
        <w:t>困解难能力，对工业经济运行中的重点、难点和倾向性、苗头性问题，组织专题调查研究，再细化、再落实、再指导、再督促，进一步加强分析监测把控能力，紧盯</w:t>
      </w:r>
      <w:proofErr w:type="gramStart"/>
      <w:r>
        <w:rPr>
          <w:rFonts w:ascii="仿宋_GB2312" w:eastAsia="仿宋_GB2312" w:hAnsi="仿宋_GB2312" w:cs="仿宋_GB2312" w:hint="eastAsia"/>
          <w:color w:val="auto"/>
          <w:sz w:val="32"/>
          <w:szCs w:val="32"/>
          <w:lang w:eastAsia="zh-CN"/>
        </w:rPr>
        <w:t>规</w:t>
      </w:r>
      <w:proofErr w:type="gramEnd"/>
      <w:r>
        <w:rPr>
          <w:rFonts w:ascii="仿宋_GB2312" w:eastAsia="仿宋_GB2312" w:hAnsi="仿宋_GB2312" w:cs="仿宋_GB2312" w:hint="eastAsia"/>
          <w:color w:val="auto"/>
          <w:sz w:val="32"/>
          <w:szCs w:val="32"/>
          <w:lang w:eastAsia="zh-CN"/>
        </w:rPr>
        <w:t>上产值、营收、工业投资等目标，压实部门责任，加强协调、衔接，集合发改、工信、统计、金融、供电、税务等多部门力量，形成合力，稳住工业经济“基本盘”。</w:t>
      </w:r>
    </w:p>
    <w:p w:rsidR="00D6720A" w:rsidRDefault="007A3A54">
      <w:pPr>
        <w:pStyle w:val="a4"/>
        <w:shd w:val="clear" w:color="auto" w:fill="FFFFFF"/>
        <w:spacing w:line="560" w:lineRule="exact"/>
        <w:ind w:firstLine="641"/>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4</w:t>
      </w:r>
      <w:r>
        <w:rPr>
          <w:rFonts w:ascii="仿宋_GB2312" w:eastAsia="仿宋_GB2312" w:hAnsi="仿宋_GB2312" w:cs="仿宋_GB2312" w:hint="eastAsia"/>
          <w:color w:val="auto"/>
          <w:sz w:val="32"/>
          <w:szCs w:val="32"/>
          <w:lang w:eastAsia="zh-CN"/>
        </w:rPr>
        <w:t>）多</w:t>
      </w:r>
      <w:proofErr w:type="gramStart"/>
      <w:r>
        <w:rPr>
          <w:rFonts w:ascii="仿宋_GB2312" w:eastAsia="仿宋_GB2312" w:hAnsi="仿宋_GB2312" w:cs="仿宋_GB2312" w:hint="eastAsia"/>
          <w:color w:val="auto"/>
          <w:sz w:val="32"/>
          <w:szCs w:val="32"/>
          <w:lang w:eastAsia="zh-CN"/>
        </w:rPr>
        <w:t>措</w:t>
      </w:r>
      <w:proofErr w:type="gramEnd"/>
      <w:r>
        <w:rPr>
          <w:rFonts w:ascii="仿宋_GB2312" w:eastAsia="仿宋_GB2312" w:hAnsi="仿宋_GB2312" w:cs="仿宋_GB2312" w:hint="eastAsia"/>
          <w:color w:val="auto"/>
          <w:sz w:val="32"/>
          <w:szCs w:val="32"/>
          <w:lang w:eastAsia="zh-CN"/>
        </w:rPr>
        <w:t>并举确保安全。常态</w:t>
      </w:r>
      <w:proofErr w:type="gramStart"/>
      <w:r>
        <w:rPr>
          <w:rFonts w:ascii="仿宋_GB2312" w:eastAsia="仿宋_GB2312" w:hAnsi="仿宋_GB2312" w:cs="仿宋_GB2312" w:hint="eastAsia"/>
          <w:color w:val="auto"/>
          <w:sz w:val="32"/>
          <w:szCs w:val="32"/>
          <w:lang w:eastAsia="zh-CN"/>
        </w:rPr>
        <w:t>化抓好</w:t>
      </w:r>
      <w:proofErr w:type="gramEnd"/>
      <w:r>
        <w:rPr>
          <w:rFonts w:ascii="仿宋_GB2312" w:eastAsia="仿宋_GB2312" w:hAnsi="仿宋_GB2312" w:cs="仿宋_GB2312" w:hint="eastAsia"/>
          <w:color w:val="auto"/>
          <w:sz w:val="32"/>
          <w:szCs w:val="32"/>
          <w:lang w:eastAsia="zh-CN"/>
        </w:rPr>
        <w:t>企业安全生产工作，加快落实安全生产专</w:t>
      </w:r>
      <w:r>
        <w:rPr>
          <w:rFonts w:ascii="仿宋_GB2312" w:eastAsia="仿宋_GB2312" w:hAnsi="仿宋_GB2312" w:cs="仿宋_GB2312" w:hint="eastAsia"/>
          <w:color w:val="auto"/>
          <w:sz w:val="32"/>
          <w:szCs w:val="32"/>
          <w:lang w:eastAsia="zh-CN"/>
        </w:rPr>
        <w:t>项整治三年行动“巩固提升”攻坚战任务目标，强化宣传警示教育，持续开展安全生产“打非治违”隐患大排查、大整治工作。贯彻大安全理念，坚持稳字当头，树牢底线思维，深化科学治理，常态</w:t>
      </w:r>
      <w:proofErr w:type="gramStart"/>
      <w:r>
        <w:rPr>
          <w:rFonts w:ascii="仿宋_GB2312" w:eastAsia="仿宋_GB2312" w:hAnsi="仿宋_GB2312" w:cs="仿宋_GB2312" w:hint="eastAsia"/>
          <w:color w:val="auto"/>
          <w:sz w:val="32"/>
          <w:szCs w:val="32"/>
          <w:lang w:eastAsia="zh-CN"/>
        </w:rPr>
        <w:t>化开展</w:t>
      </w:r>
      <w:proofErr w:type="gramEnd"/>
      <w:r>
        <w:rPr>
          <w:rFonts w:ascii="仿宋_GB2312" w:eastAsia="仿宋_GB2312" w:hAnsi="仿宋_GB2312" w:cs="仿宋_GB2312" w:hint="eastAsia"/>
          <w:color w:val="auto"/>
          <w:sz w:val="32"/>
          <w:szCs w:val="32"/>
          <w:lang w:eastAsia="zh-CN"/>
        </w:rPr>
        <w:t>企业走访、执法检查等工作，对存在的苗头性问题及时掌握，逐一分析</w:t>
      </w:r>
      <w:proofErr w:type="gramStart"/>
      <w:r>
        <w:rPr>
          <w:rFonts w:ascii="仿宋_GB2312" w:eastAsia="仿宋_GB2312" w:hAnsi="仿宋_GB2312" w:cs="仿宋_GB2312" w:hint="eastAsia"/>
          <w:color w:val="auto"/>
          <w:sz w:val="32"/>
          <w:szCs w:val="32"/>
          <w:lang w:eastAsia="zh-CN"/>
        </w:rPr>
        <w:t>研</w:t>
      </w:r>
      <w:proofErr w:type="gramEnd"/>
      <w:r>
        <w:rPr>
          <w:rFonts w:ascii="仿宋_GB2312" w:eastAsia="仿宋_GB2312" w:hAnsi="仿宋_GB2312" w:cs="仿宋_GB2312" w:hint="eastAsia"/>
          <w:color w:val="auto"/>
          <w:sz w:val="32"/>
          <w:szCs w:val="32"/>
          <w:lang w:eastAsia="zh-CN"/>
        </w:rPr>
        <w:t>判，拿出具体的解决措施，将风险消灭于萌芽，确保全县规模以上工业安全稳定。</w:t>
      </w:r>
    </w:p>
    <w:p w:rsidR="00D6720A" w:rsidRDefault="007A3A54">
      <w:pPr>
        <w:spacing w:before="213" w:line="560" w:lineRule="exact"/>
        <w:ind w:left="674"/>
        <w:outlineLvl w:val="0"/>
        <w:rPr>
          <w:rFonts w:ascii="黑体" w:eastAsia="黑体" w:hAnsi="黑体" w:cs="黑体"/>
          <w:sz w:val="31"/>
          <w:szCs w:val="31"/>
          <w:lang w:eastAsia="zh-CN"/>
        </w:rPr>
      </w:pPr>
      <w:r>
        <w:rPr>
          <w:rFonts w:ascii="黑体" w:eastAsia="黑体" w:hAnsi="黑体" w:cs="黑体"/>
          <w:b/>
          <w:bCs/>
          <w:spacing w:val="6"/>
          <w:sz w:val="31"/>
          <w:szCs w:val="31"/>
          <w:lang w:eastAsia="zh-CN"/>
        </w:rPr>
        <w:lastRenderedPageBreak/>
        <w:t>二、绩效评价工作开展情况</w:t>
      </w:r>
    </w:p>
    <w:p w:rsidR="00D6720A" w:rsidRDefault="007A3A54">
      <w:pPr>
        <w:spacing w:before="334" w:line="560" w:lineRule="exact"/>
        <w:ind w:left="695"/>
        <w:outlineLvl w:val="1"/>
        <w:rPr>
          <w:rFonts w:ascii="楷体" w:eastAsia="楷体" w:hAnsi="楷体" w:cs="楷体"/>
          <w:sz w:val="31"/>
          <w:szCs w:val="31"/>
          <w:lang w:eastAsia="zh-CN"/>
        </w:rPr>
      </w:pPr>
      <w:bookmarkStart w:id="9" w:name="bookmark11"/>
      <w:bookmarkStart w:id="10" w:name="bookmark10"/>
      <w:bookmarkEnd w:id="9"/>
      <w:bookmarkEnd w:id="10"/>
      <w:r>
        <w:rPr>
          <w:rFonts w:ascii="楷体" w:eastAsia="楷体" w:hAnsi="楷体" w:cs="楷体"/>
          <w:b/>
          <w:bCs/>
          <w:spacing w:val="4"/>
          <w:sz w:val="31"/>
          <w:szCs w:val="31"/>
          <w:lang w:eastAsia="zh-CN"/>
        </w:rPr>
        <w:t>（一）绩效评价目的、对象和范围。</w:t>
      </w:r>
    </w:p>
    <w:p w:rsidR="00D6720A" w:rsidRDefault="007A3A54">
      <w:pPr>
        <w:pStyle w:val="a3"/>
        <w:spacing w:before="177" w:line="560" w:lineRule="exact"/>
        <w:ind w:left="38" w:right="346" w:firstLine="639"/>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绩效评价目的</w:t>
      </w:r>
    </w:p>
    <w:p w:rsidR="00D6720A" w:rsidRDefault="007A3A54">
      <w:pPr>
        <w:pStyle w:val="a3"/>
        <w:spacing w:before="177" w:line="560" w:lineRule="exact"/>
        <w:ind w:left="38" w:right="346" w:firstLine="639"/>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按照“创新预算管理方式、更加注重结果导向、强调成</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本效益、硬化责任约束</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”原则，加快构建“全方位、全过程</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、全覆盖</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”及“有评估、有目标、有监控、有评价、有应用</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”预算绩效管理体系，强化项目单位的预算绩效主体责任和</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绩效意识，提高资金使用效益。</w:t>
      </w:r>
    </w:p>
    <w:p w:rsidR="00D6720A" w:rsidRDefault="007A3A54">
      <w:pPr>
        <w:pStyle w:val="a3"/>
        <w:spacing w:before="53" w:line="560" w:lineRule="exact"/>
        <w:ind w:left="37" w:right="346" w:firstLine="647"/>
        <w:rPr>
          <w:lang w:eastAsia="zh-CN"/>
        </w:rPr>
      </w:pPr>
      <w:r>
        <w:rPr>
          <w:rFonts w:ascii="仿宋_GB2312" w:eastAsia="仿宋_GB2312" w:hAnsi="仿宋_GB2312" w:cs="仿宋_GB2312" w:hint="eastAsia"/>
          <w:color w:val="auto"/>
          <w:sz w:val="32"/>
          <w:szCs w:val="32"/>
          <w:lang w:eastAsia="zh-CN"/>
        </w:rPr>
        <w:t>实施工信局中小企业专项（专精特新方向）项目绩效评价工作，是为了加强财政支</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出管理，考核评价项目的预期目标是否实现，项目是否可持</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续运行，分析存在的问题，改进项目管理措施，积累经验，</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提高项目绩效管理水平。</w:t>
      </w:r>
    </w:p>
    <w:p w:rsidR="00D6720A" w:rsidRDefault="007A3A54">
      <w:pPr>
        <w:pStyle w:val="a3"/>
        <w:spacing w:before="53" w:line="560" w:lineRule="exact"/>
        <w:ind w:left="37" w:right="346" w:firstLine="647"/>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项目评价的对象和范围</w:t>
      </w:r>
    </w:p>
    <w:p w:rsidR="00D6720A" w:rsidRDefault="007A3A54">
      <w:pPr>
        <w:pStyle w:val="a3"/>
        <w:spacing w:before="53" w:line="560" w:lineRule="exact"/>
        <w:ind w:left="37" w:right="346" w:firstLine="647"/>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对工信局中小企业专项（专精特新方向）项目的资金活动和管理活动投入、产出的全过程进行完整、准确的评价。</w:t>
      </w:r>
    </w:p>
    <w:p w:rsidR="00D6720A" w:rsidRDefault="007A3A54">
      <w:pPr>
        <w:spacing w:before="207" w:line="560" w:lineRule="exact"/>
        <w:ind w:left="695"/>
        <w:outlineLvl w:val="1"/>
        <w:rPr>
          <w:rFonts w:ascii="楷体" w:eastAsia="楷体" w:hAnsi="楷体" w:cs="楷体"/>
          <w:sz w:val="31"/>
          <w:szCs w:val="31"/>
          <w:lang w:eastAsia="zh-CN"/>
        </w:rPr>
      </w:pPr>
      <w:bookmarkStart w:id="11" w:name="bookmark12"/>
      <w:bookmarkStart w:id="12" w:name="bookmark13"/>
      <w:bookmarkEnd w:id="11"/>
      <w:bookmarkEnd w:id="12"/>
      <w:r>
        <w:rPr>
          <w:rFonts w:ascii="楷体" w:eastAsia="楷体" w:hAnsi="楷体" w:cs="楷体"/>
          <w:b/>
          <w:bCs/>
          <w:spacing w:val="4"/>
          <w:sz w:val="31"/>
          <w:szCs w:val="31"/>
          <w:lang w:eastAsia="zh-CN"/>
        </w:rPr>
        <w:t>（二）绩效评价原则、评价指标体系、评价方法、评价</w:t>
      </w:r>
    </w:p>
    <w:p w:rsidR="00D6720A" w:rsidRDefault="007A3A54">
      <w:pPr>
        <w:spacing w:before="176" w:line="560" w:lineRule="exact"/>
        <w:ind w:left="28"/>
        <w:outlineLvl w:val="0"/>
        <w:rPr>
          <w:rFonts w:ascii="楷体" w:eastAsia="楷体" w:hAnsi="楷体" w:cs="楷体"/>
          <w:sz w:val="31"/>
          <w:szCs w:val="31"/>
          <w:lang w:eastAsia="zh-CN"/>
        </w:rPr>
      </w:pPr>
      <w:bookmarkStart w:id="13" w:name="bookmark14"/>
      <w:bookmarkEnd w:id="13"/>
      <w:r>
        <w:rPr>
          <w:rFonts w:ascii="楷体" w:eastAsia="楷体" w:hAnsi="楷体" w:cs="楷体"/>
          <w:b/>
          <w:bCs/>
          <w:sz w:val="31"/>
          <w:szCs w:val="31"/>
          <w:lang w:eastAsia="zh-CN"/>
        </w:rPr>
        <w:t>标准</w:t>
      </w:r>
    </w:p>
    <w:p w:rsidR="00D6720A" w:rsidRDefault="007A3A54">
      <w:pPr>
        <w:pStyle w:val="a3"/>
        <w:spacing w:before="327" w:line="560" w:lineRule="exact"/>
        <w:ind w:left="692"/>
        <w:outlineLvl w:val="2"/>
        <w:rPr>
          <w:rFonts w:ascii="仿宋_GB2312" w:eastAsia="仿宋_GB2312" w:hAnsi="仿宋_GB2312" w:cs="仿宋_GB2312"/>
          <w:sz w:val="32"/>
          <w:szCs w:val="32"/>
          <w:lang w:eastAsia="zh-CN"/>
        </w:rPr>
      </w:pPr>
      <w:r>
        <w:rPr>
          <w:rFonts w:ascii="仿宋_GB2312" w:eastAsia="仿宋_GB2312" w:hAnsi="仿宋_GB2312" w:cs="仿宋_GB2312" w:hint="eastAsia"/>
          <w:b/>
          <w:bCs/>
          <w:spacing w:val="4"/>
          <w:sz w:val="32"/>
          <w:szCs w:val="32"/>
          <w:lang w:eastAsia="zh-CN"/>
        </w:rPr>
        <w:t>1</w:t>
      </w:r>
      <w:r>
        <w:rPr>
          <w:rFonts w:ascii="仿宋_GB2312" w:eastAsia="仿宋_GB2312" w:hAnsi="仿宋_GB2312" w:cs="仿宋_GB2312" w:hint="eastAsia"/>
          <w:b/>
          <w:bCs/>
          <w:spacing w:val="4"/>
          <w:sz w:val="32"/>
          <w:szCs w:val="32"/>
          <w:lang w:eastAsia="zh-CN"/>
        </w:rPr>
        <w:t>、绩效评价遵循以下基本原则</w:t>
      </w:r>
    </w:p>
    <w:p w:rsidR="00D6720A" w:rsidRDefault="007A3A54">
      <w:pPr>
        <w:pStyle w:val="a3"/>
        <w:spacing w:before="53" w:line="560" w:lineRule="exact"/>
        <w:ind w:left="37" w:right="346" w:firstLine="647"/>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本次绩效评价遵循以下基本原则：科学公正原则、统筹</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兼顾原则、激励约束原则、公开透明原则。</w:t>
      </w:r>
    </w:p>
    <w:p w:rsidR="00D6720A" w:rsidRDefault="00D6720A">
      <w:pPr>
        <w:pStyle w:val="a3"/>
        <w:spacing w:before="53" w:line="560" w:lineRule="exact"/>
        <w:ind w:left="37" w:right="346" w:firstLine="647"/>
        <w:rPr>
          <w:rFonts w:ascii="仿宋_GB2312" w:eastAsia="仿宋_GB2312" w:hAnsi="仿宋_GB2312" w:cs="仿宋_GB2312"/>
          <w:color w:val="auto"/>
          <w:sz w:val="32"/>
          <w:szCs w:val="32"/>
          <w:lang w:eastAsia="zh-CN"/>
        </w:rPr>
        <w:sectPr w:rsidR="00D6720A">
          <w:pgSz w:w="11906" w:h="16839"/>
          <w:pgMar w:top="693" w:right="1455" w:bottom="0" w:left="1785" w:header="432" w:footer="0" w:gutter="0"/>
          <w:cols w:space="720"/>
        </w:sectPr>
      </w:pPr>
    </w:p>
    <w:p w:rsidR="00D6720A" w:rsidRDefault="007A3A54">
      <w:pPr>
        <w:pStyle w:val="a3"/>
        <w:spacing w:before="100" w:line="560" w:lineRule="exact"/>
        <w:ind w:left="664"/>
        <w:outlineLvl w:val="2"/>
        <w:rPr>
          <w:rFonts w:ascii="仿宋_GB2312" w:eastAsia="仿宋_GB2312" w:hAnsi="仿宋_GB2312" w:cs="仿宋_GB2312"/>
          <w:sz w:val="32"/>
          <w:szCs w:val="32"/>
          <w:lang w:eastAsia="zh-CN"/>
        </w:rPr>
      </w:pPr>
      <w:r>
        <w:rPr>
          <w:rFonts w:ascii="仿宋_GB2312" w:eastAsia="仿宋_GB2312" w:hAnsi="仿宋_GB2312" w:cs="仿宋_GB2312" w:hint="eastAsia"/>
          <w:b/>
          <w:bCs/>
          <w:spacing w:val="2"/>
          <w:sz w:val="32"/>
          <w:szCs w:val="32"/>
          <w:lang w:eastAsia="zh-CN"/>
        </w:rPr>
        <w:lastRenderedPageBreak/>
        <w:t>2</w:t>
      </w:r>
      <w:r>
        <w:rPr>
          <w:rFonts w:ascii="仿宋_GB2312" w:eastAsia="仿宋_GB2312" w:hAnsi="仿宋_GB2312" w:cs="仿宋_GB2312" w:hint="eastAsia"/>
          <w:b/>
          <w:bCs/>
          <w:spacing w:val="2"/>
          <w:sz w:val="32"/>
          <w:szCs w:val="32"/>
          <w:lang w:eastAsia="zh-CN"/>
        </w:rPr>
        <w:t>、绩效评价指标体系</w:t>
      </w:r>
    </w:p>
    <w:p w:rsidR="00D6720A" w:rsidRDefault="007A3A54">
      <w:pPr>
        <w:pStyle w:val="a3"/>
        <w:spacing w:before="191" w:line="560" w:lineRule="exact"/>
        <w:ind w:left="36" w:right="346" w:firstLine="643"/>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8"/>
          <w:sz w:val="32"/>
          <w:szCs w:val="32"/>
          <w:lang w:eastAsia="zh-CN"/>
        </w:rPr>
        <w:t>根据</w:t>
      </w:r>
      <w:r>
        <w:rPr>
          <w:rFonts w:ascii="仿宋_GB2312" w:eastAsia="仿宋_GB2312" w:hAnsi="仿宋_GB2312" w:cs="仿宋_GB2312" w:hint="eastAsia"/>
          <w:spacing w:val="12"/>
          <w:sz w:val="32"/>
          <w:szCs w:val="32"/>
          <w:lang w:eastAsia="zh-CN"/>
        </w:rPr>
        <w:t>《</w:t>
      </w:r>
      <w:r>
        <w:rPr>
          <w:rFonts w:ascii="仿宋_GB2312" w:eastAsia="仿宋_GB2312" w:hAnsi="仿宋_GB2312" w:cs="仿宋_GB2312" w:hint="eastAsia"/>
          <w:sz w:val="32"/>
          <w:szCs w:val="32"/>
          <w:lang w:eastAsia="zh-CN"/>
        </w:rPr>
        <w:t>信丰</w:t>
      </w:r>
      <w:r>
        <w:rPr>
          <w:rFonts w:ascii="仿宋_GB2312" w:eastAsia="仿宋_GB2312" w:hAnsi="仿宋_GB2312" w:cs="仿宋_GB2312" w:hint="eastAsia"/>
          <w:spacing w:val="14"/>
          <w:sz w:val="32"/>
          <w:szCs w:val="32"/>
          <w:lang w:eastAsia="zh-CN"/>
        </w:rPr>
        <w:t>县</w:t>
      </w:r>
      <w:r>
        <w:rPr>
          <w:rFonts w:ascii="仿宋_GB2312" w:eastAsia="仿宋_GB2312" w:hAnsi="仿宋_GB2312" w:cs="仿宋_GB2312" w:hint="eastAsia"/>
          <w:spacing w:val="14"/>
          <w:sz w:val="32"/>
          <w:szCs w:val="32"/>
          <w:lang w:eastAsia="zh-CN"/>
        </w:rPr>
        <w:t>财政局关于做好绩效管理工作的通知</w:t>
      </w:r>
      <w:r>
        <w:rPr>
          <w:rFonts w:ascii="仿宋_GB2312" w:eastAsia="仿宋_GB2312" w:hAnsi="仿宋_GB2312" w:cs="仿宋_GB2312" w:hint="eastAsia"/>
          <w:spacing w:val="14"/>
          <w:sz w:val="32"/>
          <w:szCs w:val="32"/>
          <w:lang w:eastAsia="zh-CN"/>
        </w:rPr>
        <w:t>》（</w:t>
      </w:r>
      <w:proofErr w:type="gramStart"/>
      <w:r>
        <w:rPr>
          <w:rFonts w:ascii="仿宋_GB2312" w:eastAsia="仿宋_GB2312" w:hAnsi="仿宋_GB2312" w:cs="仿宋_GB2312" w:hint="eastAsia"/>
          <w:sz w:val="32"/>
          <w:szCs w:val="32"/>
          <w:lang w:eastAsia="zh-CN"/>
        </w:rPr>
        <w:t>信财绩字</w:t>
      </w:r>
      <w:proofErr w:type="gramEnd"/>
      <w:r>
        <w:rPr>
          <w:rFonts w:ascii="仿宋_GB2312" w:eastAsia="仿宋_GB2312" w:hAnsi="仿宋_GB2312" w:cs="仿宋_GB2312" w:hint="eastAsia"/>
          <w:spacing w:val="14"/>
          <w:sz w:val="32"/>
          <w:szCs w:val="32"/>
          <w:lang w:eastAsia="zh-CN"/>
        </w:rPr>
        <w:t>〔</w:t>
      </w:r>
      <w:r>
        <w:rPr>
          <w:rFonts w:ascii="仿宋_GB2312" w:eastAsia="仿宋_GB2312" w:hAnsi="仿宋_GB2312" w:cs="仿宋_GB2312" w:hint="eastAsia"/>
          <w:spacing w:val="14"/>
          <w:sz w:val="32"/>
          <w:szCs w:val="32"/>
          <w:lang w:eastAsia="zh-CN"/>
        </w:rPr>
        <w:t>202</w:t>
      </w:r>
      <w:r>
        <w:rPr>
          <w:rFonts w:ascii="仿宋_GB2312" w:eastAsia="仿宋_GB2312" w:hAnsi="仿宋_GB2312" w:cs="仿宋_GB2312" w:hint="eastAsia"/>
          <w:spacing w:val="14"/>
          <w:sz w:val="32"/>
          <w:szCs w:val="32"/>
          <w:lang w:eastAsia="zh-CN"/>
        </w:rPr>
        <w:t>4</w:t>
      </w:r>
      <w:r>
        <w:rPr>
          <w:rFonts w:ascii="仿宋_GB2312" w:eastAsia="仿宋_GB2312" w:hAnsi="仿宋_GB2312" w:cs="仿宋_GB2312" w:hint="eastAsia"/>
          <w:spacing w:val="14"/>
          <w:sz w:val="32"/>
          <w:szCs w:val="32"/>
          <w:lang w:eastAsia="zh-CN"/>
        </w:rPr>
        <w:t>〕</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pacing w:val="1"/>
          <w:sz w:val="32"/>
          <w:szCs w:val="32"/>
          <w:lang w:eastAsia="zh-CN"/>
        </w:rPr>
        <w:t>号）</w:t>
      </w:r>
      <w:r>
        <w:rPr>
          <w:rFonts w:ascii="仿宋_GB2312" w:eastAsia="仿宋_GB2312" w:hAnsi="仿宋_GB2312" w:cs="仿宋_GB2312" w:hint="eastAsia"/>
          <w:spacing w:val="12"/>
          <w:sz w:val="32"/>
          <w:szCs w:val="32"/>
          <w:lang w:eastAsia="zh-CN"/>
        </w:rPr>
        <w:t>等文件，</w:t>
      </w:r>
      <w:r>
        <w:rPr>
          <w:rFonts w:ascii="仿宋_GB2312" w:eastAsia="仿宋_GB2312" w:hAnsi="仿宋_GB2312" w:cs="仿宋_GB2312" w:hint="eastAsia"/>
          <w:color w:val="auto"/>
          <w:sz w:val="32"/>
          <w:szCs w:val="32"/>
          <w:lang w:eastAsia="zh-CN"/>
        </w:rPr>
        <w:t>工信局中小企业专项（专精特新方向）项目</w:t>
      </w:r>
      <w:r>
        <w:rPr>
          <w:rFonts w:ascii="仿宋_GB2312" w:eastAsia="仿宋_GB2312" w:hAnsi="仿宋_GB2312" w:cs="仿宋_GB2312" w:hint="eastAsia"/>
          <w:spacing w:val="9"/>
          <w:sz w:val="32"/>
          <w:szCs w:val="32"/>
          <w:lang w:eastAsia="zh-CN"/>
        </w:rPr>
        <w:t>决策、项目过程、项目产出、项目效</w:t>
      </w:r>
      <w:r>
        <w:rPr>
          <w:rFonts w:ascii="仿宋_GB2312" w:eastAsia="仿宋_GB2312" w:hAnsi="仿宋_GB2312" w:cs="仿宋_GB2312" w:hint="eastAsia"/>
          <w:spacing w:val="8"/>
          <w:sz w:val="32"/>
          <w:szCs w:val="32"/>
          <w:lang w:eastAsia="zh-CN"/>
        </w:rPr>
        <w:t>益</w:t>
      </w:r>
      <w:r>
        <w:rPr>
          <w:rFonts w:ascii="仿宋_GB2312" w:eastAsia="仿宋_GB2312" w:hAnsi="仿宋_GB2312" w:cs="仿宋_GB2312" w:hint="eastAsia"/>
          <w:spacing w:val="8"/>
          <w:sz w:val="32"/>
          <w:szCs w:val="32"/>
          <w:lang w:eastAsia="zh-CN"/>
        </w:rPr>
        <w:t>4</w:t>
      </w:r>
      <w:r>
        <w:rPr>
          <w:rFonts w:ascii="仿宋_GB2312" w:eastAsia="仿宋_GB2312" w:hAnsi="仿宋_GB2312" w:cs="仿宋_GB2312" w:hint="eastAsia"/>
          <w:spacing w:val="8"/>
          <w:sz w:val="32"/>
          <w:szCs w:val="32"/>
          <w:lang w:eastAsia="zh-CN"/>
        </w:rPr>
        <w:t>个一级指标，一级指标下设项目立项、绩效目标、资金投入、资金管理、组织实施、产出数量、产出质量、产出时效、产出成</w:t>
      </w:r>
      <w:r>
        <w:rPr>
          <w:rFonts w:ascii="仿宋_GB2312" w:eastAsia="仿宋_GB2312" w:hAnsi="仿宋_GB2312" w:cs="仿宋_GB2312" w:hint="eastAsia"/>
          <w:spacing w:val="7"/>
          <w:sz w:val="32"/>
          <w:szCs w:val="32"/>
          <w:lang w:eastAsia="zh-CN"/>
        </w:rPr>
        <w:t>本、社会效益、可持续影响、服务对象满意度</w:t>
      </w:r>
      <w:r>
        <w:rPr>
          <w:rFonts w:ascii="仿宋_GB2312" w:eastAsia="仿宋_GB2312" w:hAnsi="仿宋_GB2312" w:cs="仿宋_GB2312" w:hint="eastAsia"/>
          <w:sz w:val="32"/>
          <w:szCs w:val="32"/>
          <w:lang w:eastAsia="zh-CN"/>
        </w:rPr>
        <w:t>11</w:t>
      </w:r>
      <w:r>
        <w:rPr>
          <w:rFonts w:ascii="仿宋_GB2312" w:eastAsia="仿宋_GB2312" w:hAnsi="仿宋_GB2312" w:cs="仿宋_GB2312" w:hint="eastAsia"/>
          <w:spacing w:val="7"/>
          <w:sz w:val="32"/>
          <w:szCs w:val="32"/>
          <w:lang w:eastAsia="zh-CN"/>
        </w:rPr>
        <w:t>个二</w:t>
      </w:r>
      <w:r>
        <w:rPr>
          <w:rFonts w:ascii="仿宋_GB2312" w:eastAsia="仿宋_GB2312" w:hAnsi="仿宋_GB2312" w:cs="仿宋_GB2312" w:hint="eastAsia"/>
          <w:spacing w:val="6"/>
          <w:sz w:val="32"/>
          <w:szCs w:val="32"/>
          <w:lang w:eastAsia="zh-CN"/>
        </w:rPr>
        <w:t>级指</w:t>
      </w:r>
      <w:r>
        <w:rPr>
          <w:rFonts w:ascii="仿宋_GB2312" w:eastAsia="仿宋_GB2312" w:hAnsi="仿宋_GB2312" w:cs="仿宋_GB2312" w:hint="eastAsia"/>
          <w:spacing w:val="7"/>
          <w:sz w:val="32"/>
          <w:szCs w:val="32"/>
          <w:lang w:eastAsia="zh-CN"/>
        </w:rPr>
        <w:t>标，二级指标又下设</w:t>
      </w:r>
      <w:r>
        <w:rPr>
          <w:rFonts w:ascii="仿宋_GB2312" w:eastAsia="仿宋_GB2312" w:hAnsi="仿宋_GB2312" w:cs="仿宋_GB2312" w:hint="eastAsia"/>
          <w:sz w:val="32"/>
          <w:szCs w:val="32"/>
          <w:lang w:eastAsia="zh-CN"/>
        </w:rPr>
        <w:t>17</w:t>
      </w:r>
      <w:r>
        <w:rPr>
          <w:rFonts w:ascii="仿宋_GB2312" w:eastAsia="仿宋_GB2312" w:hAnsi="仿宋_GB2312" w:cs="仿宋_GB2312" w:hint="eastAsia"/>
          <w:spacing w:val="7"/>
          <w:sz w:val="32"/>
          <w:szCs w:val="32"/>
          <w:lang w:eastAsia="zh-CN"/>
        </w:rPr>
        <w:t>个三级指标。（具体详见附件</w:t>
      </w:r>
      <w:r>
        <w:rPr>
          <w:rFonts w:ascii="仿宋_GB2312" w:eastAsia="仿宋_GB2312" w:hAnsi="仿宋_GB2312" w:cs="仿宋_GB2312" w:hint="eastAsia"/>
          <w:spacing w:val="6"/>
          <w:sz w:val="32"/>
          <w:szCs w:val="32"/>
          <w:lang w:eastAsia="zh-CN"/>
        </w:rPr>
        <w:t>：部</w:t>
      </w:r>
      <w:r>
        <w:rPr>
          <w:rFonts w:ascii="仿宋_GB2312" w:eastAsia="仿宋_GB2312" w:hAnsi="仿宋_GB2312" w:cs="仿宋_GB2312" w:hint="eastAsia"/>
          <w:spacing w:val="3"/>
          <w:sz w:val="32"/>
          <w:szCs w:val="32"/>
          <w:lang w:eastAsia="zh-CN"/>
        </w:rPr>
        <w:t>门评价表）</w:t>
      </w:r>
    </w:p>
    <w:p w:rsidR="00D6720A" w:rsidRDefault="007A3A54">
      <w:pPr>
        <w:pStyle w:val="a3"/>
        <w:spacing w:before="64" w:line="560" w:lineRule="exact"/>
        <w:ind w:left="662"/>
        <w:outlineLvl w:val="2"/>
        <w:rPr>
          <w:rFonts w:ascii="仿宋_GB2312" w:eastAsia="仿宋_GB2312" w:hAnsi="仿宋_GB2312" w:cs="仿宋_GB2312"/>
          <w:sz w:val="32"/>
          <w:szCs w:val="32"/>
          <w:lang w:eastAsia="zh-CN"/>
        </w:rPr>
      </w:pPr>
      <w:r>
        <w:rPr>
          <w:rFonts w:ascii="仿宋_GB2312" w:eastAsia="仿宋_GB2312" w:hAnsi="仿宋_GB2312" w:cs="仿宋_GB2312" w:hint="eastAsia"/>
          <w:b/>
          <w:bCs/>
          <w:spacing w:val="1"/>
          <w:sz w:val="32"/>
          <w:szCs w:val="32"/>
          <w:lang w:eastAsia="zh-CN"/>
        </w:rPr>
        <w:t>3</w:t>
      </w:r>
      <w:r>
        <w:rPr>
          <w:rFonts w:ascii="仿宋_GB2312" w:eastAsia="仿宋_GB2312" w:hAnsi="仿宋_GB2312" w:cs="仿宋_GB2312" w:hint="eastAsia"/>
          <w:b/>
          <w:bCs/>
          <w:spacing w:val="1"/>
          <w:sz w:val="32"/>
          <w:szCs w:val="32"/>
          <w:lang w:eastAsia="zh-CN"/>
        </w:rPr>
        <w:t>、评价方法和标准</w:t>
      </w:r>
    </w:p>
    <w:p w:rsidR="00D6720A" w:rsidRDefault="007A3A54">
      <w:pPr>
        <w:pStyle w:val="a3"/>
        <w:spacing w:before="188" w:line="560" w:lineRule="exact"/>
        <w:ind w:left="36" w:right="346" w:firstLine="643"/>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8"/>
          <w:sz w:val="32"/>
          <w:szCs w:val="32"/>
          <w:lang w:eastAsia="zh-CN"/>
        </w:rPr>
        <w:t>评价方法主要采用成本效益法、比较分析法，将预期目标与实际结果进行比较，并以案卷研究、现场核验、满意度</w:t>
      </w:r>
      <w:r>
        <w:rPr>
          <w:rFonts w:ascii="仿宋_GB2312" w:eastAsia="仿宋_GB2312" w:hAnsi="仿宋_GB2312" w:cs="仿宋_GB2312" w:hint="eastAsia"/>
          <w:spacing w:val="7"/>
          <w:sz w:val="32"/>
          <w:szCs w:val="32"/>
          <w:lang w:eastAsia="zh-CN"/>
        </w:rPr>
        <w:t>调查等形式开展绩效评价。</w:t>
      </w:r>
    </w:p>
    <w:p w:rsidR="00D6720A" w:rsidRDefault="007A3A54">
      <w:pPr>
        <w:pStyle w:val="a3"/>
        <w:spacing w:before="49" w:line="560" w:lineRule="exact"/>
        <w:ind w:left="46" w:right="346" w:firstLine="636"/>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21"/>
          <w:sz w:val="32"/>
          <w:szCs w:val="32"/>
          <w:lang w:eastAsia="zh-CN"/>
        </w:rPr>
        <w:t>绩效评价标准是衡量项目财政支出绩效目标完成程度</w:t>
      </w:r>
      <w:r>
        <w:rPr>
          <w:rFonts w:ascii="仿宋_GB2312" w:eastAsia="仿宋_GB2312" w:hAnsi="仿宋_GB2312" w:cs="仿宋_GB2312" w:hint="eastAsia"/>
          <w:spacing w:val="8"/>
          <w:sz w:val="32"/>
          <w:szCs w:val="32"/>
          <w:lang w:eastAsia="zh-CN"/>
        </w:rPr>
        <w:t>的尺度，项目评价主要采用了计划标准，在评价中，还考虑了相关的专业政策与知识，相关的预算管理、项目管理和财</w:t>
      </w:r>
      <w:r>
        <w:rPr>
          <w:rFonts w:ascii="仿宋_GB2312" w:eastAsia="仿宋_GB2312" w:hAnsi="仿宋_GB2312" w:cs="仿宋_GB2312" w:hint="eastAsia"/>
          <w:spacing w:val="4"/>
          <w:sz w:val="32"/>
          <w:szCs w:val="32"/>
          <w:lang w:eastAsia="zh-CN"/>
        </w:rPr>
        <w:t>务管理等文件。</w:t>
      </w:r>
    </w:p>
    <w:p w:rsidR="00D6720A" w:rsidRDefault="007A3A54">
      <w:pPr>
        <w:spacing w:before="209" w:line="560" w:lineRule="exact"/>
        <w:ind w:left="54"/>
        <w:outlineLvl w:val="1"/>
        <w:rPr>
          <w:rFonts w:ascii="楷体" w:eastAsia="楷体" w:hAnsi="楷体" w:cs="楷体"/>
          <w:sz w:val="31"/>
          <w:szCs w:val="31"/>
          <w:lang w:eastAsia="zh-CN"/>
        </w:rPr>
      </w:pPr>
      <w:bookmarkStart w:id="14" w:name="bookmark16"/>
      <w:bookmarkStart w:id="15" w:name="bookmark15"/>
      <w:bookmarkEnd w:id="14"/>
      <w:bookmarkEnd w:id="15"/>
      <w:r>
        <w:rPr>
          <w:rFonts w:ascii="楷体" w:eastAsia="楷体" w:hAnsi="楷体" w:cs="楷体"/>
          <w:b/>
          <w:bCs/>
          <w:spacing w:val="3"/>
          <w:sz w:val="31"/>
          <w:szCs w:val="31"/>
          <w:lang w:eastAsia="zh-CN"/>
        </w:rPr>
        <w:t>（三）绩效评价工作过程。</w:t>
      </w:r>
    </w:p>
    <w:p w:rsidR="00D6720A" w:rsidRDefault="007A3A54">
      <w:pPr>
        <w:pStyle w:val="a3"/>
        <w:spacing w:before="332" w:line="560" w:lineRule="exact"/>
        <w:ind w:left="678"/>
        <w:outlineLvl w:val="2"/>
        <w:rPr>
          <w:lang w:eastAsia="zh-CN"/>
        </w:rPr>
      </w:pPr>
      <w:r>
        <w:rPr>
          <w:rFonts w:ascii="Times New Roman" w:eastAsia="Times New Roman" w:hAnsi="Times New Roman" w:cs="Times New Roman"/>
          <w:b/>
          <w:bCs/>
          <w:spacing w:val="-2"/>
          <w:lang w:eastAsia="zh-CN"/>
        </w:rPr>
        <w:t>1</w:t>
      </w:r>
      <w:r>
        <w:rPr>
          <w:b/>
          <w:bCs/>
          <w:spacing w:val="-2"/>
          <w:lang w:eastAsia="zh-CN"/>
        </w:rPr>
        <w:t>、成立评价小组</w:t>
      </w:r>
    </w:p>
    <w:p w:rsidR="00D6720A" w:rsidRDefault="007A3A54">
      <w:pPr>
        <w:pStyle w:val="a3"/>
        <w:spacing w:before="49" w:line="560" w:lineRule="exact"/>
        <w:ind w:left="46" w:right="346" w:firstLine="636"/>
        <w:jc w:val="both"/>
        <w:rPr>
          <w:rFonts w:ascii="仿宋_GB2312" w:eastAsia="仿宋_GB2312" w:hAnsi="仿宋_GB2312" w:cs="仿宋_GB2312"/>
          <w:spacing w:val="8"/>
          <w:sz w:val="32"/>
          <w:szCs w:val="32"/>
          <w:lang w:eastAsia="zh-CN"/>
        </w:rPr>
      </w:pPr>
      <w:r>
        <w:rPr>
          <w:rFonts w:ascii="仿宋_GB2312" w:eastAsia="仿宋_GB2312" w:hAnsi="仿宋_GB2312" w:cs="仿宋_GB2312" w:hint="eastAsia"/>
          <w:spacing w:val="8"/>
          <w:sz w:val="32"/>
          <w:szCs w:val="32"/>
          <w:lang w:eastAsia="zh-CN"/>
        </w:rPr>
        <w:t>信丰县工信局对此项工作高度重视，成立由单位主要领导任组长，分管财务领导任副组长，其他人员为成员的绩效评价小组。统一领导、分级管理，明确工作职责，共同合作。</w:t>
      </w:r>
      <w:r>
        <w:rPr>
          <w:rFonts w:ascii="仿宋_GB2312" w:eastAsia="仿宋_GB2312" w:hAnsi="仿宋_GB2312" w:cs="仿宋_GB2312" w:hint="eastAsia"/>
          <w:spacing w:val="8"/>
          <w:sz w:val="32"/>
          <w:szCs w:val="32"/>
          <w:lang w:eastAsia="zh-CN"/>
        </w:rPr>
        <w:t xml:space="preserve"> </w:t>
      </w:r>
      <w:r>
        <w:rPr>
          <w:rFonts w:ascii="仿宋_GB2312" w:eastAsia="仿宋_GB2312" w:hAnsi="仿宋_GB2312" w:cs="仿宋_GB2312" w:hint="eastAsia"/>
          <w:spacing w:val="8"/>
          <w:sz w:val="32"/>
          <w:szCs w:val="32"/>
          <w:lang w:eastAsia="zh-CN"/>
        </w:rPr>
        <w:t>由评价小组制定绩效评价实施方案。</w:t>
      </w:r>
    </w:p>
    <w:p w:rsidR="00D6720A" w:rsidRDefault="007A3A54">
      <w:pPr>
        <w:spacing w:before="180" w:line="560" w:lineRule="exact"/>
        <w:ind w:left="26"/>
        <w:rPr>
          <w:rFonts w:ascii="黑体" w:eastAsia="黑体" w:hAnsi="黑体" w:cs="黑体"/>
          <w:sz w:val="31"/>
          <w:szCs w:val="31"/>
          <w:lang w:eastAsia="zh-CN"/>
        </w:rPr>
      </w:pPr>
      <w:bookmarkStart w:id="16" w:name="bookmark18"/>
      <w:bookmarkStart w:id="17" w:name="bookmark17"/>
      <w:bookmarkEnd w:id="16"/>
      <w:bookmarkEnd w:id="17"/>
      <w:r>
        <w:rPr>
          <w:rFonts w:ascii="黑体" w:eastAsia="黑体" w:hAnsi="黑体" w:cs="黑体"/>
          <w:b/>
          <w:bCs/>
          <w:spacing w:val="6"/>
          <w:sz w:val="31"/>
          <w:szCs w:val="31"/>
          <w:lang w:eastAsia="zh-CN"/>
        </w:rPr>
        <w:t>三、综合评价情况及评价结论</w:t>
      </w:r>
    </w:p>
    <w:p w:rsidR="00D6720A" w:rsidRDefault="007A3A54">
      <w:pPr>
        <w:pStyle w:val="a3"/>
        <w:spacing w:before="334" w:line="560" w:lineRule="exact"/>
        <w:ind w:left="37" w:right="346" w:firstLine="647"/>
        <w:jc w:val="both"/>
        <w:rPr>
          <w:lang w:eastAsia="zh-CN"/>
        </w:rPr>
      </w:pPr>
      <w:r>
        <w:rPr>
          <w:spacing w:val="16"/>
          <w:lang w:eastAsia="zh-CN"/>
        </w:rPr>
        <w:lastRenderedPageBreak/>
        <w:t>通过对</w:t>
      </w:r>
      <w:r>
        <w:rPr>
          <w:rFonts w:ascii="仿宋_GB2312" w:eastAsia="仿宋_GB2312" w:hAnsi="仿宋_GB2312" w:cs="仿宋_GB2312" w:hint="eastAsia"/>
          <w:spacing w:val="6"/>
          <w:sz w:val="32"/>
          <w:szCs w:val="32"/>
          <w:lang w:eastAsia="zh-CN"/>
        </w:rPr>
        <w:t>2023</w:t>
      </w:r>
      <w:r>
        <w:rPr>
          <w:rFonts w:ascii="仿宋_GB2312" w:eastAsia="仿宋_GB2312" w:hAnsi="仿宋_GB2312" w:cs="仿宋_GB2312" w:hint="eastAsia"/>
          <w:spacing w:val="6"/>
          <w:sz w:val="32"/>
          <w:szCs w:val="32"/>
          <w:lang w:eastAsia="zh-CN"/>
        </w:rPr>
        <w:t>年中小企业专项（专精特新方向）</w:t>
      </w:r>
      <w:r>
        <w:rPr>
          <w:spacing w:val="16"/>
          <w:lang w:eastAsia="zh-CN"/>
        </w:rPr>
        <w:t>项目进行绩效评价，评价小组认为项目立</w:t>
      </w:r>
      <w:r>
        <w:rPr>
          <w:spacing w:val="8"/>
          <w:lang w:eastAsia="zh-CN"/>
        </w:rPr>
        <w:t>项依据充分、立项程序规范。通过对项目产出、效益、满意</w:t>
      </w:r>
      <w:r>
        <w:rPr>
          <w:spacing w:val="8"/>
          <w:lang w:eastAsia="zh-CN"/>
        </w:rPr>
        <w:t xml:space="preserve"> </w:t>
      </w:r>
      <w:r>
        <w:rPr>
          <w:spacing w:val="8"/>
          <w:lang w:eastAsia="zh-CN"/>
        </w:rPr>
        <w:t>度指标进行评价，综合项目预算执行和绩效指标值完成情况</w:t>
      </w:r>
      <w:r>
        <w:rPr>
          <w:spacing w:val="1"/>
          <w:lang w:eastAsia="zh-CN"/>
        </w:rPr>
        <w:t>,</w:t>
      </w:r>
      <w:r>
        <w:rPr>
          <w:rFonts w:ascii="仿宋_GB2312" w:eastAsia="仿宋_GB2312" w:hAnsi="仿宋_GB2312" w:cs="仿宋_GB2312" w:hint="eastAsia"/>
          <w:spacing w:val="6"/>
          <w:sz w:val="32"/>
          <w:szCs w:val="32"/>
          <w:lang w:eastAsia="zh-CN"/>
        </w:rPr>
        <w:t>2023</w:t>
      </w:r>
      <w:r>
        <w:rPr>
          <w:rFonts w:ascii="仿宋_GB2312" w:eastAsia="仿宋_GB2312" w:hAnsi="仿宋_GB2312" w:cs="仿宋_GB2312" w:hint="eastAsia"/>
          <w:spacing w:val="6"/>
          <w:sz w:val="32"/>
          <w:szCs w:val="32"/>
          <w:lang w:eastAsia="zh-CN"/>
        </w:rPr>
        <w:t>年中小企业专项（专精特新方向）</w:t>
      </w:r>
      <w:r>
        <w:rPr>
          <w:spacing w:val="1"/>
          <w:lang w:eastAsia="zh-CN"/>
        </w:rPr>
        <w:t>项目评价得分</w:t>
      </w:r>
      <w:r>
        <w:rPr>
          <w:rFonts w:ascii="Times New Roman" w:eastAsia="宋体" w:hAnsi="Times New Roman" w:cs="Times New Roman" w:hint="eastAsia"/>
          <w:lang w:eastAsia="zh-CN"/>
        </w:rPr>
        <w:t xml:space="preserve">96 </w:t>
      </w:r>
      <w:r>
        <w:rPr>
          <w:spacing w:val="1"/>
          <w:lang w:eastAsia="zh-CN"/>
        </w:rPr>
        <w:t>分，绩效评价等级为</w:t>
      </w:r>
      <w:r>
        <w:rPr>
          <w:spacing w:val="1"/>
          <w:lang w:eastAsia="zh-CN"/>
        </w:rPr>
        <w:t>“</w:t>
      </w:r>
      <w:r>
        <w:rPr>
          <w:rFonts w:hint="eastAsia"/>
          <w:spacing w:val="-86"/>
          <w:lang w:eastAsia="zh-CN"/>
        </w:rPr>
        <w:t>优</w:t>
      </w:r>
      <w:r>
        <w:rPr>
          <w:spacing w:val="1"/>
          <w:lang w:eastAsia="zh-CN"/>
        </w:rPr>
        <w:t>”</w:t>
      </w:r>
      <w:r>
        <w:rPr>
          <w:spacing w:val="1"/>
          <w:lang w:eastAsia="zh-CN"/>
        </w:rPr>
        <w:t>。（详</w:t>
      </w:r>
      <w:r>
        <w:rPr>
          <w:spacing w:val="6"/>
          <w:lang w:eastAsia="zh-CN"/>
        </w:rPr>
        <w:t>见附件：部门评价表）</w:t>
      </w:r>
    </w:p>
    <w:p w:rsidR="00D6720A" w:rsidRDefault="007A3A54">
      <w:pPr>
        <w:spacing w:before="212" w:line="560" w:lineRule="exact"/>
        <w:ind w:left="47"/>
        <w:outlineLvl w:val="0"/>
        <w:rPr>
          <w:rFonts w:ascii="黑体" w:eastAsia="黑体" w:hAnsi="黑体" w:cs="黑体"/>
          <w:sz w:val="31"/>
          <w:szCs w:val="31"/>
          <w:lang w:eastAsia="zh-CN"/>
        </w:rPr>
      </w:pPr>
      <w:bookmarkStart w:id="18" w:name="bookmark20"/>
      <w:bookmarkStart w:id="19" w:name="bookmark19"/>
      <w:bookmarkEnd w:id="18"/>
      <w:bookmarkEnd w:id="19"/>
      <w:r>
        <w:rPr>
          <w:rFonts w:ascii="黑体" w:eastAsia="黑体" w:hAnsi="黑体" w:cs="黑体"/>
          <w:b/>
          <w:bCs/>
          <w:spacing w:val="4"/>
          <w:sz w:val="31"/>
          <w:szCs w:val="31"/>
          <w:lang w:eastAsia="zh-CN"/>
        </w:rPr>
        <w:t>四、绩效评价指标分析</w:t>
      </w:r>
    </w:p>
    <w:p w:rsidR="00D6720A" w:rsidRDefault="007A3A54">
      <w:pPr>
        <w:spacing w:before="336" w:line="560" w:lineRule="exact"/>
        <w:ind w:left="54"/>
        <w:outlineLvl w:val="1"/>
        <w:rPr>
          <w:rFonts w:ascii="楷体" w:eastAsia="楷体" w:hAnsi="楷体" w:cs="楷体"/>
          <w:sz w:val="31"/>
          <w:szCs w:val="31"/>
          <w:lang w:eastAsia="zh-CN"/>
        </w:rPr>
      </w:pPr>
      <w:bookmarkStart w:id="20" w:name="bookmark21"/>
      <w:bookmarkStart w:id="21" w:name="bookmark22"/>
      <w:bookmarkEnd w:id="20"/>
      <w:bookmarkEnd w:id="21"/>
      <w:r>
        <w:rPr>
          <w:rFonts w:ascii="楷体" w:eastAsia="楷体" w:hAnsi="楷体" w:cs="楷体"/>
          <w:b/>
          <w:bCs/>
          <w:spacing w:val="3"/>
          <w:sz w:val="31"/>
          <w:szCs w:val="31"/>
          <w:lang w:eastAsia="zh-CN"/>
        </w:rPr>
        <w:t>（一）项目决策情况</w:t>
      </w:r>
    </w:p>
    <w:p w:rsidR="00D6720A" w:rsidRDefault="007A3A54">
      <w:pPr>
        <w:pStyle w:val="a3"/>
        <w:spacing w:before="331" w:line="560" w:lineRule="exact"/>
        <w:ind w:left="678"/>
        <w:outlineLvl w:val="2"/>
        <w:rPr>
          <w:lang w:eastAsia="zh-CN"/>
        </w:rPr>
      </w:pPr>
      <w:r>
        <w:rPr>
          <w:rFonts w:ascii="Times New Roman" w:eastAsia="Times New Roman" w:hAnsi="Times New Roman" w:cs="Times New Roman"/>
          <w:b/>
          <w:bCs/>
          <w:spacing w:val="-5"/>
          <w:lang w:eastAsia="zh-CN"/>
        </w:rPr>
        <w:t>1</w:t>
      </w:r>
      <w:r>
        <w:rPr>
          <w:b/>
          <w:bCs/>
          <w:spacing w:val="-5"/>
          <w:lang w:eastAsia="zh-CN"/>
        </w:rPr>
        <w:t>、项目立项</w:t>
      </w:r>
    </w:p>
    <w:p w:rsidR="00D6720A" w:rsidRDefault="007A3A54">
      <w:pPr>
        <w:pStyle w:val="a3"/>
        <w:spacing w:before="185" w:line="560" w:lineRule="exact"/>
        <w:ind w:left="38" w:right="351" w:firstLine="644"/>
        <w:rPr>
          <w:lang w:eastAsia="zh-CN"/>
        </w:rPr>
      </w:pPr>
      <w:r>
        <w:rPr>
          <w:b/>
          <w:bCs/>
          <w:spacing w:val="8"/>
          <w:lang w:eastAsia="zh-CN"/>
        </w:rPr>
        <w:t>（</w:t>
      </w:r>
      <w:r>
        <w:rPr>
          <w:rFonts w:ascii="Times New Roman" w:eastAsia="Times New Roman" w:hAnsi="Times New Roman" w:cs="Times New Roman"/>
          <w:b/>
          <w:bCs/>
          <w:spacing w:val="8"/>
          <w:lang w:eastAsia="zh-CN"/>
        </w:rPr>
        <w:t>1</w:t>
      </w:r>
      <w:r>
        <w:rPr>
          <w:b/>
          <w:bCs/>
          <w:spacing w:val="8"/>
          <w:lang w:eastAsia="zh-CN"/>
        </w:rPr>
        <w:t>）立项依据充分性</w:t>
      </w:r>
    </w:p>
    <w:p w:rsidR="00D6720A" w:rsidRDefault="007A3A54">
      <w:pPr>
        <w:pStyle w:val="a3"/>
        <w:spacing w:before="53" w:line="560" w:lineRule="exact"/>
        <w:ind w:left="40" w:right="346" w:firstLine="641"/>
        <w:jc w:val="both"/>
        <w:rPr>
          <w:rFonts w:ascii="仿宋_GB2312" w:eastAsia="仿宋_GB2312" w:hAnsi="仿宋_GB2312" w:cs="仿宋_GB2312"/>
          <w:sz w:val="32"/>
          <w:szCs w:val="32"/>
          <w:lang w:eastAsia="zh-CN"/>
        </w:rPr>
      </w:pPr>
      <w:r>
        <w:rPr>
          <w:rFonts w:ascii="仿宋_GB2312" w:eastAsia="仿宋_GB2312" w:hAnsi="仿宋_GB2312" w:cs="仿宋_GB2312" w:hint="eastAsia"/>
          <w:kern w:val="2"/>
          <w:sz w:val="32"/>
          <w:szCs w:val="32"/>
          <w:lang w:eastAsia="zh-CN"/>
        </w:rPr>
        <w:t>根据</w:t>
      </w:r>
      <w:r>
        <w:rPr>
          <w:rFonts w:hint="eastAsia"/>
          <w:kern w:val="2"/>
          <w:sz w:val="32"/>
          <w:szCs w:val="32"/>
          <w:lang w:eastAsia="zh-CN"/>
        </w:rPr>
        <w:t>《江西省工业和信息化厅关于下达</w:t>
      </w:r>
      <w:r>
        <w:rPr>
          <w:rFonts w:hint="eastAsia"/>
          <w:kern w:val="2"/>
          <w:sz w:val="32"/>
          <w:szCs w:val="32"/>
          <w:lang w:eastAsia="zh-CN"/>
        </w:rPr>
        <w:t>2023</w:t>
      </w:r>
      <w:r>
        <w:rPr>
          <w:rFonts w:hint="eastAsia"/>
          <w:kern w:val="2"/>
          <w:sz w:val="32"/>
          <w:szCs w:val="32"/>
          <w:lang w:eastAsia="zh-CN"/>
        </w:rPr>
        <w:t>年中小企业发展专项资金预算扶持项目计划的通知》</w:t>
      </w:r>
      <w:r>
        <w:rPr>
          <w:rFonts w:ascii="仿宋_GB2312" w:eastAsia="仿宋_GB2312" w:hAnsi="仿宋_GB2312" w:cs="仿宋_GB2312" w:hint="eastAsia"/>
          <w:spacing w:val="10"/>
          <w:sz w:val="32"/>
          <w:szCs w:val="32"/>
          <w:lang w:eastAsia="zh-CN"/>
        </w:rPr>
        <w:t>（</w:t>
      </w:r>
      <w:proofErr w:type="gramStart"/>
      <w:r>
        <w:rPr>
          <w:rFonts w:ascii="仿宋_GB2312" w:eastAsia="仿宋_GB2312" w:hAnsi="仿宋_GB2312" w:cs="仿宋_GB2312" w:hint="eastAsia"/>
          <w:spacing w:val="10"/>
          <w:sz w:val="32"/>
          <w:szCs w:val="32"/>
          <w:lang w:eastAsia="zh-CN"/>
        </w:rPr>
        <w:t>赣工信</w:t>
      </w:r>
      <w:proofErr w:type="gramEnd"/>
      <w:r>
        <w:rPr>
          <w:rFonts w:ascii="仿宋_GB2312" w:eastAsia="仿宋_GB2312" w:hAnsi="仿宋_GB2312" w:cs="仿宋_GB2312" w:hint="eastAsia"/>
          <w:spacing w:val="10"/>
          <w:sz w:val="32"/>
          <w:szCs w:val="32"/>
          <w:lang w:eastAsia="zh-CN"/>
        </w:rPr>
        <w:t>企业字</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202</w:t>
      </w: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150</w:t>
      </w:r>
      <w:r>
        <w:rPr>
          <w:rFonts w:ascii="仿宋_GB2312" w:eastAsia="仿宋_GB2312" w:hAnsi="仿宋_GB2312" w:cs="仿宋_GB2312" w:hint="eastAsia"/>
          <w:spacing w:val="10"/>
          <w:sz w:val="32"/>
          <w:szCs w:val="32"/>
          <w:lang w:eastAsia="zh-CN"/>
        </w:rPr>
        <w:t>号</w:t>
      </w:r>
      <w:r>
        <w:rPr>
          <w:rFonts w:ascii="仿宋_GB2312" w:eastAsia="仿宋_GB2312" w:hAnsi="仿宋_GB2312" w:cs="仿宋_GB2312" w:hint="eastAsia"/>
          <w:spacing w:val="1"/>
          <w:sz w:val="32"/>
          <w:szCs w:val="32"/>
          <w:lang w:eastAsia="zh-CN"/>
        </w:rPr>
        <w:t>）</w:t>
      </w:r>
      <w:r>
        <w:rPr>
          <w:rFonts w:ascii="仿宋_GB2312" w:eastAsia="仿宋_GB2312" w:hAnsi="仿宋_GB2312" w:cs="仿宋_GB2312" w:hint="eastAsia"/>
          <w:kern w:val="2"/>
          <w:sz w:val="32"/>
          <w:szCs w:val="32"/>
          <w:lang w:eastAsia="zh-CN"/>
        </w:rPr>
        <w:t>文件精神，给予</w:t>
      </w:r>
      <w:r>
        <w:rPr>
          <w:rFonts w:ascii="仿宋_GB2312" w:eastAsia="仿宋_GB2312" w:hAnsi="仿宋_GB2312" w:cs="仿宋_GB2312" w:hint="eastAsia"/>
          <w:spacing w:val="1"/>
          <w:sz w:val="32"/>
          <w:szCs w:val="32"/>
          <w:lang w:eastAsia="zh-CN"/>
        </w:rPr>
        <w:t>上级</w:t>
      </w:r>
      <w:proofErr w:type="gramStart"/>
      <w:r>
        <w:rPr>
          <w:rFonts w:ascii="仿宋_GB2312" w:eastAsia="仿宋_GB2312" w:hAnsi="仿宋_GB2312" w:cs="仿宋_GB2312" w:hint="eastAsia"/>
          <w:spacing w:val="1"/>
          <w:sz w:val="32"/>
          <w:szCs w:val="32"/>
          <w:lang w:eastAsia="zh-CN"/>
        </w:rPr>
        <w:t>级</w:t>
      </w:r>
      <w:proofErr w:type="gramEnd"/>
      <w:r>
        <w:rPr>
          <w:rFonts w:ascii="仿宋_GB2312" w:eastAsia="仿宋_GB2312" w:hAnsi="仿宋_GB2312" w:cs="仿宋_GB2312" w:hint="eastAsia"/>
          <w:spacing w:val="1"/>
          <w:sz w:val="32"/>
          <w:szCs w:val="32"/>
          <w:lang w:eastAsia="zh-CN"/>
        </w:rPr>
        <w:t>资金扶持。</w:t>
      </w:r>
    </w:p>
    <w:p w:rsidR="00D6720A" w:rsidRDefault="007A3A54">
      <w:pPr>
        <w:pStyle w:val="a3"/>
        <w:spacing w:before="51" w:line="560" w:lineRule="exact"/>
        <w:ind w:left="38" w:right="406" w:firstLine="644"/>
        <w:rPr>
          <w:lang w:eastAsia="zh-CN"/>
        </w:rPr>
      </w:pPr>
      <w:r>
        <w:rPr>
          <w:b/>
          <w:bCs/>
          <w:spacing w:val="9"/>
          <w:lang w:eastAsia="zh-CN"/>
        </w:rPr>
        <w:t>（</w:t>
      </w:r>
      <w:r>
        <w:rPr>
          <w:rFonts w:ascii="Times New Roman" w:eastAsia="Times New Roman" w:hAnsi="Times New Roman" w:cs="Times New Roman"/>
          <w:b/>
          <w:bCs/>
          <w:spacing w:val="9"/>
          <w:lang w:eastAsia="zh-CN"/>
        </w:rPr>
        <w:t>2</w:t>
      </w:r>
      <w:r>
        <w:rPr>
          <w:b/>
          <w:bCs/>
          <w:spacing w:val="9"/>
          <w:lang w:eastAsia="zh-CN"/>
        </w:rPr>
        <w:t>）立项程序规范性</w:t>
      </w:r>
    </w:p>
    <w:p w:rsidR="00D6720A" w:rsidRDefault="007A3A54">
      <w:pPr>
        <w:pStyle w:val="a3"/>
        <w:spacing w:before="53" w:line="560" w:lineRule="exact"/>
        <w:ind w:left="40" w:right="346" w:firstLine="641"/>
        <w:jc w:val="both"/>
        <w:rPr>
          <w:rFonts w:ascii="仿宋_GB2312" w:eastAsia="仿宋_GB2312" w:hAnsi="仿宋_GB2312" w:cs="仿宋_GB2312"/>
          <w:kern w:val="2"/>
          <w:sz w:val="32"/>
          <w:szCs w:val="32"/>
          <w:lang w:eastAsia="zh-CN"/>
        </w:rPr>
      </w:pPr>
      <w:r>
        <w:rPr>
          <w:rFonts w:hint="eastAsia"/>
          <w:spacing w:val="21"/>
          <w:lang w:eastAsia="zh-CN"/>
        </w:rPr>
        <w:t>项目立项</w:t>
      </w:r>
      <w:r>
        <w:rPr>
          <w:rFonts w:hint="eastAsia"/>
          <w:spacing w:val="21"/>
          <w:lang w:eastAsia="zh-CN"/>
        </w:rPr>
        <w:t>是按照规定的程序申请设立，</w:t>
      </w:r>
      <w:r>
        <w:rPr>
          <w:rFonts w:hint="eastAsia"/>
          <w:spacing w:val="21"/>
          <w:lang w:eastAsia="zh-CN"/>
        </w:rPr>
        <w:t>经过了</w:t>
      </w:r>
      <w:r>
        <w:rPr>
          <w:rFonts w:hint="eastAsia"/>
          <w:spacing w:val="21"/>
          <w:lang w:eastAsia="zh-CN"/>
        </w:rPr>
        <w:t>可行性研究、审批立项预算编制、</w:t>
      </w:r>
      <w:r>
        <w:rPr>
          <w:rFonts w:ascii="仿宋_GB2312" w:eastAsia="仿宋_GB2312" w:hAnsi="仿宋_GB2312" w:cs="仿宋_GB2312" w:hint="eastAsia"/>
          <w:kern w:val="2"/>
          <w:sz w:val="32"/>
          <w:szCs w:val="32"/>
          <w:lang w:eastAsia="zh-CN"/>
        </w:rPr>
        <w:t>单位申请、财政审核等程序，项目的立项程序规范。</w:t>
      </w:r>
    </w:p>
    <w:p w:rsidR="00D6720A" w:rsidRDefault="007A3A54">
      <w:pPr>
        <w:pStyle w:val="a3"/>
        <w:spacing w:before="100" w:line="560" w:lineRule="exact"/>
        <w:ind w:left="706"/>
        <w:outlineLvl w:val="2"/>
        <w:rPr>
          <w:lang w:eastAsia="zh-CN"/>
        </w:rPr>
      </w:pPr>
      <w:r>
        <w:rPr>
          <w:rFonts w:ascii="Times New Roman" w:eastAsia="Times New Roman" w:hAnsi="Times New Roman" w:cs="Times New Roman"/>
          <w:b/>
          <w:bCs/>
          <w:spacing w:val="-2"/>
          <w:lang w:eastAsia="zh-CN"/>
        </w:rPr>
        <w:t>2</w:t>
      </w:r>
      <w:r>
        <w:rPr>
          <w:b/>
          <w:bCs/>
          <w:spacing w:val="-2"/>
          <w:lang w:eastAsia="zh-CN"/>
        </w:rPr>
        <w:t>、绩效目标</w:t>
      </w:r>
    </w:p>
    <w:p w:rsidR="00D6720A" w:rsidRDefault="007A3A54">
      <w:pPr>
        <w:pStyle w:val="a3"/>
        <w:spacing w:before="186" w:line="560" w:lineRule="exact"/>
        <w:ind w:left="80" w:right="351" w:firstLine="644"/>
        <w:rPr>
          <w:lang w:eastAsia="zh-CN"/>
        </w:rPr>
      </w:pPr>
      <w:r>
        <w:rPr>
          <w:b/>
          <w:bCs/>
          <w:spacing w:val="11"/>
          <w:lang w:eastAsia="zh-CN"/>
        </w:rPr>
        <w:t>（</w:t>
      </w:r>
      <w:r>
        <w:rPr>
          <w:rFonts w:ascii="Times New Roman" w:eastAsia="Times New Roman" w:hAnsi="Times New Roman" w:cs="Times New Roman"/>
          <w:b/>
          <w:bCs/>
          <w:spacing w:val="11"/>
          <w:lang w:eastAsia="zh-CN"/>
        </w:rPr>
        <w:t>1</w:t>
      </w:r>
      <w:r>
        <w:rPr>
          <w:b/>
          <w:bCs/>
          <w:spacing w:val="11"/>
          <w:lang w:eastAsia="zh-CN"/>
        </w:rPr>
        <w:t>）绩效目标合理性</w:t>
      </w:r>
    </w:p>
    <w:p w:rsidR="00D6720A" w:rsidRDefault="007A3A54">
      <w:pPr>
        <w:pStyle w:val="a3"/>
        <w:spacing w:before="53" w:line="560" w:lineRule="exact"/>
        <w:ind w:left="40" w:right="346" w:firstLine="641"/>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该项目设置了合理的绩效目标，绩效目标与实际工作内容具有相关性，产出和效益符合文件要求，与预算相匹配。但是因对绩效知识掌握不够，导致绩效目标设置的全面性还存在很大的改善空间。</w:t>
      </w:r>
    </w:p>
    <w:p w:rsidR="00D6720A" w:rsidRDefault="007A3A54">
      <w:pPr>
        <w:pStyle w:val="a3"/>
        <w:spacing w:line="560" w:lineRule="exact"/>
        <w:ind w:left="78" w:right="348" w:firstLine="646"/>
        <w:jc w:val="both"/>
        <w:rPr>
          <w:lang w:eastAsia="zh-CN"/>
        </w:rPr>
      </w:pPr>
      <w:r>
        <w:rPr>
          <w:b/>
          <w:bCs/>
          <w:spacing w:val="11"/>
          <w:lang w:eastAsia="zh-CN"/>
        </w:rPr>
        <w:t>（</w:t>
      </w:r>
      <w:r>
        <w:rPr>
          <w:rFonts w:ascii="Times New Roman" w:eastAsia="Times New Roman" w:hAnsi="Times New Roman" w:cs="Times New Roman"/>
          <w:b/>
          <w:bCs/>
          <w:spacing w:val="11"/>
          <w:lang w:eastAsia="zh-CN"/>
        </w:rPr>
        <w:t>2</w:t>
      </w:r>
      <w:r>
        <w:rPr>
          <w:b/>
          <w:bCs/>
          <w:spacing w:val="11"/>
          <w:lang w:eastAsia="zh-CN"/>
        </w:rPr>
        <w:t>）绩效指标明确性</w:t>
      </w:r>
    </w:p>
    <w:p w:rsidR="00D6720A" w:rsidRDefault="007A3A54">
      <w:pPr>
        <w:pStyle w:val="a3"/>
        <w:spacing w:before="53" w:line="560" w:lineRule="exact"/>
        <w:ind w:left="40" w:right="346" w:firstLine="641"/>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lastRenderedPageBreak/>
        <w:t>该项目将项目绩效目标细化分解为具体的具体指标，通过清晰、可衡量的指标</w:t>
      </w:r>
      <w:proofErr w:type="gramStart"/>
      <w:r>
        <w:rPr>
          <w:rFonts w:ascii="仿宋_GB2312" w:eastAsia="仿宋_GB2312" w:hAnsi="仿宋_GB2312" w:cs="仿宋_GB2312" w:hint="eastAsia"/>
          <w:kern w:val="2"/>
          <w:sz w:val="32"/>
          <w:szCs w:val="32"/>
          <w:lang w:eastAsia="zh-CN"/>
        </w:rPr>
        <w:t>值予以</w:t>
      </w:r>
      <w:proofErr w:type="gramEnd"/>
      <w:r>
        <w:rPr>
          <w:rFonts w:ascii="仿宋_GB2312" w:eastAsia="仿宋_GB2312" w:hAnsi="仿宋_GB2312" w:cs="仿宋_GB2312" w:hint="eastAsia"/>
          <w:kern w:val="2"/>
          <w:sz w:val="32"/>
          <w:szCs w:val="32"/>
          <w:lang w:eastAsia="zh-CN"/>
        </w:rPr>
        <w:t>体现，与文件中的项目内容</w:t>
      </w:r>
      <w:proofErr w:type="gramStart"/>
      <w:r>
        <w:rPr>
          <w:rFonts w:ascii="仿宋_GB2312" w:eastAsia="仿宋_GB2312" w:hAnsi="仿宋_GB2312" w:cs="仿宋_GB2312" w:hint="eastAsia"/>
          <w:kern w:val="2"/>
          <w:sz w:val="32"/>
          <w:szCs w:val="32"/>
          <w:lang w:eastAsia="zh-CN"/>
        </w:rPr>
        <w:t>及奖补金额</w:t>
      </w:r>
      <w:proofErr w:type="gramEnd"/>
      <w:r>
        <w:rPr>
          <w:rFonts w:ascii="仿宋_GB2312" w:eastAsia="仿宋_GB2312" w:hAnsi="仿宋_GB2312" w:cs="仿宋_GB2312" w:hint="eastAsia"/>
          <w:kern w:val="2"/>
          <w:sz w:val="32"/>
          <w:szCs w:val="32"/>
          <w:lang w:eastAsia="zh-CN"/>
        </w:rPr>
        <w:t>相吻合。</w:t>
      </w:r>
    </w:p>
    <w:p w:rsidR="00D6720A" w:rsidRDefault="007A3A54">
      <w:pPr>
        <w:pStyle w:val="a3"/>
        <w:spacing w:before="68" w:line="560" w:lineRule="exact"/>
        <w:ind w:left="704"/>
        <w:outlineLvl w:val="2"/>
        <w:rPr>
          <w:lang w:eastAsia="zh-CN"/>
        </w:rPr>
      </w:pPr>
      <w:r>
        <w:rPr>
          <w:rFonts w:ascii="Times New Roman" w:eastAsia="Times New Roman" w:hAnsi="Times New Roman" w:cs="Times New Roman"/>
          <w:b/>
          <w:bCs/>
          <w:spacing w:val="-2"/>
          <w:lang w:eastAsia="zh-CN"/>
        </w:rPr>
        <w:t>3</w:t>
      </w:r>
      <w:r>
        <w:rPr>
          <w:b/>
          <w:bCs/>
          <w:spacing w:val="-2"/>
          <w:lang w:eastAsia="zh-CN"/>
        </w:rPr>
        <w:t>、资金投入</w:t>
      </w:r>
    </w:p>
    <w:p w:rsidR="00D6720A" w:rsidRDefault="007A3A54">
      <w:pPr>
        <w:pStyle w:val="a3"/>
        <w:spacing w:before="185" w:line="560" w:lineRule="exact"/>
        <w:ind w:left="81" w:right="348" w:firstLine="642"/>
        <w:jc w:val="both"/>
        <w:rPr>
          <w:lang w:eastAsia="zh-CN"/>
        </w:rPr>
      </w:pPr>
      <w:r>
        <w:rPr>
          <w:b/>
          <w:bCs/>
          <w:spacing w:val="11"/>
          <w:lang w:eastAsia="zh-CN"/>
        </w:rPr>
        <w:t>（</w:t>
      </w:r>
      <w:r>
        <w:rPr>
          <w:rFonts w:ascii="Times New Roman" w:eastAsia="Times New Roman" w:hAnsi="Times New Roman" w:cs="Times New Roman"/>
          <w:b/>
          <w:bCs/>
          <w:spacing w:val="11"/>
          <w:lang w:eastAsia="zh-CN"/>
        </w:rPr>
        <w:t>1</w:t>
      </w:r>
      <w:r>
        <w:rPr>
          <w:b/>
          <w:bCs/>
          <w:spacing w:val="11"/>
          <w:lang w:eastAsia="zh-CN"/>
        </w:rPr>
        <w:t>）预算编制科学性</w:t>
      </w:r>
    </w:p>
    <w:p w:rsidR="00D6720A" w:rsidRDefault="007A3A54">
      <w:pPr>
        <w:pStyle w:val="a3"/>
        <w:spacing w:before="53" w:line="560" w:lineRule="exact"/>
        <w:ind w:left="40" w:right="346" w:firstLine="641"/>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本项目预算编制是根据上级文件精神编制，预算额度、项目内容均与文件一致。</w:t>
      </w:r>
    </w:p>
    <w:p w:rsidR="00D6720A" w:rsidRDefault="007A3A54">
      <w:pPr>
        <w:pStyle w:val="a3"/>
        <w:spacing w:before="4" w:line="560" w:lineRule="exact"/>
        <w:ind w:left="95" w:right="348" w:firstLine="629"/>
        <w:jc w:val="both"/>
        <w:rPr>
          <w:lang w:eastAsia="zh-CN"/>
        </w:rPr>
      </w:pPr>
      <w:r>
        <w:rPr>
          <w:b/>
          <w:bCs/>
          <w:spacing w:val="11"/>
          <w:lang w:eastAsia="zh-CN"/>
        </w:rPr>
        <w:t>（</w:t>
      </w:r>
      <w:r>
        <w:rPr>
          <w:rFonts w:ascii="Times New Roman" w:eastAsia="Times New Roman" w:hAnsi="Times New Roman" w:cs="Times New Roman"/>
          <w:b/>
          <w:bCs/>
          <w:spacing w:val="11"/>
          <w:lang w:eastAsia="zh-CN"/>
        </w:rPr>
        <w:t>2</w:t>
      </w:r>
      <w:r>
        <w:rPr>
          <w:b/>
          <w:bCs/>
          <w:spacing w:val="11"/>
          <w:lang w:eastAsia="zh-CN"/>
        </w:rPr>
        <w:t>）资金分配合理性</w:t>
      </w:r>
    </w:p>
    <w:p w:rsidR="00D6720A" w:rsidRDefault="007A3A54">
      <w:pPr>
        <w:pStyle w:val="a3"/>
        <w:spacing w:before="53" w:line="560" w:lineRule="exact"/>
        <w:ind w:left="40" w:right="346" w:firstLine="641"/>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预算资金分配按照</w:t>
      </w:r>
      <w:r>
        <w:rPr>
          <w:rFonts w:hint="eastAsia"/>
          <w:kern w:val="2"/>
          <w:sz w:val="32"/>
          <w:szCs w:val="32"/>
          <w:lang w:eastAsia="zh-CN"/>
        </w:rPr>
        <w:t>《江西省工业和信息化厅关于下达</w:t>
      </w:r>
      <w:r>
        <w:rPr>
          <w:rFonts w:hint="eastAsia"/>
          <w:kern w:val="2"/>
          <w:sz w:val="32"/>
          <w:szCs w:val="32"/>
          <w:lang w:eastAsia="zh-CN"/>
        </w:rPr>
        <w:t>2023</w:t>
      </w:r>
      <w:r>
        <w:rPr>
          <w:rFonts w:hint="eastAsia"/>
          <w:kern w:val="2"/>
          <w:sz w:val="32"/>
          <w:szCs w:val="32"/>
          <w:lang w:eastAsia="zh-CN"/>
        </w:rPr>
        <w:t>年中小企业发展</w:t>
      </w:r>
      <w:r>
        <w:rPr>
          <w:rFonts w:hint="eastAsia"/>
          <w:kern w:val="2"/>
          <w:sz w:val="32"/>
          <w:szCs w:val="32"/>
          <w:lang w:eastAsia="zh-CN"/>
        </w:rPr>
        <w:t>专项资金预算扶持项目计划的通知》</w:t>
      </w:r>
      <w:r>
        <w:rPr>
          <w:rFonts w:ascii="仿宋_GB2312" w:eastAsia="仿宋_GB2312" w:hAnsi="仿宋_GB2312" w:cs="仿宋_GB2312" w:hint="eastAsia"/>
          <w:spacing w:val="10"/>
          <w:sz w:val="32"/>
          <w:szCs w:val="32"/>
          <w:lang w:eastAsia="zh-CN"/>
        </w:rPr>
        <w:t>（</w:t>
      </w:r>
      <w:proofErr w:type="gramStart"/>
      <w:r>
        <w:rPr>
          <w:rFonts w:ascii="仿宋_GB2312" w:eastAsia="仿宋_GB2312" w:hAnsi="仿宋_GB2312" w:cs="仿宋_GB2312" w:hint="eastAsia"/>
          <w:spacing w:val="10"/>
          <w:sz w:val="32"/>
          <w:szCs w:val="32"/>
          <w:lang w:eastAsia="zh-CN"/>
        </w:rPr>
        <w:t>赣工信</w:t>
      </w:r>
      <w:proofErr w:type="gramEnd"/>
      <w:r>
        <w:rPr>
          <w:rFonts w:ascii="仿宋_GB2312" w:eastAsia="仿宋_GB2312" w:hAnsi="仿宋_GB2312" w:cs="仿宋_GB2312" w:hint="eastAsia"/>
          <w:spacing w:val="10"/>
          <w:sz w:val="32"/>
          <w:szCs w:val="32"/>
          <w:lang w:eastAsia="zh-CN"/>
        </w:rPr>
        <w:t>企业字</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202</w:t>
      </w: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150</w:t>
      </w:r>
      <w:r>
        <w:rPr>
          <w:rFonts w:ascii="仿宋_GB2312" w:eastAsia="仿宋_GB2312" w:hAnsi="仿宋_GB2312" w:cs="仿宋_GB2312" w:hint="eastAsia"/>
          <w:spacing w:val="10"/>
          <w:sz w:val="32"/>
          <w:szCs w:val="32"/>
          <w:lang w:eastAsia="zh-CN"/>
        </w:rPr>
        <w:t>号</w:t>
      </w:r>
      <w:r>
        <w:rPr>
          <w:rFonts w:ascii="仿宋_GB2312" w:eastAsia="仿宋_GB2312" w:hAnsi="仿宋_GB2312" w:cs="仿宋_GB2312" w:hint="eastAsia"/>
          <w:spacing w:val="1"/>
          <w:sz w:val="32"/>
          <w:szCs w:val="32"/>
          <w:lang w:eastAsia="zh-CN"/>
        </w:rPr>
        <w:t>）</w:t>
      </w:r>
      <w:r>
        <w:rPr>
          <w:rFonts w:ascii="仿宋_GB2312" w:eastAsia="仿宋_GB2312" w:hAnsi="仿宋_GB2312" w:cs="仿宋_GB2312" w:hint="eastAsia"/>
          <w:kern w:val="2"/>
          <w:sz w:val="32"/>
          <w:szCs w:val="32"/>
          <w:lang w:eastAsia="zh-CN"/>
        </w:rPr>
        <w:t>文件要求分配资金。</w:t>
      </w:r>
      <w:r>
        <w:rPr>
          <w:rFonts w:ascii="仿宋_GB2312" w:eastAsia="仿宋_GB2312" w:hAnsi="仿宋_GB2312" w:cs="仿宋_GB2312" w:hint="eastAsia"/>
          <w:spacing w:val="10"/>
          <w:sz w:val="32"/>
          <w:szCs w:val="32"/>
          <w:lang w:eastAsia="zh-CN"/>
        </w:rPr>
        <w:t>对获得</w:t>
      </w:r>
      <w:proofErr w:type="gramStart"/>
      <w:r>
        <w:rPr>
          <w:rFonts w:ascii="仿宋_GB2312" w:eastAsia="仿宋_GB2312" w:hAnsi="仿宋_GB2312" w:cs="仿宋_GB2312" w:hint="eastAsia"/>
          <w:spacing w:val="10"/>
          <w:sz w:val="32"/>
          <w:szCs w:val="32"/>
          <w:lang w:eastAsia="zh-CN"/>
        </w:rPr>
        <w:t>“</w:t>
      </w:r>
      <w:proofErr w:type="gramEnd"/>
      <w:r>
        <w:rPr>
          <w:rFonts w:ascii="仿宋_GB2312" w:eastAsia="仿宋_GB2312" w:hAnsi="仿宋_GB2312" w:cs="仿宋_GB2312" w:hint="eastAsia"/>
          <w:spacing w:val="10"/>
          <w:sz w:val="32"/>
          <w:szCs w:val="32"/>
          <w:lang w:eastAsia="zh-CN"/>
        </w:rPr>
        <w:t>国家重点“小巨人”企业</w:t>
      </w:r>
      <w:proofErr w:type="gramStart"/>
      <w:r>
        <w:rPr>
          <w:rFonts w:ascii="仿宋_GB2312" w:eastAsia="仿宋_GB2312" w:hAnsi="仿宋_GB2312" w:cs="仿宋_GB2312" w:hint="eastAsia"/>
          <w:spacing w:val="10"/>
          <w:sz w:val="32"/>
          <w:szCs w:val="32"/>
          <w:lang w:eastAsia="zh-CN"/>
        </w:rPr>
        <w:t>”</w:t>
      </w:r>
      <w:proofErr w:type="gramEnd"/>
      <w:r>
        <w:rPr>
          <w:rFonts w:ascii="仿宋_GB2312" w:eastAsia="仿宋_GB2312" w:hAnsi="仿宋_GB2312" w:cs="仿宋_GB2312" w:hint="eastAsia"/>
          <w:spacing w:val="10"/>
          <w:sz w:val="32"/>
          <w:szCs w:val="32"/>
          <w:lang w:eastAsia="zh-CN"/>
        </w:rPr>
        <w:t>称号的朝阳</w:t>
      </w:r>
      <w:proofErr w:type="gramStart"/>
      <w:r>
        <w:rPr>
          <w:rFonts w:ascii="仿宋_GB2312" w:eastAsia="仿宋_GB2312" w:hAnsi="仿宋_GB2312" w:cs="仿宋_GB2312" w:hint="eastAsia"/>
          <w:spacing w:val="10"/>
          <w:sz w:val="32"/>
          <w:szCs w:val="32"/>
          <w:lang w:eastAsia="zh-CN"/>
        </w:rPr>
        <w:t>聚声泰</w:t>
      </w:r>
      <w:proofErr w:type="gramEnd"/>
      <w:r>
        <w:rPr>
          <w:rFonts w:ascii="仿宋_GB2312" w:eastAsia="仿宋_GB2312" w:hAnsi="仿宋_GB2312" w:cs="仿宋_GB2312" w:hint="eastAsia"/>
          <w:spacing w:val="10"/>
          <w:sz w:val="32"/>
          <w:szCs w:val="32"/>
          <w:lang w:eastAsia="zh-CN"/>
        </w:rPr>
        <w:t>（信丰）科技有限公司给予第二年扶持资金</w:t>
      </w:r>
      <w:r>
        <w:rPr>
          <w:rFonts w:ascii="仿宋_GB2312" w:eastAsia="仿宋_GB2312" w:hAnsi="仿宋_GB2312" w:cs="仿宋_GB2312" w:hint="eastAsia"/>
          <w:spacing w:val="10"/>
          <w:sz w:val="32"/>
          <w:szCs w:val="32"/>
          <w:lang w:eastAsia="zh-CN"/>
        </w:rPr>
        <w:t>208</w:t>
      </w:r>
      <w:r>
        <w:rPr>
          <w:rFonts w:ascii="仿宋_GB2312" w:eastAsia="仿宋_GB2312" w:hAnsi="仿宋_GB2312" w:cs="仿宋_GB2312" w:hint="eastAsia"/>
          <w:spacing w:val="10"/>
          <w:sz w:val="32"/>
          <w:szCs w:val="32"/>
          <w:lang w:eastAsia="zh-CN"/>
        </w:rPr>
        <w:t>万元。</w:t>
      </w:r>
    </w:p>
    <w:p w:rsidR="00D6720A" w:rsidRDefault="007A3A54">
      <w:pPr>
        <w:spacing w:before="211" w:line="560" w:lineRule="exact"/>
        <w:ind w:left="695"/>
        <w:outlineLvl w:val="1"/>
        <w:rPr>
          <w:rFonts w:ascii="楷体" w:eastAsia="楷体" w:hAnsi="楷体" w:cs="楷体"/>
          <w:sz w:val="31"/>
          <w:szCs w:val="31"/>
          <w:lang w:eastAsia="zh-CN"/>
        </w:rPr>
      </w:pPr>
      <w:bookmarkStart w:id="22" w:name="bookmark23"/>
      <w:bookmarkStart w:id="23" w:name="bookmark24"/>
      <w:bookmarkEnd w:id="22"/>
      <w:bookmarkEnd w:id="23"/>
      <w:r>
        <w:rPr>
          <w:rFonts w:ascii="楷体" w:eastAsia="楷体" w:hAnsi="楷体" w:cs="楷体"/>
          <w:b/>
          <w:bCs/>
          <w:spacing w:val="-7"/>
          <w:sz w:val="31"/>
          <w:szCs w:val="31"/>
          <w:lang w:eastAsia="zh-CN"/>
        </w:rPr>
        <w:t>（二）项目过程情况</w:t>
      </w:r>
    </w:p>
    <w:p w:rsidR="00D6720A" w:rsidRDefault="007A3A54">
      <w:pPr>
        <w:pStyle w:val="a3"/>
        <w:spacing w:before="325" w:line="560" w:lineRule="exact"/>
        <w:ind w:left="678"/>
        <w:outlineLvl w:val="2"/>
        <w:rPr>
          <w:lang w:eastAsia="zh-CN"/>
        </w:rPr>
      </w:pPr>
      <w:r>
        <w:rPr>
          <w:rFonts w:ascii="Times New Roman" w:eastAsia="Times New Roman" w:hAnsi="Times New Roman" w:cs="Times New Roman"/>
          <w:b/>
          <w:bCs/>
          <w:spacing w:val="-5"/>
          <w:lang w:eastAsia="zh-CN"/>
        </w:rPr>
        <w:t>1</w:t>
      </w:r>
      <w:r>
        <w:rPr>
          <w:b/>
          <w:bCs/>
          <w:spacing w:val="-5"/>
          <w:lang w:eastAsia="zh-CN"/>
        </w:rPr>
        <w:t>、资金管理</w:t>
      </w:r>
    </w:p>
    <w:p w:rsidR="00D6720A" w:rsidRDefault="007A3A54">
      <w:pPr>
        <w:pStyle w:val="a3"/>
        <w:spacing w:before="120" w:line="560" w:lineRule="exact"/>
        <w:ind w:left="37" w:right="348" w:firstLine="645"/>
        <w:rPr>
          <w:lang w:eastAsia="zh-CN"/>
        </w:rPr>
      </w:pPr>
      <w:r>
        <w:rPr>
          <w:b/>
          <w:bCs/>
          <w:lang w:eastAsia="zh-CN"/>
        </w:rPr>
        <w:t>（</w:t>
      </w:r>
      <w:r>
        <w:rPr>
          <w:rFonts w:ascii="Times New Roman" w:eastAsia="Times New Roman" w:hAnsi="Times New Roman" w:cs="Times New Roman"/>
          <w:b/>
          <w:bCs/>
          <w:lang w:eastAsia="zh-CN"/>
        </w:rPr>
        <w:t>1</w:t>
      </w:r>
      <w:r>
        <w:rPr>
          <w:b/>
          <w:bCs/>
          <w:lang w:eastAsia="zh-CN"/>
        </w:rPr>
        <w:t>）资金到位率</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该项目预算</w:t>
      </w:r>
      <w:r>
        <w:rPr>
          <w:rFonts w:ascii="仿宋_GB2312" w:eastAsia="仿宋_GB2312" w:hAnsi="仿宋_GB2312" w:cs="仿宋_GB2312" w:hint="eastAsia"/>
          <w:spacing w:val="10"/>
          <w:sz w:val="32"/>
          <w:szCs w:val="32"/>
          <w:lang w:eastAsia="zh-CN"/>
        </w:rPr>
        <w:t>208</w:t>
      </w:r>
      <w:r>
        <w:rPr>
          <w:rFonts w:ascii="仿宋_GB2312" w:eastAsia="仿宋_GB2312" w:hAnsi="仿宋_GB2312" w:cs="仿宋_GB2312" w:hint="eastAsia"/>
          <w:spacing w:val="10"/>
          <w:sz w:val="32"/>
          <w:szCs w:val="32"/>
          <w:lang w:eastAsia="zh-CN"/>
        </w:rPr>
        <w:t>万元，到位资金</w:t>
      </w:r>
      <w:r>
        <w:rPr>
          <w:rFonts w:ascii="仿宋_GB2312" w:eastAsia="仿宋_GB2312" w:hAnsi="仿宋_GB2312" w:cs="仿宋_GB2312" w:hint="eastAsia"/>
          <w:spacing w:val="10"/>
          <w:sz w:val="32"/>
          <w:szCs w:val="32"/>
          <w:lang w:eastAsia="zh-CN"/>
        </w:rPr>
        <w:t>208</w:t>
      </w:r>
      <w:r>
        <w:rPr>
          <w:rFonts w:ascii="仿宋_GB2312" w:eastAsia="仿宋_GB2312" w:hAnsi="仿宋_GB2312" w:cs="仿宋_GB2312" w:hint="eastAsia"/>
          <w:spacing w:val="10"/>
          <w:sz w:val="32"/>
          <w:szCs w:val="32"/>
          <w:lang w:eastAsia="zh-CN"/>
        </w:rPr>
        <w:t>万元，资金到位率</w:t>
      </w:r>
      <w:r>
        <w:rPr>
          <w:rFonts w:ascii="仿宋_GB2312" w:eastAsia="仿宋_GB2312" w:hAnsi="仿宋_GB2312" w:cs="仿宋_GB2312" w:hint="eastAsia"/>
          <w:spacing w:val="10"/>
          <w:sz w:val="32"/>
          <w:szCs w:val="32"/>
          <w:lang w:eastAsia="zh-CN"/>
        </w:rPr>
        <w:t xml:space="preserve"> 100%</w:t>
      </w:r>
      <w:r>
        <w:rPr>
          <w:rFonts w:ascii="仿宋_GB2312" w:eastAsia="仿宋_GB2312" w:hAnsi="仿宋_GB2312" w:cs="仿宋_GB2312" w:hint="eastAsia"/>
          <w:spacing w:val="10"/>
          <w:sz w:val="32"/>
          <w:szCs w:val="32"/>
          <w:lang w:eastAsia="zh-CN"/>
        </w:rPr>
        <w:t>。</w:t>
      </w:r>
    </w:p>
    <w:p w:rsidR="00D6720A" w:rsidRDefault="007A3A54">
      <w:pPr>
        <w:pStyle w:val="a3"/>
        <w:spacing w:before="1" w:line="560" w:lineRule="exact"/>
        <w:ind w:left="38" w:right="348" w:firstLine="644"/>
        <w:rPr>
          <w:lang w:eastAsia="zh-CN"/>
        </w:rPr>
      </w:pPr>
      <w:r>
        <w:rPr>
          <w:b/>
          <w:bCs/>
          <w:lang w:eastAsia="zh-CN"/>
        </w:rPr>
        <w:t>（</w:t>
      </w:r>
      <w:r>
        <w:rPr>
          <w:rFonts w:ascii="Times New Roman" w:eastAsia="Times New Roman" w:hAnsi="Times New Roman" w:cs="Times New Roman"/>
          <w:b/>
          <w:bCs/>
          <w:lang w:eastAsia="zh-CN"/>
        </w:rPr>
        <w:t>2</w:t>
      </w:r>
      <w:r>
        <w:rPr>
          <w:b/>
          <w:bCs/>
          <w:lang w:eastAsia="zh-CN"/>
        </w:rPr>
        <w:t>）预算执行率</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该项目共使用</w:t>
      </w:r>
      <w:r>
        <w:rPr>
          <w:rFonts w:ascii="仿宋_GB2312" w:eastAsia="仿宋_GB2312" w:hAnsi="仿宋_GB2312" w:cs="仿宋_GB2312" w:hint="eastAsia"/>
          <w:spacing w:val="10"/>
          <w:sz w:val="32"/>
          <w:szCs w:val="32"/>
          <w:lang w:eastAsia="zh-CN"/>
        </w:rPr>
        <w:t>208</w:t>
      </w:r>
      <w:r>
        <w:rPr>
          <w:rFonts w:ascii="仿宋_GB2312" w:eastAsia="仿宋_GB2312" w:hAnsi="仿宋_GB2312" w:cs="仿宋_GB2312" w:hint="eastAsia"/>
          <w:spacing w:val="10"/>
          <w:sz w:val="32"/>
          <w:szCs w:val="32"/>
          <w:lang w:eastAsia="zh-CN"/>
        </w:rPr>
        <w:t>万元，实际到位资金</w:t>
      </w:r>
      <w:r>
        <w:rPr>
          <w:rFonts w:ascii="仿宋_GB2312" w:eastAsia="仿宋_GB2312" w:hAnsi="仿宋_GB2312" w:cs="仿宋_GB2312" w:hint="eastAsia"/>
          <w:spacing w:val="10"/>
          <w:sz w:val="32"/>
          <w:szCs w:val="32"/>
          <w:lang w:eastAsia="zh-CN"/>
        </w:rPr>
        <w:t>208</w:t>
      </w:r>
      <w:r>
        <w:rPr>
          <w:rFonts w:ascii="仿宋_GB2312" w:eastAsia="仿宋_GB2312" w:hAnsi="仿宋_GB2312" w:cs="仿宋_GB2312" w:hint="eastAsia"/>
          <w:spacing w:val="10"/>
          <w:sz w:val="32"/>
          <w:szCs w:val="32"/>
          <w:lang w:eastAsia="zh-CN"/>
        </w:rPr>
        <w:t>万元，</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预算执行率为</w:t>
      </w:r>
      <w:r>
        <w:rPr>
          <w:rFonts w:ascii="仿宋_GB2312" w:eastAsia="仿宋_GB2312" w:hAnsi="仿宋_GB2312" w:cs="仿宋_GB2312" w:hint="eastAsia"/>
          <w:spacing w:val="10"/>
          <w:sz w:val="32"/>
          <w:szCs w:val="32"/>
          <w:lang w:eastAsia="zh-CN"/>
        </w:rPr>
        <w:t>100%</w:t>
      </w:r>
      <w:r>
        <w:rPr>
          <w:rFonts w:ascii="仿宋_GB2312" w:eastAsia="仿宋_GB2312" w:hAnsi="仿宋_GB2312" w:cs="仿宋_GB2312" w:hint="eastAsia"/>
          <w:spacing w:val="10"/>
          <w:sz w:val="32"/>
          <w:szCs w:val="32"/>
          <w:lang w:eastAsia="zh-CN"/>
        </w:rPr>
        <w:t>。</w:t>
      </w:r>
    </w:p>
    <w:p w:rsidR="00D6720A" w:rsidRDefault="007A3A54">
      <w:pPr>
        <w:pStyle w:val="a3"/>
        <w:spacing w:before="56" w:line="560" w:lineRule="exact"/>
        <w:ind w:left="36" w:right="351" w:firstLine="646"/>
        <w:jc w:val="both"/>
        <w:rPr>
          <w:lang w:eastAsia="zh-CN"/>
        </w:rPr>
      </w:pPr>
      <w:r>
        <w:rPr>
          <w:spacing w:val="11"/>
          <w:lang w:eastAsia="zh-CN"/>
        </w:rPr>
        <w:t>（</w:t>
      </w:r>
      <w:r>
        <w:rPr>
          <w:rFonts w:ascii="Times New Roman" w:eastAsia="Times New Roman" w:hAnsi="Times New Roman" w:cs="Times New Roman"/>
          <w:b/>
          <w:bCs/>
          <w:spacing w:val="11"/>
          <w:lang w:eastAsia="zh-CN"/>
        </w:rPr>
        <w:t>3</w:t>
      </w:r>
      <w:r>
        <w:rPr>
          <w:b/>
          <w:bCs/>
          <w:spacing w:val="11"/>
          <w:lang w:eastAsia="zh-CN"/>
        </w:rPr>
        <w:t>）资金使用合规性</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根据现场查阅凭证，该笔资金使用符合国家财经法规和财务管理制度以及有关专项资金管理办法的规定；资金的拨付有完整的审批程序和手续；符合项目预算批复或规定的用途；不存在截留、挤占、挪用、虚列支出等情况。</w:t>
      </w:r>
    </w:p>
    <w:p w:rsidR="00D6720A" w:rsidRDefault="007A3A54">
      <w:pPr>
        <w:pStyle w:val="a3"/>
        <w:spacing w:before="189" w:line="560" w:lineRule="exact"/>
        <w:ind w:left="664"/>
        <w:outlineLvl w:val="2"/>
        <w:rPr>
          <w:lang w:eastAsia="zh-CN"/>
        </w:rPr>
      </w:pPr>
      <w:r>
        <w:rPr>
          <w:rFonts w:ascii="Times New Roman" w:eastAsia="Times New Roman" w:hAnsi="Times New Roman" w:cs="Times New Roman"/>
          <w:b/>
          <w:bCs/>
          <w:spacing w:val="-2"/>
          <w:lang w:eastAsia="zh-CN"/>
        </w:rPr>
        <w:lastRenderedPageBreak/>
        <w:t>2</w:t>
      </w:r>
      <w:r>
        <w:rPr>
          <w:b/>
          <w:bCs/>
          <w:spacing w:val="-2"/>
          <w:lang w:eastAsia="zh-CN"/>
        </w:rPr>
        <w:t>、组织实施</w:t>
      </w:r>
    </w:p>
    <w:p w:rsidR="00D6720A" w:rsidRDefault="007A3A54">
      <w:pPr>
        <w:pStyle w:val="a3"/>
        <w:spacing w:before="190" w:line="560" w:lineRule="exact"/>
        <w:ind w:left="37" w:right="351" w:firstLine="645"/>
        <w:jc w:val="both"/>
        <w:rPr>
          <w:lang w:eastAsia="zh-CN"/>
        </w:rPr>
      </w:pPr>
      <w:r>
        <w:rPr>
          <w:b/>
          <w:bCs/>
          <w:spacing w:val="11"/>
          <w:lang w:eastAsia="zh-CN"/>
        </w:rPr>
        <w:t>（</w:t>
      </w:r>
      <w:r>
        <w:rPr>
          <w:rFonts w:ascii="Times New Roman" w:eastAsia="Times New Roman" w:hAnsi="Times New Roman" w:cs="Times New Roman"/>
          <w:b/>
          <w:bCs/>
          <w:spacing w:val="11"/>
          <w:lang w:eastAsia="zh-CN"/>
        </w:rPr>
        <w:t>1</w:t>
      </w:r>
      <w:r>
        <w:rPr>
          <w:b/>
          <w:bCs/>
          <w:spacing w:val="11"/>
          <w:lang w:eastAsia="zh-CN"/>
        </w:rPr>
        <w:t>）管理制度健全性</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工信局已建立财务管理和业务管理制度。制度合法合</w:t>
      </w:r>
      <w:proofErr w:type="gramStart"/>
      <w:r>
        <w:rPr>
          <w:rFonts w:ascii="仿宋_GB2312" w:eastAsia="仿宋_GB2312" w:hAnsi="仿宋_GB2312" w:cs="仿宋_GB2312" w:hint="eastAsia"/>
          <w:spacing w:val="10"/>
          <w:sz w:val="32"/>
          <w:szCs w:val="32"/>
          <w:lang w:eastAsia="zh-CN"/>
        </w:rPr>
        <w:t>规</w:t>
      </w:r>
      <w:proofErr w:type="gramEnd"/>
      <w:r>
        <w:rPr>
          <w:rFonts w:ascii="仿宋_GB2312" w:eastAsia="仿宋_GB2312" w:hAnsi="仿宋_GB2312" w:cs="仿宋_GB2312" w:hint="eastAsia"/>
          <w:spacing w:val="10"/>
          <w:sz w:val="32"/>
          <w:szCs w:val="32"/>
          <w:lang w:eastAsia="zh-CN"/>
        </w:rPr>
        <w:t>，但是不够完善，根据目标完成情况扣</w:t>
      </w:r>
      <w:r>
        <w:rPr>
          <w:rFonts w:ascii="仿宋_GB2312" w:eastAsia="仿宋_GB2312" w:hAnsi="仿宋_GB2312" w:cs="仿宋_GB2312" w:hint="eastAsia"/>
          <w:spacing w:val="10"/>
          <w:sz w:val="32"/>
          <w:szCs w:val="32"/>
          <w:lang w:eastAsia="zh-CN"/>
        </w:rPr>
        <w:t>2</w:t>
      </w:r>
      <w:r>
        <w:rPr>
          <w:rFonts w:ascii="仿宋_GB2312" w:eastAsia="仿宋_GB2312" w:hAnsi="仿宋_GB2312" w:cs="仿宋_GB2312" w:hint="eastAsia"/>
          <w:spacing w:val="10"/>
          <w:sz w:val="32"/>
          <w:szCs w:val="32"/>
          <w:lang w:eastAsia="zh-CN"/>
        </w:rPr>
        <w:t>分，该指标得分</w:t>
      </w: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分。</w:t>
      </w:r>
    </w:p>
    <w:p w:rsidR="00D6720A" w:rsidRDefault="007A3A54">
      <w:pPr>
        <w:pStyle w:val="a3"/>
        <w:spacing w:before="55" w:line="560" w:lineRule="exact"/>
        <w:ind w:left="36" w:right="348" w:firstLine="646"/>
        <w:jc w:val="both"/>
        <w:rPr>
          <w:lang w:eastAsia="zh-CN"/>
        </w:rPr>
      </w:pPr>
      <w:r>
        <w:rPr>
          <w:b/>
          <w:bCs/>
          <w:spacing w:val="4"/>
          <w:lang w:eastAsia="zh-CN"/>
        </w:rPr>
        <w:t>（</w:t>
      </w:r>
      <w:r>
        <w:rPr>
          <w:rFonts w:ascii="Times New Roman" w:eastAsia="Times New Roman" w:hAnsi="Times New Roman" w:cs="Times New Roman"/>
          <w:b/>
          <w:bCs/>
          <w:spacing w:val="4"/>
          <w:lang w:eastAsia="zh-CN"/>
        </w:rPr>
        <w:t>2</w:t>
      </w:r>
      <w:r>
        <w:rPr>
          <w:b/>
          <w:bCs/>
          <w:spacing w:val="4"/>
          <w:lang w:eastAsia="zh-CN"/>
        </w:rPr>
        <w:t>）制度执行有效性</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项目前制定的相关管理制度能得到有效执行，项目资金下拨遵守相关法律法规和管理规定，手续完备。</w:t>
      </w:r>
    </w:p>
    <w:p w:rsidR="00D6720A" w:rsidRDefault="007A3A54">
      <w:pPr>
        <w:spacing w:before="178" w:line="560" w:lineRule="exact"/>
        <w:ind w:left="35"/>
        <w:rPr>
          <w:rFonts w:ascii="楷体" w:eastAsia="楷体" w:hAnsi="楷体" w:cs="楷体"/>
          <w:sz w:val="31"/>
          <w:szCs w:val="31"/>
          <w:lang w:eastAsia="zh-CN"/>
        </w:rPr>
      </w:pPr>
      <w:bookmarkStart w:id="24" w:name="bookmark25"/>
      <w:bookmarkEnd w:id="24"/>
      <w:r>
        <w:rPr>
          <w:rFonts w:ascii="楷体" w:eastAsia="楷体" w:hAnsi="楷体" w:cs="楷体"/>
          <w:b/>
          <w:bCs/>
          <w:spacing w:val="4"/>
          <w:sz w:val="31"/>
          <w:szCs w:val="31"/>
          <w:lang w:eastAsia="zh-CN"/>
        </w:rPr>
        <w:t>（三）项目产出情况</w:t>
      </w:r>
    </w:p>
    <w:p w:rsidR="00D6720A" w:rsidRDefault="007A3A54">
      <w:pPr>
        <w:pStyle w:val="a3"/>
        <w:spacing w:before="159" w:line="560" w:lineRule="exact"/>
        <w:ind w:left="678"/>
        <w:outlineLvl w:val="2"/>
        <w:rPr>
          <w:lang w:eastAsia="zh-CN"/>
        </w:rPr>
      </w:pPr>
      <w:r>
        <w:rPr>
          <w:rFonts w:ascii="Times New Roman" w:eastAsia="Times New Roman" w:hAnsi="Times New Roman" w:cs="Times New Roman"/>
          <w:b/>
          <w:bCs/>
          <w:spacing w:val="-5"/>
          <w:lang w:eastAsia="zh-CN"/>
        </w:rPr>
        <w:t>1</w:t>
      </w:r>
      <w:r>
        <w:rPr>
          <w:b/>
          <w:bCs/>
          <w:spacing w:val="-5"/>
          <w:lang w:eastAsia="zh-CN"/>
        </w:rPr>
        <w:t>、产出数量</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受益企业数量</w:t>
      </w:r>
      <w:r>
        <w:rPr>
          <w:rFonts w:ascii="仿宋_GB2312" w:eastAsia="仿宋_GB2312" w:hAnsi="仿宋_GB2312" w:cs="仿宋_GB2312" w:hint="eastAsia"/>
          <w:spacing w:val="10"/>
          <w:sz w:val="32"/>
          <w:szCs w:val="32"/>
          <w:lang w:eastAsia="zh-CN"/>
        </w:rPr>
        <w:t>1</w:t>
      </w:r>
      <w:r>
        <w:rPr>
          <w:rFonts w:ascii="仿宋_GB2312" w:eastAsia="仿宋_GB2312" w:hAnsi="仿宋_GB2312" w:cs="仿宋_GB2312" w:hint="eastAsia"/>
          <w:spacing w:val="10"/>
          <w:sz w:val="32"/>
          <w:szCs w:val="32"/>
          <w:lang w:eastAsia="zh-CN"/>
        </w:rPr>
        <w:t>家，为朝阳</w:t>
      </w:r>
      <w:proofErr w:type="gramStart"/>
      <w:r>
        <w:rPr>
          <w:rFonts w:ascii="仿宋_GB2312" w:eastAsia="仿宋_GB2312" w:hAnsi="仿宋_GB2312" w:cs="仿宋_GB2312" w:hint="eastAsia"/>
          <w:spacing w:val="10"/>
          <w:sz w:val="32"/>
          <w:szCs w:val="32"/>
          <w:lang w:eastAsia="zh-CN"/>
        </w:rPr>
        <w:t>聚声泰</w:t>
      </w:r>
      <w:proofErr w:type="gramEnd"/>
      <w:r>
        <w:rPr>
          <w:rFonts w:ascii="仿宋_GB2312" w:eastAsia="仿宋_GB2312" w:hAnsi="仿宋_GB2312" w:cs="仿宋_GB2312" w:hint="eastAsia"/>
          <w:spacing w:val="10"/>
          <w:sz w:val="32"/>
          <w:szCs w:val="32"/>
          <w:lang w:eastAsia="zh-CN"/>
        </w:rPr>
        <w:t>（信丰）科技有限公司。</w:t>
      </w:r>
    </w:p>
    <w:p w:rsidR="00D6720A" w:rsidRDefault="007A3A54">
      <w:pPr>
        <w:pStyle w:val="a3"/>
        <w:spacing w:line="560" w:lineRule="exact"/>
        <w:ind w:left="664"/>
        <w:outlineLvl w:val="2"/>
        <w:rPr>
          <w:lang w:eastAsia="zh-CN"/>
        </w:rPr>
      </w:pPr>
      <w:r>
        <w:rPr>
          <w:rFonts w:ascii="Times New Roman" w:eastAsia="Times New Roman" w:hAnsi="Times New Roman" w:cs="Times New Roman"/>
          <w:b/>
          <w:bCs/>
          <w:spacing w:val="-2"/>
          <w:lang w:eastAsia="zh-CN"/>
        </w:rPr>
        <w:t>2</w:t>
      </w:r>
      <w:r>
        <w:rPr>
          <w:b/>
          <w:bCs/>
          <w:spacing w:val="-2"/>
          <w:lang w:eastAsia="zh-CN"/>
        </w:rPr>
        <w:t>、产出质量</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该项目保障了企业的工作经费，但因资金额度有限，扶持力度不大。</w:t>
      </w:r>
    </w:p>
    <w:p w:rsidR="00D6720A" w:rsidRDefault="007A3A54">
      <w:pPr>
        <w:pStyle w:val="a3"/>
        <w:spacing w:before="1" w:line="560" w:lineRule="exact"/>
        <w:ind w:left="662"/>
        <w:outlineLvl w:val="2"/>
        <w:rPr>
          <w:lang w:eastAsia="zh-CN"/>
        </w:rPr>
      </w:pPr>
      <w:r>
        <w:rPr>
          <w:rFonts w:ascii="Times New Roman" w:eastAsia="Times New Roman" w:hAnsi="Times New Roman" w:cs="Times New Roman"/>
          <w:b/>
          <w:bCs/>
          <w:spacing w:val="-2"/>
          <w:lang w:eastAsia="zh-CN"/>
        </w:rPr>
        <w:t>3</w:t>
      </w:r>
      <w:r>
        <w:rPr>
          <w:b/>
          <w:bCs/>
          <w:spacing w:val="-2"/>
          <w:lang w:eastAsia="zh-CN"/>
        </w:rPr>
        <w:t>、产出时效</w:t>
      </w:r>
    </w:p>
    <w:p w:rsidR="00D6720A" w:rsidRDefault="007A3A54">
      <w:pPr>
        <w:pStyle w:val="a3"/>
        <w:spacing w:before="53" w:line="560" w:lineRule="exact"/>
        <w:ind w:left="40" w:right="346" w:firstLine="641"/>
        <w:jc w:val="both"/>
        <w:rPr>
          <w:rFonts w:ascii="Arial"/>
          <w:sz w:val="21"/>
          <w:lang w:eastAsia="zh-CN"/>
        </w:rPr>
      </w:pPr>
      <w:r>
        <w:rPr>
          <w:rFonts w:ascii="仿宋_GB2312" w:eastAsia="仿宋_GB2312" w:hAnsi="仿宋_GB2312" w:cs="仿宋_GB2312" w:hint="eastAsia"/>
          <w:spacing w:val="10"/>
          <w:sz w:val="32"/>
          <w:szCs w:val="32"/>
          <w:lang w:eastAsia="zh-CN"/>
        </w:rPr>
        <w:t>该项目在</w:t>
      </w:r>
      <w:r>
        <w:rPr>
          <w:rFonts w:ascii="仿宋_GB2312" w:eastAsia="仿宋_GB2312" w:hAnsi="仿宋_GB2312" w:cs="仿宋_GB2312" w:hint="eastAsia"/>
          <w:spacing w:val="10"/>
          <w:sz w:val="32"/>
          <w:szCs w:val="32"/>
          <w:lang w:eastAsia="zh-CN"/>
        </w:rPr>
        <w:t>2023</w:t>
      </w:r>
      <w:r>
        <w:rPr>
          <w:rFonts w:ascii="仿宋_GB2312" w:eastAsia="仿宋_GB2312" w:hAnsi="仿宋_GB2312" w:cs="仿宋_GB2312" w:hint="eastAsia"/>
          <w:spacing w:val="10"/>
          <w:sz w:val="32"/>
          <w:szCs w:val="32"/>
          <w:lang w:eastAsia="zh-CN"/>
        </w:rPr>
        <w:t>年</w:t>
      </w:r>
      <w:r>
        <w:rPr>
          <w:rFonts w:ascii="仿宋_GB2312" w:eastAsia="仿宋_GB2312" w:hAnsi="仿宋_GB2312" w:cs="仿宋_GB2312" w:hint="eastAsia"/>
          <w:spacing w:val="10"/>
          <w:sz w:val="32"/>
          <w:szCs w:val="32"/>
          <w:lang w:eastAsia="zh-CN"/>
        </w:rPr>
        <w:t>12</w:t>
      </w:r>
      <w:r>
        <w:rPr>
          <w:rFonts w:ascii="仿宋_GB2312" w:eastAsia="仿宋_GB2312" w:hAnsi="仿宋_GB2312" w:cs="仿宋_GB2312" w:hint="eastAsia"/>
          <w:spacing w:val="10"/>
          <w:sz w:val="32"/>
          <w:szCs w:val="32"/>
          <w:lang w:eastAsia="zh-CN"/>
        </w:rPr>
        <w:t>月</w:t>
      </w:r>
      <w:r>
        <w:rPr>
          <w:rFonts w:ascii="仿宋_GB2312" w:eastAsia="仿宋_GB2312" w:hAnsi="仿宋_GB2312" w:cs="仿宋_GB2312" w:hint="eastAsia"/>
          <w:spacing w:val="10"/>
          <w:sz w:val="32"/>
          <w:szCs w:val="32"/>
          <w:lang w:eastAsia="zh-CN"/>
        </w:rPr>
        <w:t>31</w:t>
      </w:r>
      <w:r>
        <w:rPr>
          <w:rFonts w:ascii="仿宋_GB2312" w:eastAsia="仿宋_GB2312" w:hAnsi="仿宋_GB2312" w:cs="仿宋_GB2312" w:hint="eastAsia"/>
          <w:spacing w:val="10"/>
          <w:sz w:val="32"/>
          <w:szCs w:val="32"/>
          <w:lang w:eastAsia="zh-CN"/>
        </w:rPr>
        <w:t>日前实施完成。</w:t>
      </w:r>
    </w:p>
    <w:p w:rsidR="00D6720A" w:rsidRDefault="007A3A54">
      <w:pPr>
        <w:pStyle w:val="a3"/>
        <w:spacing w:before="101" w:line="560" w:lineRule="exact"/>
        <w:ind w:left="665"/>
        <w:outlineLvl w:val="2"/>
        <w:rPr>
          <w:lang w:eastAsia="zh-CN"/>
        </w:rPr>
      </w:pPr>
      <w:r>
        <w:rPr>
          <w:rFonts w:ascii="Times New Roman" w:eastAsia="Times New Roman" w:hAnsi="Times New Roman" w:cs="Times New Roman"/>
          <w:b/>
          <w:bCs/>
          <w:spacing w:val="-2"/>
          <w:lang w:eastAsia="zh-CN"/>
        </w:rPr>
        <w:t>4</w:t>
      </w:r>
      <w:r>
        <w:rPr>
          <w:b/>
          <w:bCs/>
          <w:spacing w:val="-2"/>
          <w:lang w:eastAsia="zh-CN"/>
        </w:rPr>
        <w:t>、产出成本</w:t>
      </w:r>
    </w:p>
    <w:p w:rsidR="00D6720A" w:rsidRDefault="007A3A54">
      <w:pPr>
        <w:pStyle w:val="a3"/>
        <w:spacing w:before="53" w:line="560" w:lineRule="exact"/>
        <w:ind w:right="346"/>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扶持资金成本为</w:t>
      </w:r>
      <w:r>
        <w:rPr>
          <w:rFonts w:ascii="仿宋_GB2312" w:eastAsia="仿宋_GB2312" w:hAnsi="仿宋_GB2312" w:cs="仿宋_GB2312" w:hint="eastAsia"/>
          <w:spacing w:val="10"/>
          <w:sz w:val="32"/>
          <w:szCs w:val="32"/>
          <w:lang w:eastAsia="zh-CN"/>
        </w:rPr>
        <w:t>208</w:t>
      </w:r>
      <w:r>
        <w:rPr>
          <w:rFonts w:ascii="仿宋_GB2312" w:eastAsia="仿宋_GB2312" w:hAnsi="仿宋_GB2312" w:cs="仿宋_GB2312" w:hint="eastAsia"/>
          <w:spacing w:val="10"/>
          <w:sz w:val="32"/>
          <w:szCs w:val="32"/>
          <w:lang w:eastAsia="zh-CN"/>
        </w:rPr>
        <w:t>万元。</w:t>
      </w:r>
    </w:p>
    <w:p w:rsidR="00D6720A" w:rsidRDefault="007A3A54">
      <w:pPr>
        <w:spacing w:before="168" w:line="560" w:lineRule="exact"/>
        <w:ind w:left="26"/>
        <w:rPr>
          <w:rFonts w:ascii="楷体" w:eastAsia="楷体" w:hAnsi="楷体" w:cs="楷体"/>
          <w:sz w:val="31"/>
          <w:szCs w:val="31"/>
          <w:lang w:eastAsia="zh-CN"/>
        </w:rPr>
      </w:pPr>
      <w:bookmarkStart w:id="25" w:name="bookmark27"/>
      <w:bookmarkStart w:id="26" w:name="bookmark28"/>
      <w:bookmarkEnd w:id="25"/>
      <w:bookmarkEnd w:id="26"/>
      <w:r>
        <w:rPr>
          <w:rFonts w:ascii="楷体" w:eastAsia="楷体" w:hAnsi="楷体" w:cs="楷体"/>
          <w:b/>
          <w:bCs/>
          <w:sz w:val="31"/>
          <w:szCs w:val="31"/>
          <w:lang w:eastAsia="zh-CN"/>
        </w:rPr>
        <w:t>（四）项目效益情况</w:t>
      </w:r>
    </w:p>
    <w:p w:rsidR="00D6720A" w:rsidRDefault="007A3A54">
      <w:pPr>
        <w:pStyle w:val="a3"/>
        <w:spacing w:before="337" w:line="560" w:lineRule="exact"/>
        <w:ind w:left="678"/>
        <w:outlineLvl w:val="2"/>
        <w:rPr>
          <w:lang w:eastAsia="zh-CN"/>
        </w:rPr>
      </w:pPr>
      <w:r>
        <w:rPr>
          <w:rFonts w:ascii="Times New Roman" w:eastAsia="Times New Roman" w:hAnsi="Times New Roman" w:cs="Times New Roman"/>
          <w:b/>
          <w:bCs/>
          <w:spacing w:val="-5"/>
          <w:lang w:eastAsia="zh-CN"/>
        </w:rPr>
        <w:t>1</w:t>
      </w:r>
      <w:r>
        <w:rPr>
          <w:b/>
          <w:bCs/>
          <w:spacing w:val="-5"/>
          <w:lang w:eastAsia="zh-CN"/>
        </w:rPr>
        <w:t>、社会效益</w:t>
      </w:r>
    </w:p>
    <w:p w:rsidR="00D6720A" w:rsidRDefault="007A3A54" w:rsidP="00D6720A">
      <w:pPr>
        <w:pStyle w:val="a3"/>
        <w:spacing w:before="53" w:line="560" w:lineRule="exact"/>
        <w:ind w:right="346" w:firstLineChars="200" w:firstLine="636"/>
        <w:jc w:val="both"/>
        <w:rPr>
          <w:rFonts w:ascii="仿宋_GB2312" w:eastAsia="仿宋_GB2312" w:hAnsi="仿宋_GB2312" w:cs="仿宋_GB2312"/>
          <w:spacing w:val="10"/>
          <w:sz w:val="32"/>
          <w:szCs w:val="32"/>
          <w:lang w:eastAsia="zh-CN"/>
        </w:rPr>
      </w:pPr>
      <w:r>
        <w:rPr>
          <w:rFonts w:hint="eastAsia"/>
          <w:spacing w:val="8"/>
          <w:lang w:eastAsia="zh-CN"/>
        </w:rPr>
        <w:t>有效促进我县中小企业往专精特新方向发展。</w:t>
      </w:r>
    </w:p>
    <w:p w:rsidR="00D6720A" w:rsidRDefault="007A3A54">
      <w:pPr>
        <w:pStyle w:val="a3"/>
        <w:spacing w:before="2" w:line="560" w:lineRule="exact"/>
        <w:ind w:left="621"/>
        <w:outlineLvl w:val="2"/>
        <w:rPr>
          <w:lang w:eastAsia="zh-CN"/>
        </w:rPr>
      </w:pPr>
      <w:r>
        <w:rPr>
          <w:rFonts w:ascii="Times New Roman" w:eastAsia="宋体" w:hAnsi="Times New Roman" w:cs="Times New Roman" w:hint="eastAsia"/>
          <w:b/>
          <w:bCs/>
          <w:spacing w:val="-2"/>
          <w:sz w:val="30"/>
          <w:szCs w:val="30"/>
          <w:lang w:eastAsia="zh-CN"/>
        </w:rPr>
        <w:t>2</w:t>
      </w:r>
      <w:r>
        <w:rPr>
          <w:b/>
          <w:bCs/>
          <w:spacing w:val="-2"/>
          <w:sz w:val="30"/>
          <w:szCs w:val="30"/>
          <w:lang w:eastAsia="zh-CN"/>
        </w:rPr>
        <w:t>、</w:t>
      </w:r>
      <w:r>
        <w:rPr>
          <w:b/>
          <w:bCs/>
          <w:spacing w:val="-2"/>
          <w:lang w:eastAsia="zh-CN"/>
        </w:rPr>
        <w:t>服务满意度</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lastRenderedPageBreak/>
        <w:t>为客观评价中小企业专项（专精特新方向）项目效益情况，</w:t>
      </w:r>
      <w:proofErr w:type="gramStart"/>
      <w:r>
        <w:rPr>
          <w:rFonts w:ascii="仿宋_GB2312" w:eastAsia="仿宋_GB2312" w:hAnsi="仿宋_GB2312" w:cs="仿宋_GB2312" w:hint="eastAsia"/>
          <w:spacing w:val="10"/>
          <w:sz w:val="32"/>
          <w:szCs w:val="32"/>
          <w:lang w:eastAsia="zh-CN"/>
        </w:rPr>
        <w:t>评价组</w:t>
      </w:r>
      <w:proofErr w:type="gramEnd"/>
      <w:r>
        <w:rPr>
          <w:rFonts w:ascii="仿宋_GB2312" w:eastAsia="仿宋_GB2312" w:hAnsi="仿宋_GB2312" w:cs="仿宋_GB2312" w:hint="eastAsia"/>
          <w:spacing w:val="10"/>
          <w:sz w:val="32"/>
          <w:szCs w:val="32"/>
          <w:lang w:eastAsia="zh-CN"/>
        </w:rPr>
        <w:t>对获得专项资金扶持企业开展满意度问卷调查，满意度为</w:t>
      </w:r>
      <w:r>
        <w:rPr>
          <w:rFonts w:ascii="仿宋_GB2312" w:eastAsia="仿宋_GB2312" w:hAnsi="仿宋_GB2312" w:cs="仿宋_GB2312" w:hint="eastAsia"/>
          <w:spacing w:val="10"/>
          <w:sz w:val="32"/>
          <w:szCs w:val="32"/>
          <w:lang w:eastAsia="zh-CN"/>
        </w:rPr>
        <w:t>100%</w:t>
      </w:r>
      <w:r>
        <w:rPr>
          <w:rFonts w:ascii="仿宋_GB2312" w:eastAsia="仿宋_GB2312" w:hAnsi="仿宋_GB2312" w:cs="仿宋_GB2312" w:hint="eastAsia"/>
          <w:spacing w:val="10"/>
          <w:sz w:val="32"/>
          <w:szCs w:val="32"/>
          <w:lang w:eastAsia="zh-CN"/>
        </w:rPr>
        <w:t>。</w:t>
      </w:r>
    </w:p>
    <w:p w:rsidR="00D6720A" w:rsidRDefault="007A3A54">
      <w:pPr>
        <w:spacing w:before="206" w:line="560" w:lineRule="exact"/>
        <w:ind w:left="678"/>
        <w:outlineLvl w:val="0"/>
        <w:rPr>
          <w:rFonts w:ascii="黑体" w:eastAsia="黑体" w:hAnsi="黑体" w:cs="黑体"/>
          <w:sz w:val="31"/>
          <w:szCs w:val="31"/>
          <w:lang w:eastAsia="zh-CN"/>
        </w:rPr>
      </w:pPr>
      <w:bookmarkStart w:id="27" w:name="bookmark29"/>
      <w:bookmarkStart w:id="28" w:name="bookmark30"/>
      <w:bookmarkEnd w:id="27"/>
      <w:bookmarkEnd w:id="28"/>
      <w:r>
        <w:rPr>
          <w:rFonts w:ascii="黑体" w:eastAsia="黑体" w:hAnsi="黑体" w:cs="黑体"/>
          <w:b/>
          <w:bCs/>
          <w:spacing w:val="6"/>
          <w:sz w:val="31"/>
          <w:szCs w:val="31"/>
          <w:lang w:eastAsia="zh-CN"/>
        </w:rPr>
        <w:t>五、主要经验及做法、存在的问题及原因分析</w:t>
      </w:r>
    </w:p>
    <w:p w:rsidR="00D6720A" w:rsidRDefault="007A3A54">
      <w:pPr>
        <w:pStyle w:val="a3"/>
        <w:spacing w:before="181" w:line="560" w:lineRule="exact"/>
        <w:ind w:left="60"/>
        <w:rPr>
          <w:lang w:eastAsia="zh-CN"/>
        </w:rPr>
      </w:pPr>
      <w:r>
        <w:rPr>
          <w:b/>
          <w:bCs/>
          <w:spacing w:val="4"/>
          <w:lang w:eastAsia="zh-CN"/>
        </w:rPr>
        <w:t>（一）主要经验及做法</w:t>
      </w:r>
    </w:p>
    <w:p w:rsidR="00D6720A" w:rsidRDefault="007A3A54" w:rsidP="00D6720A">
      <w:pPr>
        <w:spacing w:line="560" w:lineRule="exact"/>
        <w:ind w:firstLineChars="200" w:firstLine="660"/>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2023</w:t>
      </w:r>
      <w:r>
        <w:rPr>
          <w:rFonts w:ascii="仿宋_GB2312" w:eastAsia="仿宋_GB2312" w:hAnsi="仿宋_GB2312" w:cs="仿宋_GB2312" w:hint="eastAsia"/>
          <w:spacing w:val="10"/>
          <w:sz w:val="32"/>
          <w:szCs w:val="32"/>
          <w:lang w:eastAsia="zh-CN"/>
        </w:rPr>
        <w:t>年度，我县获市县荣誉大满贯，工业倍增升级工作</w:t>
      </w:r>
      <w:bookmarkStart w:id="29" w:name="_GoBack"/>
      <w:r>
        <w:rPr>
          <w:rFonts w:ascii="仿宋_GB2312" w:eastAsia="仿宋_GB2312" w:hAnsi="仿宋_GB2312" w:cs="仿宋_GB2312" w:hint="eastAsia"/>
          <w:spacing w:val="10"/>
          <w:sz w:val="32"/>
          <w:szCs w:val="32"/>
          <w:lang w:eastAsia="zh-CN"/>
        </w:rPr>
        <w:t>获得市先进县称号。</w:t>
      </w:r>
      <w:bookmarkEnd w:id="29"/>
      <w:r>
        <w:rPr>
          <w:rFonts w:ascii="仿宋_GB2312" w:eastAsia="仿宋_GB2312" w:hAnsi="仿宋_GB2312" w:cs="仿宋_GB2312" w:hint="eastAsia"/>
          <w:spacing w:val="10"/>
          <w:sz w:val="32"/>
          <w:szCs w:val="32"/>
          <w:lang w:eastAsia="zh-CN"/>
        </w:rPr>
        <w:t>全年新增</w:t>
      </w:r>
      <w:proofErr w:type="gramStart"/>
      <w:r>
        <w:rPr>
          <w:rFonts w:ascii="仿宋_GB2312" w:eastAsia="仿宋_GB2312" w:hAnsi="仿宋_GB2312" w:cs="仿宋_GB2312" w:hint="eastAsia"/>
          <w:spacing w:val="10"/>
          <w:sz w:val="32"/>
          <w:szCs w:val="32"/>
          <w:lang w:eastAsia="zh-CN"/>
        </w:rPr>
        <w:t>规</w:t>
      </w:r>
      <w:proofErr w:type="gramEnd"/>
      <w:r>
        <w:rPr>
          <w:rFonts w:ascii="仿宋_GB2312" w:eastAsia="仿宋_GB2312" w:hAnsi="仿宋_GB2312" w:cs="仿宋_GB2312" w:hint="eastAsia"/>
          <w:spacing w:val="10"/>
          <w:sz w:val="32"/>
          <w:szCs w:val="32"/>
          <w:lang w:eastAsia="zh-CN"/>
        </w:rPr>
        <w:t>上企业</w:t>
      </w:r>
      <w:r>
        <w:rPr>
          <w:rFonts w:ascii="仿宋_GB2312" w:eastAsia="仿宋_GB2312" w:hAnsi="仿宋_GB2312" w:cs="仿宋_GB2312" w:hint="eastAsia"/>
          <w:spacing w:val="10"/>
          <w:sz w:val="32"/>
          <w:szCs w:val="32"/>
          <w:lang w:eastAsia="zh-CN"/>
        </w:rPr>
        <w:t>30</w:t>
      </w:r>
      <w:r>
        <w:rPr>
          <w:rFonts w:ascii="仿宋_GB2312" w:eastAsia="仿宋_GB2312" w:hAnsi="仿宋_GB2312" w:cs="仿宋_GB2312" w:hint="eastAsia"/>
          <w:spacing w:val="10"/>
          <w:sz w:val="32"/>
          <w:szCs w:val="32"/>
          <w:lang w:eastAsia="zh-CN"/>
        </w:rPr>
        <w:t>家，总数达</w:t>
      </w:r>
      <w:r>
        <w:rPr>
          <w:rFonts w:ascii="仿宋_GB2312" w:eastAsia="仿宋_GB2312" w:hAnsi="仿宋_GB2312" w:cs="仿宋_GB2312" w:hint="eastAsia"/>
          <w:spacing w:val="10"/>
          <w:sz w:val="32"/>
          <w:szCs w:val="32"/>
          <w:lang w:eastAsia="zh-CN"/>
        </w:rPr>
        <w:t>223</w:t>
      </w:r>
      <w:r>
        <w:rPr>
          <w:rFonts w:ascii="仿宋_GB2312" w:eastAsia="仿宋_GB2312" w:hAnsi="仿宋_GB2312" w:cs="仿宋_GB2312" w:hint="eastAsia"/>
          <w:spacing w:val="10"/>
          <w:sz w:val="32"/>
          <w:szCs w:val="32"/>
          <w:lang w:eastAsia="zh-CN"/>
        </w:rPr>
        <w:t>家，列全市第</w:t>
      </w: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。全年</w:t>
      </w:r>
      <w:proofErr w:type="gramStart"/>
      <w:r>
        <w:rPr>
          <w:rFonts w:ascii="仿宋_GB2312" w:eastAsia="仿宋_GB2312" w:hAnsi="仿宋_GB2312" w:cs="仿宋_GB2312" w:hint="eastAsia"/>
          <w:spacing w:val="10"/>
          <w:sz w:val="32"/>
          <w:szCs w:val="32"/>
          <w:lang w:eastAsia="zh-CN"/>
        </w:rPr>
        <w:t>规</w:t>
      </w:r>
      <w:proofErr w:type="gramEnd"/>
      <w:r>
        <w:rPr>
          <w:rFonts w:ascii="仿宋_GB2312" w:eastAsia="仿宋_GB2312" w:hAnsi="仿宋_GB2312" w:cs="仿宋_GB2312" w:hint="eastAsia"/>
          <w:spacing w:val="10"/>
          <w:sz w:val="32"/>
          <w:szCs w:val="32"/>
          <w:lang w:eastAsia="zh-CN"/>
        </w:rPr>
        <w:t>上工业总产值</w:t>
      </w:r>
      <w:r>
        <w:rPr>
          <w:rFonts w:ascii="仿宋_GB2312" w:eastAsia="仿宋_GB2312" w:hAnsi="仿宋_GB2312" w:cs="仿宋_GB2312" w:hint="eastAsia"/>
          <w:spacing w:val="10"/>
          <w:sz w:val="32"/>
          <w:szCs w:val="32"/>
          <w:lang w:eastAsia="zh-CN"/>
        </w:rPr>
        <w:t>301.4</w:t>
      </w:r>
      <w:r>
        <w:rPr>
          <w:rFonts w:ascii="仿宋_GB2312" w:eastAsia="仿宋_GB2312" w:hAnsi="仿宋_GB2312" w:cs="仿宋_GB2312" w:hint="eastAsia"/>
          <w:spacing w:val="10"/>
          <w:sz w:val="32"/>
          <w:szCs w:val="32"/>
          <w:lang w:eastAsia="zh-CN"/>
        </w:rPr>
        <w:t>亿元，同比增长</w:t>
      </w:r>
      <w:r>
        <w:rPr>
          <w:rFonts w:ascii="仿宋_GB2312" w:eastAsia="仿宋_GB2312" w:hAnsi="仿宋_GB2312" w:cs="仿宋_GB2312" w:hint="eastAsia"/>
          <w:spacing w:val="10"/>
          <w:sz w:val="32"/>
          <w:szCs w:val="32"/>
          <w:lang w:eastAsia="zh-CN"/>
        </w:rPr>
        <w:t>14%</w:t>
      </w:r>
      <w:r>
        <w:rPr>
          <w:rFonts w:ascii="仿宋_GB2312" w:eastAsia="仿宋_GB2312" w:hAnsi="仿宋_GB2312" w:cs="仿宋_GB2312" w:hint="eastAsia"/>
          <w:spacing w:val="10"/>
          <w:sz w:val="32"/>
          <w:szCs w:val="32"/>
          <w:lang w:eastAsia="zh-CN"/>
        </w:rPr>
        <w:t>；工业增加值增速</w:t>
      </w:r>
      <w:r>
        <w:rPr>
          <w:rFonts w:ascii="仿宋_GB2312" w:eastAsia="仿宋_GB2312" w:hAnsi="仿宋_GB2312" w:cs="仿宋_GB2312" w:hint="eastAsia"/>
          <w:spacing w:val="10"/>
          <w:sz w:val="32"/>
          <w:szCs w:val="32"/>
          <w:lang w:eastAsia="zh-CN"/>
        </w:rPr>
        <w:t>14.0%</w:t>
      </w:r>
      <w:r>
        <w:rPr>
          <w:rFonts w:ascii="仿宋_GB2312" w:eastAsia="仿宋_GB2312" w:hAnsi="仿宋_GB2312" w:cs="仿宋_GB2312" w:hint="eastAsia"/>
          <w:spacing w:val="10"/>
          <w:sz w:val="32"/>
          <w:szCs w:val="32"/>
          <w:lang w:eastAsia="zh-CN"/>
        </w:rPr>
        <w:t>，列全市第</w:t>
      </w:r>
      <w:r>
        <w:rPr>
          <w:rFonts w:ascii="仿宋_GB2312" w:eastAsia="仿宋_GB2312" w:hAnsi="仿宋_GB2312" w:cs="仿宋_GB2312" w:hint="eastAsia"/>
          <w:spacing w:val="10"/>
          <w:sz w:val="32"/>
          <w:szCs w:val="32"/>
          <w:lang w:eastAsia="zh-CN"/>
        </w:rPr>
        <w:t>5</w:t>
      </w:r>
      <w:r>
        <w:rPr>
          <w:rFonts w:ascii="仿宋_GB2312" w:eastAsia="仿宋_GB2312" w:hAnsi="仿宋_GB2312" w:cs="仿宋_GB2312" w:hint="eastAsia"/>
          <w:spacing w:val="10"/>
          <w:sz w:val="32"/>
          <w:szCs w:val="32"/>
          <w:lang w:eastAsia="zh-CN"/>
        </w:rPr>
        <w:t>。工业固定资产投资完成</w:t>
      </w:r>
      <w:r>
        <w:rPr>
          <w:rFonts w:ascii="仿宋_GB2312" w:eastAsia="仿宋_GB2312" w:hAnsi="仿宋_GB2312" w:cs="仿宋_GB2312" w:hint="eastAsia"/>
          <w:spacing w:val="10"/>
          <w:sz w:val="32"/>
          <w:szCs w:val="32"/>
          <w:lang w:eastAsia="zh-CN"/>
        </w:rPr>
        <w:t>43.65</w:t>
      </w:r>
      <w:r>
        <w:rPr>
          <w:rFonts w:ascii="仿宋_GB2312" w:eastAsia="仿宋_GB2312" w:hAnsi="仿宋_GB2312" w:cs="仿宋_GB2312" w:hint="eastAsia"/>
          <w:spacing w:val="10"/>
          <w:sz w:val="32"/>
          <w:szCs w:val="32"/>
          <w:lang w:eastAsia="zh-CN"/>
        </w:rPr>
        <w:t>亿元，同比提升</w:t>
      </w:r>
      <w:r>
        <w:rPr>
          <w:rFonts w:ascii="仿宋_GB2312" w:eastAsia="仿宋_GB2312" w:hAnsi="仿宋_GB2312" w:cs="仿宋_GB2312" w:hint="eastAsia"/>
          <w:spacing w:val="10"/>
          <w:sz w:val="32"/>
          <w:szCs w:val="32"/>
          <w:lang w:eastAsia="zh-CN"/>
        </w:rPr>
        <w:t>1.2%</w:t>
      </w:r>
      <w:r>
        <w:rPr>
          <w:rFonts w:ascii="仿宋_GB2312" w:eastAsia="仿宋_GB2312" w:hAnsi="仿宋_GB2312" w:cs="仿宋_GB2312" w:hint="eastAsia"/>
          <w:spacing w:val="10"/>
          <w:sz w:val="32"/>
          <w:szCs w:val="32"/>
          <w:lang w:eastAsia="zh-CN"/>
        </w:rPr>
        <w:t>，全市排名第</w:t>
      </w: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，工业固定资产投资同比增长</w:t>
      </w:r>
      <w:r>
        <w:rPr>
          <w:rFonts w:ascii="仿宋_GB2312" w:eastAsia="仿宋_GB2312" w:hAnsi="仿宋_GB2312" w:cs="仿宋_GB2312" w:hint="eastAsia"/>
          <w:spacing w:val="10"/>
          <w:sz w:val="32"/>
          <w:szCs w:val="32"/>
          <w:lang w:eastAsia="zh-CN"/>
        </w:rPr>
        <w:t>23.1%</w:t>
      </w:r>
      <w:r>
        <w:rPr>
          <w:rFonts w:ascii="仿宋_GB2312" w:eastAsia="仿宋_GB2312" w:hAnsi="仿宋_GB2312" w:cs="仿宋_GB2312" w:hint="eastAsia"/>
          <w:spacing w:val="10"/>
          <w:sz w:val="32"/>
          <w:szCs w:val="32"/>
          <w:lang w:eastAsia="zh-CN"/>
        </w:rPr>
        <w:t>，列全市第</w:t>
      </w:r>
      <w:r>
        <w:rPr>
          <w:rFonts w:ascii="仿宋_GB2312" w:eastAsia="仿宋_GB2312" w:hAnsi="仿宋_GB2312" w:cs="仿宋_GB2312" w:hint="eastAsia"/>
          <w:spacing w:val="10"/>
          <w:sz w:val="32"/>
          <w:szCs w:val="32"/>
          <w:lang w:eastAsia="zh-CN"/>
        </w:rPr>
        <w:t>1</w:t>
      </w:r>
      <w:r>
        <w:rPr>
          <w:rFonts w:ascii="仿宋_GB2312" w:eastAsia="仿宋_GB2312" w:hAnsi="仿宋_GB2312" w:cs="仿宋_GB2312" w:hint="eastAsia"/>
          <w:spacing w:val="10"/>
          <w:sz w:val="32"/>
          <w:szCs w:val="32"/>
          <w:lang w:eastAsia="zh-CN"/>
        </w:rPr>
        <w:t>，其中技改投资同比增长</w:t>
      </w:r>
      <w:r>
        <w:rPr>
          <w:rFonts w:ascii="仿宋_GB2312" w:eastAsia="仿宋_GB2312" w:hAnsi="仿宋_GB2312" w:cs="仿宋_GB2312" w:hint="eastAsia"/>
          <w:spacing w:val="10"/>
          <w:sz w:val="32"/>
          <w:szCs w:val="32"/>
          <w:lang w:eastAsia="zh-CN"/>
        </w:rPr>
        <w:t>51.8%</w:t>
      </w:r>
      <w:r>
        <w:rPr>
          <w:rFonts w:ascii="仿宋_GB2312" w:eastAsia="仿宋_GB2312" w:hAnsi="仿宋_GB2312" w:cs="仿宋_GB2312" w:hint="eastAsia"/>
          <w:spacing w:val="10"/>
          <w:sz w:val="32"/>
          <w:szCs w:val="32"/>
          <w:lang w:eastAsia="zh-CN"/>
        </w:rPr>
        <w:t>，列全市第</w:t>
      </w:r>
      <w:r>
        <w:rPr>
          <w:rFonts w:ascii="仿宋_GB2312" w:eastAsia="仿宋_GB2312" w:hAnsi="仿宋_GB2312" w:cs="仿宋_GB2312" w:hint="eastAsia"/>
          <w:spacing w:val="10"/>
          <w:sz w:val="32"/>
          <w:szCs w:val="32"/>
          <w:lang w:eastAsia="zh-CN"/>
        </w:rPr>
        <w:t>2</w:t>
      </w:r>
      <w:r>
        <w:rPr>
          <w:rFonts w:ascii="仿宋_GB2312" w:eastAsia="仿宋_GB2312" w:hAnsi="仿宋_GB2312" w:cs="仿宋_GB2312" w:hint="eastAsia"/>
          <w:spacing w:val="10"/>
          <w:sz w:val="32"/>
          <w:szCs w:val="32"/>
          <w:lang w:eastAsia="zh-CN"/>
        </w:rPr>
        <w:t>。</w:t>
      </w:r>
    </w:p>
    <w:p w:rsidR="00D6720A" w:rsidRDefault="007A3A54" w:rsidP="00D6720A">
      <w:pPr>
        <w:spacing w:line="560" w:lineRule="exact"/>
        <w:ind w:firstLineChars="200" w:firstLine="660"/>
        <w:rPr>
          <w:rFonts w:ascii="仿宋_GB2312" w:eastAsia="仿宋_GB2312" w:hAnsi="仿宋_GB2312" w:cs="仿宋_GB2312"/>
          <w:spacing w:val="10"/>
          <w:sz w:val="32"/>
          <w:szCs w:val="32"/>
          <w:lang w:eastAsia="zh-CN"/>
        </w:rPr>
      </w:pPr>
      <w:proofErr w:type="gramStart"/>
      <w:r>
        <w:rPr>
          <w:rFonts w:ascii="仿宋_GB2312" w:eastAsia="仿宋_GB2312" w:hAnsi="仿宋_GB2312" w:cs="仿宋_GB2312" w:hint="eastAsia"/>
          <w:spacing w:val="10"/>
          <w:sz w:val="32"/>
          <w:szCs w:val="32"/>
          <w:lang w:eastAsia="zh-CN"/>
        </w:rPr>
        <w:t>人民网</w:t>
      </w:r>
      <w:proofErr w:type="gramEnd"/>
      <w:r>
        <w:rPr>
          <w:rFonts w:ascii="仿宋_GB2312" w:eastAsia="仿宋_GB2312" w:hAnsi="仿宋_GB2312" w:cs="仿宋_GB2312" w:hint="eastAsia"/>
          <w:spacing w:val="10"/>
          <w:sz w:val="32"/>
          <w:szCs w:val="32"/>
          <w:lang w:eastAsia="zh-CN"/>
        </w:rPr>
        <w:t>在</w:t>
      </w:r>
      <w:r>
        <w:rPr>
          <w:rFonts w:ascii="仿宋_GB2312" w:eastAsia="仿宋_GB2312" w:hAnsi="仿宋_GB2312" w:cs="仿宋_GB2312" w:hint="eastAsia"/>
          <w:spacing w:val="10"/>
          <w:sz w:val="32"/>
          <w:szCs w:val="32"/>
          <w:lang w:eastAsia="zh-CN"/>
        </w:rPr>
        <w:t>2024</w:t>
      </w:r>
      <w:r>
        <w:rPr>
          <w:rFonts w:ascii="仿宋_GB2312" w:eastAsia="仿宋_GB2312" w:hAnsi="仿宋_GB2312" w:cs="仿宋_GB2312" w:hint="eastAsia"/>
          <w:spacing w:val="10"/>
          <w:sz w:val="32"/>
          <w:szCs w:val="32"/>
          <w:lang w:eastAsia="zh-CN"/>
        </w:rPr>
        <w:t>年</w:t>
      </w:r>
      <w:r>
        <w:rPr>
          <w:rFonts w:ascii="仿宋_GB2312" w:eastAsia="仿宋_GB2312" w:hAnsi="仿宋_GB2312" w:cs="仿宋_GB2312" w:hint="eastAsia"/>
          <w:spacing w:val="10"/>
          <w:sz w:val="32"/>
          <w:szCs w:val="32"/>
          <w:lang w:eastAsia="zh-CN"/>
        </w:rPr>
        <w:t>1</w:t>
      </w:r>
      <w:r>
        <w:rPr>
          <w:rFonts w:ascii="仿宋_GB2312" w:eastAsia="仿宋_GB2312" w:hAnsi="仿宋_GB2312" w:cs="仿宋_GB2312" w:hint="eastAsia"/>
          <w:spacing w:val="10"/>
          <w:sz w:val="32"/>
          <w:szCs w:val="32"/>
          <w:lang w:eastAsia="zh-CN"/>
        </w:rPr>
        <w:t>月</w:t>
      </w:r>
      <w:r>
        <w:rPr>
          <w:rFonts w:ascii="仿宋_GB2312" w:eastAsia="仿宋_GB2312" w:hAnsi="仿宋_GB2312" w:cs="仿宋_GB2312" w:hint="eastAsia"/>
          <w:spacing w:val="10"/>
          <w:sz w:val="32"/>
          <w:szCs w:val="32"/>
          <w:lang w:eastAsia="zh-CN"/>
        </w:rPr>
        <w:t>24</w:t>
      </w:r>
      <w:r>
        <w:rPr>
          <w:rFonts w:ascii="仿宋_GB2312" w:eastAsia="仿宋_GB2312" w:hAnsi="仿宋_GB2312" w:cs="仿宋_GB2312" w:hint="eastAsia"/>
          <w:spacing w:val="10"/>
          <w:sz w:val="32"/>
          <w:szCs w:val="32"/>
          <w:lang w:eastAsia="zh-CN"/>
        </w:rPr>
        <w:t>日发表文章《江西信丰：“大块头”助力工业“壮筋骨”“长肌肉”》报道我县扶优扶</w:t>
      </w:r>
      <w:proofErr w:type="gramStart"/>
      <w:r>
        <w:rPr>
          <w:rFonts w:ascii="仿宋_GB2312" w:eastAsia="仿宋_GB2312" w:hAnsi="仿宋_GB2312" w:cs="仿宋_GB2312" w:hint="eastAsia"/>
          <w:spacing w:val="10"/>
          <w:sz w:val="32"/>
          <w:szCs w:val="32"/>
          <w:lang w:eastAsia="zh-CN"/>
        </w:rPr>
        <w:t>强先进</w:t>
      </w:r>
      <w:proofErr w:type="gramEnd"/>
      <w:r>
        <w:rPr>
          <w:rFonts w:ascii="仿宋_GB2312" w:eastAsia="仿宋_GB2312" w:hAnsi="仿宋_GB2312" w:cs="仿宋_GB2312" w:hint="eastAsia"/>
          <w:spacing w:val="10"/>
          <w:sz w:val="32"/>
          <w:szCs w:val="32"/>
          <w:lang w:eastAsia="zh-CN"/>
        </w:rPr>
        <w:t>做法。文中指出，我县制定项目服</w:t>
      </w:r>
      <w:r>
        <w:rPr>
          <w:rFonts w:ascii="仿宋_GB2312" w:eastAsia="仿宋_GB2312" w:hAnsi="仿宋_GB2312" w:cs="仿宋_GB2312" w:hint="eastAsia"/>
          <w:spacing w:val="10"/>
          <w:sz w:val="32"/>
          <w:szCs w:val="32"/>
          <w:lang w:eastAsia="zh-CN"/>
        </w:rPr>
        <w:t>务指南，组建项目专班及时、解决各类问题，全力为产业</w:t>
      </w:r>
      <w:proofErr w:type="gramStart"/>
      <w:r>
        <w:rPr>
          <w:rFonts w:ascii="仿宋_GB2312" w:eastAsia="仿宋_GB2312" w:hAnsi="仿宋_GB2312" w:cs="仿宋_GB2312" w:hint="eastAsia"/>
          <w:spacing w:val="10"/>
          <w:sz w:val="32"/>
          <w:szCs w:val="32"/>
          <w:lang w:eastAsia="zh-CN"/>
        </w:rPr>
        <w:t>链项目</w:t>
      </w:r>
      <w:proofErr w:type="gramEnd"/>
      <w:r>
        <w:rPr>
          <w:rFonts w:ascii="仿宋_GB2312" w:eastAsia="仿宋_GB2312" w:hAnsi="仿宋_GB2312" w:cs="仿宋_GB2312" w:hint="eastAsia"/>
          <w:spacing w:val="10"/>
          <w:sz w:val="32"/>
          <w:szCs w:val="32"/>
          <w:lang w:eastAsia="zh-CN"/>
        </w:rPr>
        <w:t>做好立项、用地、环评等高效服务，全力保障项目建设。建立健全问题诉求快速响应工作机制，搭建“政企早茶会”“圆桌会”“企业服务日”等沟通交流平台，助力企业快速发展。</w:t>
      </w:r>
    </w:p>
    <w:p w:rsidR="00D6720A" w:rsidRDefault="007A3A54">
      <w:pPr>
        <w:pStyle w:val="a3"/>
        <w:spacing w:before="101" w:line="560" w:lineRule="exact"/>
        <w:ind w:left="682"/>
        <w:outlineLvl w:val="1"/>
        <w:rPr>
          <w:lang w:eastAsia="zh-CN"/>
        </w:rPr>
      </w:pPr>
      <w:r>
        <w:rPr>
          <w:b/>
          <w:bCs/>
          <w:spacing w:val="5"/>
          <w:lang w:eastAsia="zh-CN"/>
        </w:rPr>
        <w:t>（二）存在的问题及原因分析</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1.</w:t>
      </w:r>
      <w:r>
        <w:rPr>
          <w:rFonts w:ascii="仿宋_GB2312" w:eastAsia="仿宋_GB2312" w:hAnsi="仿宋_GB2312" w:cs="仿宋_GB2312" w:hint="eastAsia"/>
          <w:spacing w:val="10"/>
          <w:sz w:val="32"/>
          <w:szCs w:val="32"/>
          <w:lang w:eastAsia="zh-CN"/>
        </w:rPr>
        <w:t>项目管理制度不够健全</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我局业务管理制度还不够完整，以上级项目管理制度为基准，没有针对自身情况制定更加适合的相关项目管理制度，管理人员在开展工作时很容易偏离方向。同时，由于缺乏有效的管理制度，有些工作人员利用管理漏洞，导致预算绩效管理工作出现不好现象，也缺乏权威性</w:t>
      </w:r>
      <w:r>
        <w:rPr>
          <w:rFonts w:ascii="仿宋_GB2312" w:eastAsia="仿宋_GB2312" w:hAnsi="仿宋_GB2312" w:cs="仿宋_GB2312" w:hint="eastAsia"/>
          <w:spacing w:val="10"/>
          <w:sz w:val="32"/>
          <w:szCs w:val="32"/>
          <w:lang w:eastAsia="zh-CN"/>
        </w:rPr>
        <w:t>。在</w:t>
      </w:r>
      <w:r>
        <w:rPr>
          <w:rFonts w:ascii="仿宋_GB2312" w:eastAsia="仿宋_GB2312" w:hAnsi="仿宋_GB2312" w:cs="仿宋_GB2312" w:hint="eastAsia"/>
          <w:spacing w:val="10"/>
          <w:sz w:val="32"/>
          <w:szCs w:val="32"/>
          <w:lang w:eastAsia="zh-CN"/>
        </w:rPr>
        <w:t>具</w:t>
      </w:r>
      <w:r>
        <w:rPr>
          <w:rFonts w:ascii="仿宋_GB2312" w:eastAsia="仿宋_GB2312" w:hAnsi="仿宋_GB2312" w:cs="仿宋_GB2312" w:hint="eastAsia"/>
          <w:spacing w:val="10"/>
          <w:sz w:val="32"/>
          <w:szCs w:val="32"/>
          <w:lang w:eastAsia="zh-CN"/>
        </w:rPr>
        <w:lastRenderedPageBreak/>
        <w:t>体实施过程中，没有制度作为保障，权威性不足，都会产生一系列后续问题。</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2.</w:t>
      </w:r>
      <w:r>
        <w:rPr>
          <w:rFonts w:ascii="仿宋_GB2312" w:eastAsia="仿宋_GB2312" w:hAnsi="仿宋_GB2312" w:cs="仿宋_GB2312" w:hint="eastAsia"/>
          <w:spacing w:val="10"/>
          <w:sz w:val="32"/>
          <w:szCs w:val="32"/>
          <w:lang w:eastAsia="zh-CN"/>
        </w:rPr>
        <w:t>预算绩效管理工作机构及职责不完善。</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我局预算绩效管理工作机构不够完善，职责不够清楚。预算绩效管理是一项全局性的重要工作，需要各个部门尤其是业务股室的积极协作配合，预算绩效工作的开展直接与预算编制、指标下达、单位年度目标完成、领导履职情况等息息相关，但工作的开展基本上以财务独立完成为主，全局上下没有从根本上真正重视起来，并将该项工作作为一项长期重点常态化工作来进行开展。</w:t>
      </w:r>
    </w:p>
    <w:p w:rsidR="00D6720A" w:rsidRDefault="007A3A54" w:rsidP="00D6720A">
      <w:pPr>
        <w:pStyle w:val="a3"/>
        <w:spacing w:before="53" w:line="560" w:lineRule="exact"/>
        <w:ind w:right="346" w:firstLineChars="200" w:firstLine="660"/>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绩效评价带有明显的滞后性。</w:t>
      </w:r>
    </w:p>
    <w:p w:rsidR="00D6720A" w:rsidRDefault="007A3A54" w:rsidP="00D6720A">
      <w:pPr>
        <w:pStyle w:val="a3"/>
        <w:spacing w:before="53" w:line="560" w:lineRule="exact"/>
        <w:ind w:right="346" w:firstLineChars="200" w:firstLine="660"/>
        <w:jc w:val="both"/>
        <w:rPr>
          <w:rFonts w:ascii="仿宋_GB2312" w:eastAsia="仿宋_GB2312" w:hAnsi="仿宋_GB2312" w:cs="仿宋_GB2312"/>
          <w:spacing w:val="10"/>
          <w:sz w:val="32"/>
          <w:szCs w:val="32"/>
          <w:lang w:eastAsia="zh-CN"/>
        </w:rPr>
      </w:pPr>
      <w:r>
        <w:rPr>
          <w:rFonts w:ascii="仿宋_GB2312" w:eastAsia="仿宋_GB2312" w:hAnsi="仿宋_GB2312" w:cs="仿宋_GB2312"/>
          <w:spacing w:val="10"/>
          <w:sz w:val="32"/>
          <w:szCs w:val="32"/>
          <w:lang w:eastAsia="zh-CN"/>
        </w:rPr>
        <w:t>预算绩效管理是做好</w:t>
      </w:r>
      <w:r>
        <w:rPr>
          <w:rFonts w:ascii="仿宋_GB2312" w:eastAsia="仿宋_GB2312" w:hAnsi="仿宋_GB2312" w:cs="仿宋_GB2312" w:hint="eastAsia"/>
          <w:spacing w:val="10"/>
          <w:sz w:val="32"/>
          <w:szCs w:val="32"/>
          <w:lang w:eastAsia="zh-CN"/>
        </w:rPr>
        <w:t>财务</w:t>
      </w:r>
      <w:r>
        <w:rPr>
          <w:rFonts w:ascii="仿宋_GB2312" w:eastAsia="仿宋_GB2312" w:hAnsi="仿宋_GB2312" w:cs="仿宋_GB2312"/>
          <w:spacing w:val="10"/>
          <w:sz w:val="32"/>
          <w:szCs w:val="32"/>
          <w:lang w:eastAsia="zh-CN"/>
        </w:rPr>
        <w:t>管理改</w:t>
      </w:r>
      <w:r>
        <w:rPr>
          <w:rFonts w:ascii="仿宋_GB2312" w:eastAsia="仿宋_GB2312" w:hAnsi="仿宋_GB2312" w:cs="仿宋_GB2312"/>
          <w:spacing w:val="10"/>
          <w:sz w:val="32"/>
          <w:szCs w:val="32"/>
          <w:lang w:eastAsia="zh-CN"/>
        </w:rPr>
        <w:t>革工作的重要前提，对于保证资金有效使用率、强化预算使用责任制度具有重要意义。事实上，预算绩效，用通俗的话来讲，指的就是我们所拿出的预算资金实际能够达到的收益或效果，所以这项内容往往是实现科学化、精细化管理的重要基础，重点关注的是结果导向，对于强化财政资金的支出责任和提高工作效率也是非常有利的。</w:t>
      </w:r>
      <w:r>
        <w:rPr>
          <w:rFonts w:ascii="仿宋_GB2312" w:eastAsia="仿宋_GB2312" w:hAnsi="仿宋_GB2312" w:cs="仿宋_GB2312" w:hint="eastAsia"/>
          <w:spacing w:val="10"/>
          <w:sz w:val="32"/>
          <w:szCs w:val="32"/>
          <w:lang w:eastAsia="zh-CN"/>
        </w:rPr>
        <w:t>当前，我局绩效项目绩效评价与实际工作联系不够紧密，绩效评价结果对实际工作的指导和纠偏作用不能够有效体现。</w:t>
      </w:r>
      <w:r>
        <w:rPr>
          <w:rFonts w:ascii="仿宋_GB2312" w:eastAsia="仿宋_GB2312" w:hAnsi="仿宋_GB2312" w:cs="仿宋_GB2312"/>
          <w:spacing w:val="10"/>
          <w:sz w:val="32"/>
          <w:szCs w:val="32"/>
          <w:lang w:eastAsia="zh-CN"/>
        </w:rPr>
        <w:t>不仅如此，因为有些项目预算并没明确需要实现的绩效目标，而且事后绩效评价也缺乏有效的数据支撑，导致在执行中的监控关注</w:t>
      </w:r>
      <w:r>
        <w:rPr>
          <w:rFonts w:ascii="仿宋_GB2312" w:eastAsia="仿宋_GB2312" w:hAnsi="仿宋_GB2312" w:cs="仿宋_GB2312"/>
          <w:spacing w:val="10"/>
          <w:sz w:val="32"/>
          <w:szCs w:val="32"/>
          <w:lang w:eastAsia="zh-CN"/>
        </w:rPr>
        <w:t>重点仍然</w:t>
      </w:r>
      <w:proofErr w:type="gramStart"/>
      <w:r>
        <w:rPr>
          <w:rFonts w:ascii="仿宋_GB2312" w:eastAsia="仿宋_GB2312" w:hAnsi="仿宋_GB2312" w:cs="仿宋_GB2312"/>
          <w:spacing w:val="10"/>
          <w:sz w:val="32"/>
          <w:szCs w:val="32"/>
          <w:lang w:eastAsia="zh-CN"/>
        </w:rPr>
        <w:t>局限于支进度</w:t>
      </w:r>
      <w:proofErr w:type="gramEnd"/>
      <w:r>
        <w:rPr>
          <w:rFonts w:ascii="仿宋_GB2312" w:eastAsia="仿宋_GB2312" w:hAnsi="仿宋_GB2312" w:cs="仿宋_GB2312"/>
          <w:spacing w:val="10"/>
          <w:sz w:val="32"/>
          <w:szCs w:val="32"/>
          <w:lang w:eastAsia="zh-CN"/>
        </w:rPr>
        <w:t>和资金合</w:t>
      </w:r>
      <w:proofErr w:type="gramStart"/>
      <w:r>
        <w:rPr>
          <w:rFonts w:ascii="仿宋_GB2312" w:eastAsia="仿宋_GB2312" w:hAnsi="仿宋_GB2312" w:cs="仿宋_GB2312"/>
          <w:spacing w:val="10"/>
          <w:sz w:val="32"/>
          <w:szCs w:val="32"/>
          <w:lang w:eastAsia="zh-CN"/>
        </w:rPr>
        <w:t>规</w:t>
      </w:r>
      <w:proofErr w:type="gramEnd"/>
      <w:r>
        <w:rPr>
          <w:rFonts w:ascii="仿宋_GB2312" w:eastAsia="仿宋_GB2312" w:hAnsi="仿宋_GB2312" w:cs="仿宋_GB2312"/>
          <w:spacing w:val="10"/>
          <w:sz w:val="32"/>
          <w:szCs w:val="32"/>
          <w:lang w:eastAsia="zh-CN"/>
        </w:rPr>
        <w:t>性、安全性，对绩效实现的程度关注不够，导致评价质量不高。很多项目都是一次性的，所以得出评价信息也没有实用性，事后评价基本上于事无补。</w:t>
      </w:r>
    </w:p>
    <w:p w:rsidR="00D6720A" w:rsidRDefault="007A3A54" w:rsidP="00D6720A">
      <w:pPr>
        <w:pStyle w:val="a3"/>
        <w:spacing w:before="53" w:line="560" w:lineRule="exact"/>
        <w:ind w:right="346" w:firstLineChars="200" w:firstLine="660"/>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4.</w:t>
      </w:r>
      <w:r>
        <w:rPr>
          <w:rFonts w:ascii="仿宋_GB2312" w:eastAsia="仿宋_GB2312" w:hAnsi="仿宋_GB2312" w:cs="仿宋_GB2312" w:hint="eastAsia"/>
          <w:spacing w:val="10"/>
          <w:sz w:val="32"/>
          <w:szCs w:val="32"/>
          <w:lang w:eastAsia="zh-CN"/>
        </w:rPr>
        <w:t>部分工作人员缺乏正确的绩效管理认知。</w:t>
      </w:r>
    </w:p>
    <w:p w:rsidR="00D6720A" w:rsidRDefault="007A3A54" w:rsidP="00D6720A">
      <w:pPr>
        <w:pStyle w:val="a3"/>
        <w:spacing w:before="53" w:line="560" w:lineRule="exact"/>
        <w:ind w:right="346" w:firstLineChars="200" w:firstLine="660"/>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lastRenderedPageBreak/>
        <w:t>对于有些人而言，尤其是业务股室人员，财政预算绩效管理属于一个比较新的概念，绩效管理及评价一直只作为各个单位财务人员的个人任务，业务培训也只针对财务人员，导致单位其他人员，包括领导及业务股室人员对预算绩效工作缺乏正确的认识，对其必要性及其对工作的指导意义缺乏必要的认知。但是由于长期受到“重分配、轻管理，重使</w:t>
      </w:r>
      <w:r>
        <w:rPr>
          <w:rFonts w:ascii="仿宋_GB2312" w:eastAsia="仿宋_GB2312" w:hAnsi="仿宋_GB2312" w:cs="仿宋_GB2312" w:hint="eastAsia"/>
          <w:spacing w:val="10"/>
          <w:sz w:val="32"/>
          <w:szCs w:val="32"/>
          <w:lang w:eastAsia="zh-CN"/>
        </w:rPr>
        <w:t>用、轻效益”思想的影响，部分工作人员并不能及时变习惯，仍然习惯于把这种思想应用到工作中，导致预算绩效管理优势和作用得不到充分体现，要钱打报告、用钱</w:t>
      </w:r>
      <w:proofErr w:type="gramStart"/>
      <w:r>
        <w:rPr>
          <w:rFonts w:ascii="仿宋_GB2312" w:eastAsia="仿宋_GB2312" w:hAnsi="仿宋_GB2312" w:cs="仿宋_GB2312" w:hint="eastAsia"/>
          <w:spacing w:val="10"/>
          <w:sz w:val="32"/>
          <w:szCs w:val="32"/>
          <w:lang w:eastAsia="zh-CN"/>
        </w:rPr>
        <w:t>不问效</w:t>
      </w:r>
      <w:proofErr w:type="gramEnd"/>
      <w:r>
        <w:rPr>
          <w:rFonts w:ascii="仿宋_GB2312" w:eastAsia="仿宋_GB2312" w:hAnsi="仿宋_GB2312" w:cs="仿宋_GB2312" w:hint="eastAsia"/>
          <w:spacing w:val="10"/>
          <w:sz w:val="32"/>
          <w:szCs w:val="32"/>
          <w:lang w:eastAsia="zh-CN"/>
        </w:rPr>
        <w:t>的思想深入人心，对预算绩效管理工作产生偏见。</w:t>
      </w:r>
    </w:p>
    <w:p w:rsidR="00D6720A" w:rsidRDefault="007A3A54">
      <w:pPr>
        <w:spacing w:before="211" w:line="560" w:lineRule="exact"/>
        <w:ind w:left="679"/>
        <w:outlineLvl w:val="0"/>
        <w:rPr>
          <w:rFonts w:ascii="黑体" w:eastAsia="黑体" w:hAnsi="黑体" w:cs="黑体"/>
          <w:sz w:val="31"/>
          <w:szCs w:val="31"/>
          <w:lang w:eastAsia="zh-CN"/>
        </w:rPr>
      </w:pPr>
      <w:bookmarkStart w:id="30" w:name="bookmark32"/>
      <w:bookmarkStart w:id="31" w:name="bookmark31"/>
      <w:bookmarkEnd w:id="30"/>
      <w:bookmarkEnd w:id="31"/>
      <w:r>
        <w:rPr>
          <w:rFonts w:ascii="黑体" w:eastAsia="黑体" w:hAnsi="黑体" w:cs="黑体"/>
          <w:b/>
          <w:bCs/>
          <w:spacing w:val="3"/>
          <w:sz w:val="31"/>
          <w:szCs w:val="31"/>
          <w:lang w:eastAsia="zh-CN"/>
        </w:rPr>
        <w:t>六、有关建议</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bookmarkStart w:id="32" w:name="bookmark34"/>
      <w:bookmarkStart w:id="33" w:name="bookmark33"/>
      <w:bookmarkEnd w:id="32"/>
      <w:bookmarkEnd w:id="33"/>
      <w:r>
        <w:rPr>
          <w:rFonts w:ascii="仿宋_GB2312" w:eastAsia="仿宋_GB2312" w:hAnsi="仿宋_GB2312" w:cs="仿宋_GB2312" w:hint="eastAsia"/>
          <w:spacing w:val="10"/>
          <w:sz w:val="32"/>
          <w:szCs w:val="32"/>
          <w:lang w:eastAsia="zh-CN"/>
        </w:rPr>
        <w:t>1</w:t>
      </w:r>
      <w:r>
        <w:rPr>
          <w:rFonts w:ascii="仿宋_GB2312" w:eastAsia="仿宋_GB2312" w:hAnsi="仿宋_GB2312" w:cs="仿宋_GB2312" w:hint="eastAsia"/>
          <w:spacing w:val="10"/>
          <w:sz w:val="32"/>
          <w:szCs w:val="32"/>
          <w:lang w:eastAsia="zh-CN"/>
        </w:rPr>
        <w:t>、构建有效的预算绩效评价体系。为提高预算绩效管理水平，可以构建有效的预算绩效评价体系，明确“设立必要性”“依据充分性”</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效益指标</w:t>
      </w:r>
      <w:proofErr w:type="gramStart"/>
      <w:r>
        <w:rPr>
          <w:rFonts w:ascii="仿宋_GB2312" w:eastAsia="仿宋_GB2312" w:hAnsi="仿宋_GB2312" w:cs="仿宋_GB2312" w:hint="eastAsia"/>
          <w:spacing w:val="10"/>
          <w:sz w:val="32"/>
          <w:szCs w:val="32"/>
          <w:lang w:eastAsia="zh-CN"/>
        </w:rPr>
        <w:t>”</w:t>
      </w:r>
      <w:proofErr w:type="gramEnd"/>
      <w:r>
        <w:rPr>
          <w:rFonts w:ascii="仿宋_GB2312" w:eastAsia="仿宋_GB2312" w:hAnsi="仿宋_GB2312" w:cs="仿宋_GB2312" w:hint="eastAsia"/>
          <w:spacing w:val="10"/>
          <w:sz w:val="32"/>
          <w:szCs w:val="32"/>
          <w:lang w:eastAsia="zh-CN"/>
        </w:rPr>
        <w:t>、“服务对象满意度”等评价指标，使大家知道哪些行为对预算绩效管理工作是有益的，哪些行为是不允许的预算绩效评价体系的建立，要保证评价过程的透明化、评价结果的公开化，确保评</w:t>
      </w:r>
      <w:r>
        <w:rPr>
          <w:rFonts w:ascii="仿宋_GB2312" w:eastAsia="仿宋_GB2312" w:hAnsi="仿宋_GB2312" w:cs="仿宋_GB2312" w:hint="eastAsia"/>
          <w:spacing w:val="10"/>
          <w:sz w:val="32"/>
          <w:szCs w:val="32"/>
          <w:lang w:eastAsia="zh-CN"/>
        </w:rPr>
        <w:t>价工作的公平公正性，提高满意度。单位领导和一般工作人员都要意识到预算绩效管理工作的重要性，同时还要发挥出绩效评价的价值，根据实际需要将其应用到管理工作中。为了提高大家对预算绩效评价体系的认识，可以通过专家讲座、业务培训等方式，使大家重视预算绩效管理工作，同时也让各部门都知道自己在预算绩效管理工作中所扮演的角色，不能把所有的工作任务都交给财务人员，而是要各股室共同努力，通过构建科学有效的预算绩效评价体系，进一步提升单位资金使用效益</w:t>
      </w:r>
      <w:r>
        <w:rPr>
          <w:rFonts w:ascii="仿宋_GB2312" w:eastAsia="仿宋_GB2312" w:hAnsi="仿宋_GB2312" w:cs="仿宋_GB2312" w:hint="eastAsia"/>
          <w:spacing w:val="10"/>
          <w:sz w:val="32"/>
          <w:szCs w:val="32"/>
          <w:lang w:eastAsia="zh-CN"/>
        </w:rPr>
        <w:t>.</w:t>
      </w:r>
    </w:p>
    <w:p w:rsidR="00D6720A" w:rsidRDefault="007A3A54">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lastRenderedPageBreak/>
        <w:t>2</w:t>
      </w:r>
      <w:r>
        <w:rPr>
          <w:rFonts w:ascii="仿宋_GB2312" w:eastAsia="仿宋_GB2312" w:hAnsi="仿宋_GB2312" w:cs="仿宋_GB2312" w:hint="eastAsia"/>
          <w:spacing w:val="10"/>
          <w:sz w:val="32"/>
          <w:szCs w:val="32"/>
          <w:lang w:eastAsia="zh-CN"/>
        </w:rPr>
        <w:t>、完善预算绩效管理制度。制度是开展有关工作的重要保证，而预算绩效管理制度更</w:t>
      </w:r>
      <w:r>
        <w:rPr>
          <w:rFonts w:ascii="仿宋_GB2312" w:eastAsia="仿宋_GB2312" w:hAnsi="仿宋_GB2312" w:cs="仿宋_GB2312" w:hint="eastAsia"/>
          <w:spacing w:val="10"/>
          <w:sz w:val="32"/>
          <w:szCs w:val="32"/>
          <w:lang w:eastAsia="zh-CN"/>
        </w:rPr>
        <w:t>是提高预算绩效管理水平的必然要求。预算绩效管理制度主要由法律法规、规章制度等组成。在安排相关法规、制度内容时，要将绩效评价内容添加其中，规范评价行为。当现成、合理的预算绩效管理制度作为基础，后续的管理工作就能有条不紊地进行，并且保证工作效能的发挥。当然建立预算绩效管理制度并不单纯是财务人员的事情，其他股室同样应该安排专业人员负责此类事务，会同财务人员一起做好相关工作，通过各个股室的努力，构建最合理、最科学、最有效的预算绩效管理制度。要做好前期调研工作同时也可以借鉴其他单位预算绩效管理制度，并且根据实际情况进</w:t>
      </w:r>
      <w:r>
        <w:rPr>
          <w:rFonts w:ascii="仿宋_GB2312" w:eastAsia="仿宋_GB2312" w:hAnsi="仿宋_GB2312" w:cs="仿宋_GB2312" w:hint="eastAsia"/>
          <w:spacing w:val="10"/>
          <w:sz w:val="32"/>
          <w:szCs w:val="32"/>
          <w:lang w:eastAsia="zh-CN"/>
        </w:rPr>
        <w:t>行调整，提高工作效率和工作质量。</w:t>
      </w:r>
    </w:p>
    <w:p w:rsidR="00D6720A" w:rsidRDefault="007A3A54">
      <w:pPr>
        <w:spacing w:before="87" w:line="560" w:lineRule="exact"/>
        <w:ind w:left="668"/>
        <w:outlineLvl w:val="0"/>
        <w:rPr>
          <w:rFonts w:ascii="黑体" w:eastAsia="黑体" w:hAnsi="黑体" w:cs="黑体"/>
          <w:b/>
          <w:bCs/>
          <w:spacing w:val="6"/>
          <w:sz w:val="31"/>
          <w:szCs w:val="31"/>
          <w:lang w:eastAsia="zh-CN"/>
        </w:rPr>
      </w:pPr>
      <w:r>
        <w:rPr>
          <w:rFonts w:ascii="黑体" w:eastAsia="黑体" w:hAnsi="黑体" w:cs="黑体"/>
          <w:b/>
          <w:bCs/>
          <w:spacing w:val="6"/>
          <w:sz w:val="31"/>
          <w:szCs w:val="31"/>
          <w:lang w:eastAsia="zh-CN"/>
        </w:rPr>
        <w:t>七、其他需要说明的问题</w:t>
      </w:r>
    </w:p>
    <w:p w:rsidR="00D6720A" w:rsidRDefault="007A3A54">
      <w:pPr>
        <w:spacing w:before="87" w:line="560" w:lineRule="exact"/>
        <w:ind w:left="668"/>
        <w:outlineLvl w:val="0"/>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无</w:t>
      </w:r>
    </w:p>
    <w:p w:rsidR="00D6720A" w:rsidRDefault="00D6720A">
      <w:pPr>
        <w:spacing w:before="87" w:line="560" w:lineRule="exact"/>
        <w:ind w:left="668"/>
        <w:outlineLvl w:val="0"/>
        <w:rPr>
          <w:rFonts w:ascii="仿宋_GB2312" w:eastAsia="仿宋_GB2312" w:hAnsi="仿宋_GB2312" w:cs="仿宋_GB2312"/>
          <w:spacing w:val="10"/>
          <w:sz w:val="32"/>
          <w:szCs w:val="32"/>
          <w:lang w:eastAsia="zh-CN"/>
        </w:rPr>
      </w:pPr>
    </w:p>
    <w:p w:rsidR="00D6720A" w:rsidRDefault="00D6720A">
      <w:pPr>
        <w:spacing w:before="87" w:line="560" w:lineRule="exact"/>
        <w:ind w:left="668"/>
        <w:outlineLvl w:val="0"/>
        <w:rPr>
          <w:rFonts w:ascii="仿宋_GB2312" w:eastAsia="仿宋_GB2312" w:hAnsi="仿宋_GB2312" w:cs="仿宋_GB2312"/>
          <w:spacing w:val="10"/>
          <w:sz w:val="32"/>
          <w:szCs w:val="32"/>
          <w:lang w:eastAsia="zh-CN"/>
        </w:rPr>
      </w:pPr>
    </w:p>
    <w:p w:rsidR="00D6720A" w:rsidRDefault="00D6720A">
      <w:pPr>
        <w:spacing w:before="87" w:line="560" w:lineRule="exact"/>
        <w:ind w:left="668"/>
        <w:outlineLvl w:val="0"/>
        <w:rPr>
          <w:rFonts w:ascii="仿宋_GB2312" w:eastAsia="仿宋_GB2312" w:hAnsi="仿宋_GB2312" w:cs="仿宋_GB2312"/>
          <w:spacing w:val="10"/>
          <w:sz w:val="32"/>
          <w:szCs w:val="32"/>
          <w:lang w:eastAsia="zh-CN"/>
        </w:rPr>
      </w:pPr>
    </w:p>
    <w:p w:rsidR="00D6720A" w:rsidRDefault="00D6720A">
      <w:pPr>
        <w:spacing w:before="87" w:line="560" w:lineRule="exact"/>
        <w:ind w:left="668"/>
        <w:outlineLvl w:val="0"/>
        <w:rPr>
          <w:rFonts w:ascii="仿宋_GB2312" w:eastAsia="仿宋_GB2312" w:hAnsi="仿宋_GB2312" w:cs="仿宋_GB2312"/>
          <w:spacing w:val="10"/>
          <w:sz w:val="32"/>
          <w:szCs w:val="32"/>
          <w:lang w:eastAsia="zh-CN"/>
        </w:rPr>
      </w:pPr>
    </w:p>
    <w:p w:rsidR="00D6720A" w:rsidRDefault="00D6720A">
      <w:pPr>
        <w:spacing w:before="87" w:line="560" w:lineRule="exact"/>
        <w:ind w:left="668"/>
        <w:outlineLvl w:val="0"/>
        <w:rPr>
          <w:rFonts w:ascii="仿宋_GB2312" w:eastAsia="仿宋_GB2312" w:hAnsi="仿宋_GB2312" w:cs="仿宋_GB2312"/>
          <w:spacing w:val="10"/>
          <w:sz w:val="32"/>
          <w:szCs w:val="32"/>
          <w:lang w:eastAsia="zh-CN"/>
        </w:rPr>
      </w:pPr>
    </w:p>
    <w:p w:rsidR="00D6720A" w:rsidRDefault="00D6720A">
      <w:pPr>
        <w:spacing w:before="87" w:line="560" w:lineRule="exact"/>
        <w:ind w:left="668"/>
        <w:outlineLvl w:val="0"/>
        <w:rPr>
          <w:rFonts w:ascii="仿宋_GB2312" w:eastAsia="仿宋_GB2312" w:hAnsi="仿宋_GB2312" w:cs="仿宋_GB2312"/>
          <w:spacing w:val="10"/>
          <w:sz w:val="32"/>
          <w:szCs w:val="32"/>
          <w:lang w:eastAsia="zh-CN"/>
        </w:rPr>
      </w:pPr>
    </w:p>
    <w:p w:rsidR="00D6720A" w:rsidRDefault="00D6720A">
      <w:pPr>
        <w:spacing w:before="87" w:line="560" w:lineRule="exact"/>
        <w:ind w:left="668"/>
        <w:outlineLvl w:val="0"/>
        <w:rPr>
          <w:rFonts w:ascii="仿宋_GB2312" w:eastAsia="仿宋_GB2312" w:hAnsi="仿宋_GB2312" w:cs="仿宋_GB2312"/>
          <w:spacing w:val="10"/>
          <w:sz w:val="32"/>
          <w:szCs w:val="32"/>
          <w:lang w:eastAsia="zh-CN"/>
        </w:rPr>
      </w:pPr>
    </w:p>
    <w:p w:rsidR="00D6720A" w:rsidRDefault="00D6720A">
      <w:pPr>
        <w:spacing w:before="87" w:line="560" w:lineRule="exact"/>
        <w:ind w:left="668"/>
        <w:outlineLvl w:val="0"/>
        <w:rPr>
          <w:rFonts w:ascii="仿宋_GB2312" w:eastAsia="仿宋_GB2312" w:hAnsi="仿宋_GB2312" w:cs="仿宋_GB2312"/>
          <w:spacing w:val="10"/>
          <w:sz w:val="32"/>
          <w:szCs w:val="32"/>
          <w:lang w:eastAsia="zh-CN"/>
        </w:rPr>
      </w:pPr>
    </w:p>
    <w:p w:rsidR="00D6720A" w:rsidRDefault="00D6720A">
      <w:pPr>
        <w:spacing w:before="87" w:line="560" w:lineRule="exact"/>
        <w:ind w:left="668"/>
        <w:outlineLvl w:val="0"/>
        <w:rPr>
          <w:rFonts w:ascii="仿宋_GB2312" w:eastAsia="仿宋_GB2312" w:hAnsi="仿宋_GB2312" w:cs="仿宋_GB2312"/>
          <w:spacing w:val="10"/>
          <w:sz w:val="32"/>
          <w:szCs w:val="32"/>
          <w:lang w:eastAsia="zh-CN"/>
        </w:rPr>
      </w:pPr>
    </w:p>
    <w:p w:rsidR="00D6720A" w:rsidRDefault="00D6720A">
      <w:pPr>
        <w:spacing w:before="87" w:line="560" w:lineRule="exact"/>
        <w:ind w:left="668"/>
        <w:outlineLvl w:val="0"/>
        <w:rPr>
          <w:rFonts w:ascii="仿宋_GB2312" w:eastAsia="仿宋_GB2312" w:hAnsi="仿宋_GB2312" w:cs="仿宋_GB2312"/>
          <w:spacing w:val="10"/>
          <w:sz w:val="32"/>
          <w:szCs w:val="32"/>
          <w:lang w:eastAsia="zh-CN"/>
        </w:rPr>
      </w:pPr>
    </w:p>
    <w:p w:rsidR="00D6720A" w:rsidRDefault="00D6720A">
      <w:pPr>
        <w:spacing w:before="87" w:line="560" w:lineRule="exact"/>
        <w:ind w:left="668"/>
        <w:outlineLvl w:val="0"/>
        <w:rPr>
          <w:rFonts w:ascii="仿宋_GB2312" w:eastAsia="仿宋_GB2312" w:hAnsi="仿宋_GB2312" w:cs="仿宋_GB2312"/>
          <w:spacing w:val="10"/>
          <w:sz w:val="32"/>
          <w:szCs w:val="32"/>
          <w:lang w:eastAsia="zh-CN"/>
        </w:rPr>
      </w:pPr>
    </w:p>
    <w:p w:rsidR="00D6720A" w:rsidRDefault="00D6720A">
      <w:pPr>
        <w:spacing w:line="247" w:lineRule="auto"/>
      </w:pPr>
    </w:p>
    <w:p w:rsidR="00D6720A" w:rsidRDefault="00D6720A">
      <w:pPr>
        <w:spacing w:line="247" w:lineRule="auto"/>
      </w:pPr>
    </w:p>
    <w:p w:rsidR="00D6720A" w:rsidRDefault="00D6720A">
      <w:pPr>
        <w:spacing w:line="247" w:lineRule="auto"/>
      </w:pPr>
    </w:p>
    <w:p w:rsidR="00D6720A" w:rsidRDefault="007A3A54">
      <w:pPr>
        <w:spacing w:before="42" w:line="236" w:lineRule="auto"/>
        <w:ind w:left="310"/>
        <w:rPr>
          <w:rFonts w:ascii="仿宋" w:eastAsia="仿宋" w:hAnsi="仿宋" w:cs="仿宋"/>
          <w:sz w:val="15"/>
          <w:szCs w:val="15"/>
          <w:lang w:eastAsia="zh-CN"/>
        </w:rPr>
      </w:pPr>
      <w:r>
        <w:rPr>
          <w:rFonts w:ascii="仿宋" w:eastAsia="仿宋" w:hAnsi="仿宋" w:cs="仿宋"/>
          <w:spacing w:val="1"/>
          <w:sz w:val="15"/>
          <w:szCs w:val="15"/>
          <w:lang w:eastAsia="zh-CN"/>
        </w:rPr>
        <w:t>附件</w:t>
      </w:r>
    </w:p>
    <w:p w:rsidR="00D6720A" w:rsidRDefault="007A3A54">
      <w:pPr>
        <w:spacing w:before="136" w:line="227" w:lineRule="auto"/>
        <w:ind w:left="3979"/>
        <w:outlineLvl w:val="0"/>
        <w:rPr>
          <w:rFonts w:ascii="仿宋" w:eastAsia="仿宋" w:hAnsi="仿宋" w:cs="仿宋"/>
          <w:sz w:val="15"/>
          <w:szCs w:val="15"/>
          <w:lang w:eastAsia="zh-CN"/>
        </w:rPr>
      </w:pPr>
      <w:r>
        <w:rPr>
          <w:rFonts w:ascii="仿宋" w:eastAsia="仿宋" w:hAnsi="仿宋" w:cs="仿宋" w:hint="eastAsia"/>
          <w:b/>
          <w:bCs/>
          <w:sz w:val="15"/>
          <w:szCs w:val="15"/>
          <w:lang w:eastAsia="zh-CN"/>
        </w:rPr>
        <w:t>工信局</w:t>
      </w:r>
      <w:r>
        <w:rPr>
          <w:rFonts w:ascii="仿宋" w:eastAsia="仿宋" w:hAnsi="仿宋" w:cs="仿宋" w:hint="eastAsia"/>
          <w:b/>
          <w:bCs/>
          <w:sz w:val="15"/>
          <w:szCs w:val="15"/>
          <w:lang w:eastAsia="zh-CN"/>
        </w:rPr>
        <w:t>2023</w:t>
      </w:r>
      <w:r>
        <w:rPr>
          <w:rFonts w:ascii="仿宋" w:eastAsia="仿宋" w:hAnsi="仿宋" w:cs="仿宋" w:hint="eastAsia"/>
          <w:b/>
          <w:bCs/>
          <w:sz w:val="15"/>
          <w:szCs w:val="15"/>
          <w:lang w:eastAsia="zh-CN"/>
        </w:rPr>
        <w:t>年中小企业专项（专精特新方向）</w:t>
      </w:r>
      <w:r>
        <w:rPr>
          <w:rFonts w:ascii="仿宋" w:eastAsia="仿宋" w:hAnsi="仿宋" w:cs="仿宋"/>
          <w:b/>
          <w:bCs/>
          <w:spacing w:val="6"/>
          <w:sz w:val="15"/>
          <w:szCs w:val="15"/>
          <w:lang w:eastAsia="zh-CN"/>
        </w:rPr>
        <w:t>项目绩效评价表</w:t>
      </w:r>
    </w:p>
    <w:p w:rsidR="00D6720A" w:rsidRDefault="00D6720A">
      <w:pPr>
        <w:spacing w:line="80" w:lineRule="exact"/>
        <w:rPr>
          <w:sz w:val="15"/>
          <w:szCs w:val="15"/>
          <w:lang w:eastAsia="zh-CN"/>
        </w:rPr>
      </w:pPr>
    </w:p>
    <w:tbl>
      <w:tblPr>
        <w:tblStyle w:val="TableNormal"/>
        <w:tblW w:w="96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29"/>
        <w:gridCol w:w="424"/>
        <w:gridCol w:w="424"/>
        <w:gridCol w:w="1645"/>
        <w:gridCol w:w="914"/>
        <w:gridCol w:w="1147"/>
        <w:gridCol w:w="931"/>
        <w:gridCol w:w="1204"/>
        <w:gridCol w:w="914"/>
        <w:gridCol w:w="715"/>
        <w:gridCol w:w="883"/>
      </w:tblGrid>
      <w:tr w:rsidR="00D6720A">
        <w:trPr>
          <w:trHeight w:val="223"/>
        </w:trPr>
        <w:tc>
          <w:tcPr>
            <w:tcW w:w="1277" w:type="dxa"/>
            <w:gridSpan w:val="3"/>
          </w:tcPr>
          <w:p w:rsidR="00D6720A" w:rsidRDefault="007A3A54">
            <w:pPr>
              <w:pStyle w:val="TableText"/>
              <w:spacing w:before="48" w:line="233" w:lineRule="auto"/>
              <w:ind w:left="302"/>
              <w:rPr>
                <w:sz w:val="15"/>
                <w:szCs w:val="15"/>
              </w:rPr>
            </w:pPr>
            <w:proofErr w:type="spellStart"/>
            <w:r>
              <w:rPr>
                <w:spacing w:val="5"/>
                <w:sz w:val="15"/>
                <w:szCs w:val="15"/>
              </w:rPr>
              <w:t>项目名称</w:t>
            </w:r>
            <w:proofErr w:type="spellEnd"/>
            <w:r>
              <w:rPr>
                <w:spacing w:val="5"/>
                <w:sz w:val="15"/>
                <w:szCs w:val="15"/>
              </w:rPr>
              <w:t>：</w:t>
            </w:r>
          </w:p>
        </w:tc>
        <w:tc>
          <w:tcPr>
            <w:tcW w:w="8353" w:type="dxa"/>
            <w:gridSpan w:val="8"/>
          </w:tcPr>
          <w:p w:rsidR="00D6720A" w:rsidRDefault="007A3A54">
            <w:pPr>
              <w:pStyle w:val="TableText"/>
              <w:spacing w:before="48" w:line="233" w:lineRule="auto"/>
              <w:ind w:left="4112"/>
              <w:rPr>
                <w:sz w:val="15"/>
                <w:szCs w:val="15"/>
                <w:lang w:eastAsia="zh-CN"/>
              </w:rPr>
            </w:pPr>
            <w:r>
              <w:rPr>
                <w:rFonts w:hint="eastAsia"/>
                <w:spacing w:val="2"/>
                <w:sz w:val="15"/>
                <w:szCs w:val="15"/>
                <w:lang w:eastAsia="zh-CN"/>
              </w:rPr>
              <w:t>工信局</w:t>
            </w:r>
            <w:r>
              <w:rPr>
                <w:rFonts w:hint="eastAsia"/>
                <w:spacing w:val="2"/>
                <w:sz w:val="15"/>
                <w:szCs w:val="15"/>
                <w:lang w:eastAsia="zh-CN"/>
              </w:rPr>
              <w:t>2023</w:t>
            </w:r>
            <w:r>
              <w:rPr>
                <w:rFonts w:hint="eastAsia"/>
                <w:spacing w:val="2"/>
                <w:sz w:val="15"/>
                <w:szCs w:val="15"/>
                <w:lang w:eastAsia="zh-CN"/>
              </w:rPr>
              <w:t>年中小企业专项（专精特新方向）</w:t>
            </w:r>
          </w:p>
        </w:tc>
      </w:tr>
      <w:tr w:rsidR="00D6720A">
        <w:trPr>
          <w:trHeight w:val="218"/>
        </w:trPr>
        <w:tc>
          <w:tcPr>
            <w:tcW w:w="1277" w:type="dxa"/>
            <w:gridSpan w:val="3"/>
          </w:tcPr>
          <w:p w:rsidR="00D6720A" w:rsidRDefault="007A3A54">
            <w:pPr>
              <w:pStyle w:val="TableText"/>
              <w:spacing w:before="43" w:line="233" w:lineRule="auto"/>
              <w:ind w:left="375"/>
              <w:rPr>
                <w:sz w:val="15"/>
                <w:szCs w:val="15"/>
              </w:rPr>
            </w:pPr>
            <w:proofErr w:type="spellStart"/>
            <w:r>
              <w:rPr>
                <w:spacing w:val="5"/>
                <w:sz w:val="15"/>
                <w:szCs w:val="15"/>
              </w:rPr>
              <w:t>主管部门</w:t>
            </w:r>
            <w:proofErr w:type="spellEnd"/>
          </w:p>
        </w:tc>
        <w:tc>
          <w:tcPr>
            <w:tcW w:w="3706" w:type="dxa"/>
            <w:gridSpan w:val="3"/>
          </w:tcPr>
          <w:p w:rsidR="00D6720A" w:rsidRDefault="007A3A54">
            <w:pPr>
              <w:pStyle w:val="TableText"/>
              <w:spacing w:before="43" w:line="233" w:lineRule="auto"/>
              <w:ind w:left="1789"/>
              <w:rPr>
                <w:sz w:val="15"/>
                <w:szCs w:val="15"/>
                <w:lang w:eastAsia="zh-CN"/>
              </w:rPr>
            </w:pPr>
            <w:r>
              <w:rPr>
                <w:rFonts w:hint="eastAsia"/>
                <w:spacing w:val="2"/>
                <w:sz w:val="15"/>
                <w:szCs w:val="15"/>
                <w:lang w:eastAsia="zh-CN"/>
              </w:rPr>
              <w:t>信丰县工信局</w:t>
            </w:r>
          </w:p>
        </w:tc>
        <w:tc>
          <w:tcPr>
            <w:tcW w:w="2135" w:type="dxa"/>
            <w:gridSpan w:val="2"/>
          </w:tcPr>
          <w:p w:rsidR="00D6720A" w:rsidRDefault="007A3A54">
            <w:pPr>
              <w:pStyle w:val="TableText"/>
              <w:spacing w:before="43" w:line="233" w:lineRule="auto"/>
              <w:ind w:left="803"/>
              <w:rPr>
                <w:sz w:val="15"/>
                <w:szCs w:val="15"/>
              </w:rPr>
            </w:pPr>
            <w:proofErr w:type="spellStart"/>
            <w:r>
              <w:rPr>
                <w:spacing w:val="6"/>
                <w:sz w:val="15"/>
                <w:szCs w:val="15"/>
              </w:rPr>
              <w:t>实施单位</w:t>
            </w:r>
            <w:proofErr w:type="spellEnd"/>
          </w:p>
        </w:tc>
        <w:tc>
          <w:tcPr>
            <w:tcW w:w="2512" w:type="dxa"/>
            <w:gridSpan w:val="3"/>
          </w:tcPr>
          <w:p w:rsidR="00D6720A" w:rsidRDefault="007A3A54">
            <w:pPr>
              <w:spacing w:line="208" w:lineRule="exact"/>
              <w:jc w:val="center"/>
              <w:rPr>
                <w:sz w:val="15"/>
                <w:szCs w:val="15"/>
              </w:rPr>
            </w:pPr>
            <w:r>
              <w:rPr>
                <w:rFonts w:ascii="仿宋" w:eastAsia="仿宋" w:hAnsi="仿宋" w:cs="仿宋" w:hint="eastAsia"/>
                <w:spacing w:val="2"/>
                <w:sz w:val="15"/>
                <w:szCs w:val="15"/>
                <w:lang w:eastAsia="zh-CN"/>
              </w:rPr>
              <w:t>信丰县工信局</w:t>
            </w:r>
          </w:p>
        </w:tc>
      </w:tr>
      <w:tr w:rsidR="00D6720A">
        <w:trPr>
          <w:trHeight w:val="218"/>
        </w:trPr>
        <w:tc>
          <w:tcPr>
            <w:tcW w:w="1277" w:type="dxa"/>
            <w:gridSpan w:val="3"/>
            <w:vMerge w:val="restart"/>
            <w:tcBorders>
              <w:bottom w:val="nil"/>
            </w:tcBorders>
          </w:tcPr>
          <w:p w:rsidR="00D6720A" w:rsidRDefault="00D6720A">
            <w:pPr>
              <w:spacing w:line="445" w:lineRule="auto"/>
              <w:rPr>
                <w:sz w:val="15"/>
                <w:szCs w:val="15"/>
              </w:rPr>
            </w:pPr>
          </w:p>
          <w:p w:rsidR="00D6720A" w:rsidRDefault="007A3A54">
            <w:pPr>
              <w:pStyle w:val="TableText"/>
              <w:spacing w:before="42" w:line="237" w:lineRule="auto"/>
              <w:ind w:left="93"/>
              <w:rPr>
                <w:sz w:val="15"/>
                <w:szCs w:val="15"/>
              </w:rPr>
            </w:pPr>
            <w:proofErr w:type="spellStart"/>
            <w:r>
              <w:rPr>
                <w:spacing w:val="6"/>
                <w:sz w:val="15"/>
                <w:szCs w:val="15"/>
              </w:rPr>
              <w:t>项目资金（万元</w:t>
            </w:r>
            <w:proofErr w:type="spellEnd"/>
            <w:r>
              <w:rPr>
                <w:spacing w:val="6"/>
                <w:sz w:val="15"/>
                <w:szCs w:val="15"/>
              </w:rPr>
              <w:t>）</w:t>
            </w:r>
          </w:p>
        </w:tc>
        <w:tc>
          <w:tcPr>
            <w:tcW w:w="1645" w:type="dxa"/>
          </w:tcPr>
          <w:p w:rsidR="00D6720A" w:rsidRDefault="00D6720A">
            <w:pPr>
              <w:spacing w:line="208" w:lineRule="exact"/>
              <w:rPr>
                <w:sz w:val="15"/>
                <w:szCs w:val="15"/>
              </w:rPr>
            </w:pPr>
          </w:p>
        </w:tc>
        <w:tc>
          <w:tcPr>
            <w:tcW w:w="914" w:type="dxa"/>
          </w:tcPr>
          <w:p w:rsidR="00D6720A" w:rsidRDefault="007A3A54">
            <w:pPr>
              <w:pStyle w:val="TableText"/>
              <w:spacing w:before="43" w:line="233" w:lineRule="auto"/>
              <w:ind w:left="123"/>
              <w:rPr>
                <w:sz w:val="15"/>
                <w:szCs w:val="15"/>
              </w:rPr>
            </w:pPr>
            <w:proofErr w:type="spellStart"/>
            <w:r>
              <w:rPr>
                <w:spacing w:val="6"/>
                <w:sz w:val="15"/>
                <w:szCs w:val="15"/>
              </w:rPr>
              <w:t>年初预算数</w:t>
            </w:r>
            <w:proofErr w:type="spellEnd"/>
          </w:p>
        </w:tc>
        <w:tc>
          <w:tcPr>
            <w:tcW w:w="1147" w:type="dxa"/>
          </w:tcPr>
          <w:p w:rsidR="00D6720A" w:rsidRDefault="007A3A54">
            <w:pPr>
              <w:pStyle w:val="TableText"/>
              <w:spacing w:before="43" w:line="233" w:lineRule="auto"/>
              <w:ind w:left="205"/>
              <w:rPr>
                <w:sz w:val="15"/>
                <w:szCs w:val="15"/>
              </w:rPr>
            </w:pPr>
            <w:proofErr w:type="spellStart"/>
            <w:r>
              <w:rPr>
                <w:spacing w:val="6"/>
                <w:sz w:val="15"/>
                <w:szCs w:val="15"/>
              </w:rPr>
              <w:t>全年预算数</w:t>
            </w:r>
            <w:r>
              <w:rPr>
                <w:spacing w:val="6"/>
                <w:sz w:val="15"/>
                <w:szCs w:val="15"/>
              </w:rPr>
              <w:t>A</w:t>
            </w:r>
            <w:proofErr w:type="spellEnd"/>
          </w:p>
        </w:tc>
        <w:tc>
          <w:tcPr>
            <w:tcW w:w="2135" w:type="dxa"/>
            <w:gridSpan w:val="2"/>
          </w:tcPr>
          <w:p w:rsidR="00D6720A" w:rsidRDefault="007A3A54">
            <w:pPr>
              <w:pStyle w:val="TableText"/>
              <w:spacing w:before="43" w:line="233" w:lineRule="auto"/>
              <w:ind w:left="700"/>
              <w:rPr>
                <w:sz w:val="15"/>
                <w:szCs w:val="15"/>
              </w:rPr>
            </w:pPr>
            <w:proofErr w:type="spellStart"/>
            <w:r>
              <w:rPr>
                <w:spacing w:val="6"/>
                <w:sz w:val="15"/>
                <w:szCs w:val="15"/>
              </w:rPr>
              <w:t>全年执行数</w:t>
            </w:r>
            <w:r>
              <w:rPr>
                <w:spacing w:val="6"/>
                <w:sz w:val="15"/>
                <w:szCs w:val="15"/>
              </w:rPr>
              <w:t>B</w:t>
            </w:r>
            <w:proofErr w:type="spellEnd"/>
          </w:p>
        </w:tc>
        <w:tc>
          <w:tcPr>
            <w:tcW w:w="914" w:type="dxa"/>
          </w:tcPr>
          <w:p w:rsidR="00D6720A" w:rsidRDefault="007A3A54">
            <w:pPr>
              <w:pStyle w:val="TableText"/>
              <w:spacing w:before="43" w:line="233" w:lineRule="auto"/>
              <w:ind w:left="332"/>
              <w:rPr>
                <w:sz w:val="15"/>
                <w:szCs w:val="15"/>
              </w:rPr>
            </w:pPr>
            <w:proofErr w:type="spellStart"/>
            <w:r>
              <w:rPr>
                <w:spacing w:val="3"/>
                <w:sz w:val="15"/>
                <w:szCs w:val="15"/>
              </w:rPr>
              <w:t>分值</w:t>
            </w:r>
            <w:proofErr w:type="spellEnd"/>
          </w:p>
        </w:tc>
        <w:tc>
          <w:tcPr>
            <w:tcW w:w="715" w:type="dxa"/>
          </w:tcPr>
          <w:p w:rsidR="00D6720A" w:rsidRDefault="007A3A54">
            <w:pPr>
              <w:pStyle w:val="TableText"/>
              <w:spacing w:before="43" w:line="233" w:lineRule="auto"/>
              <w:ind w:left="30"/>
              <w:rPr>
                <w:sz w:val="15"/>
                <w:szCs w:val="15"/>
              </w:rPr>
            </w:pPr>
            <w:proofErr w:type="spellStart"/>
            <w:r>
              <w:rPr>
                <w:spacing w:val="6"/>
                <w:sz w:val="15"/>
                <w:szCs w:val="15"/>
              </w:rPr>
              <w:t>执行率</w:t>
            </w:r>
            <w:proofErr w:type="spellEnd"/>
          </w:p>
        </w:tc>
        <w:tc>
          <w:tcPr>
            <w:tcW w:w="883" w:type="dxa"/>
          </w:tcPr>
          <w:p w:rsidR="00D6720A" w:rsidRDefault="007A3A54">
            <w:pPr>
              <w:pStyle w:val="TableText"/>
              <w:spacing w:before="43" w:line="233" w:lineRule="auto"/>
              <w:ind w:left="31"/>
              <w:rPr>
                <w:sz w:val="15"/>
                <w:szCs w:val="15"/>
              </w:rPr>
            </w:pPr>
            <w:proofErr w:type="spellStart"/>
            <w:r>
              <w:rPr>
                <w:spacing w:val="4"/>
                <w:sz w:val="15"/>
                <w:szCs w:val="15"/>
              </w:rPr>
              <w:t>得分</w:t>
            </w:r>
            <w:proofErr w:type="spellEnd"/>
          </w:p>
        </w:tc>
      </w:tr>
      <w:tr w:rsidR="00D6720A">
        <w:trPr>
          <w:trHeight w:val="218"/>
        </w:trPr>
        <w:tc>
          <w:tcPr>
            <w:tcW w:w="1277" w:type="dxa"/>
            <w:gridSpan w:val="3"/>
            <w:vMerge/>
            <w:tcBorders>
              <w:top w:val="nil"/>
              <w:bottom w:val="nil"/>
            </w:tcBorders>
          </w:tcPr>
          <w:p w:rsidR="00D6720A" w:rsidRDefault="00D6720A">
            <w:pPr>
              <w:rPr>
                <w:sz w:val="15"/>
                <w:szCs w:val="15"/>
              </w:rPr>
            </w:pPr>
          </w:p>
        </w:tc>
        <w:tc>
          <w:tcPr>
            <w:tcW w:w="1645" w:type="dxa"/>
          </w:tcPr>
          <w:p w:rsidR="00D6720A" w:rsidRDefault="007A3A54">
            <w:pPr>
              <w:pStyle w:val="TableText"/>
              <w:spacing w:before="43" w:line="233" w:lineRule="auto"/>
              <w:ind w:left="417"/>
              <w:rPr>
                <w:sz w:val="15"/>
                <w:szCs w:val="15"/>
              </w:rPr>
            </w:pPr>
            <w:proofErr w:type="spellStart"/>
            <w:r>
              <w:rPr>
                <w:spacing w:val="7"/>
                <w:sz w:val="15"/>
                <w:szCs w:val="15"/>
              </w:rPr>
              <w:t>年度资金总额</w:t>
            </w:r>
            <w:proofErr w:type="spellEnd"/>
          </w:p>
        </w:tc>
        <w:tc>
          <w:tcPr>
            <w:tcW w:w="914" w:type="dxa"/>
          </w:tcPr>
          <w:p w:rsidR="00D6720A" w:rsidRDefault="007A3A54">
            <w:pPr>
              <w:spacing w:line="208" w:lineRule="exact"/>
              <w:jc w:val="center"/>
              <w:rPr>
                <w:rFonts w:ascii="仿宋" w:eastAsia="仿宋" w:hAnsi="仿宋" w:cs="仿宋"/>
                <w:spacing w:val="2"/>
                <w:sz w:val="15"/>
                <w:szCs w:val="15"/>
                <w:lang w:eastAsia="zh-CN"/>
              </w:rPr>
            </w:pPr>
            <w:r>
              <w:rPr>
                <w:rFonts w:ascii="仿宋" w:eastAsia="仿宋" w:hAnsi="仿宋" w:cs="仿宋" w:hint="eastAsia"/>
                <w:spacing w:val="2"/>
                <w:sz w:val="15"/>
                <w:szCs w:val="15"/>
                <w:lang w:eastAsia="zh-CN"/>
              </w:rPr>
              <w:t>208</w:t>
            </w:r>
          </w:p>
        </w:tc>
        <w:tc>
          <w:tcPr>
            <w:tcW w:w="1147" w:type="dxa"/>
          </w:tcPr>
          <w:p w:rsidR="00D6720A" w:rsidRDefault="007A3A54">
            <w:pPr>
              <w:spacing w:line="208" w:lineRule="exact"/>
              <w:jc w:val="center"/>
              <w:rPr>
                <w:rFonts w:ascii="仿宋" w:eastAsia="仿宋" w:hAnsi="仿宋" w:cs="仿宋"/>
                <w:spacing w:val="2"/>
                <w:sz w:val="15"/>
                <w:szCs w:val="15"/>
                <w:lang w:eastAsia="zh-CN"/>
              </w:rPr>
            </w:pPr>
            <w:r>
              <w:rPr>
                <w:rFonts w:ascii="仿宋" w:eastAsia="仿宋" w:hAnsi="仿宋" w:cs="仿宋" w:hint="eastAsia"/>
                <w:spacing w:val="2"/>
                <w:sz w:val="15"/>
                <w:szCs w:val="15"/>
                <w:lang w:eastAsia="zh-CN"/>
              </w:rPr>
              <w:t>208</w:t>
            </w:r>
          </w:p>
        </w:tc>
        <w:tc>
          <w:tcPr>
            <w:tcW w:w="2135" w:type="dxa"/>
            <w:gridSpan w:val="2"/>
          </w:tcPr>
          <w:p w:rsidR="00D6720A" w:rsidRDefault="007A3A54">
            <w:pPr>
              <w:spacing w:line="208" w:lineRule="exact"/>
              <w:jc w:val="center"/>
              <w:rPr>
                <w:rFonts w:ascii="仿宋" w:eastAsia="仿宋" w:hAnsi="仿宋" w:cs="仿宋"/>
                <w:spacing w:val="2"/>
                <w:sz w:val="15"/>
                <w:szCs w:val="15"/>
                <w:lang w:eastAsia="zh-CN"/>
              </w:rPr>
            </w:pPr>
            <w:r>
              <w:rPr>
                <w:rFonts w:ascii="仿宋" w:eastAsia="仿宋" w:hAnsi="仿宋" w:cs="仿宋" w:hint="eastAsia"/>
                <w:spacing w:val="2"/>
                <w:sz w:val="15"/>
                <w:szCs w:val="15"/>
                <w:lang w:eastAsia="zh-CN"/>
              </w:rPr>
              <w:t>208</w:t>
            </w:r>
          </w:p>
        </w:tc>
        <w:tc>
          <w:tcPr>
            <w:tcW w:w="914" w:type="dxa"/>
          </w:tcPr>
          <w:p w:rsidR="00D6720A" w:rsidRDefault="007A3A54">
            <w:pPr>
              <w:spacing w:line="208" w:lineRule="exact"/>
              <w:jc w:val="center"/>
              <w:rPr>
                <w:rFonts w:ascii="仿宋" w:eastAsia="仿宋" w:hAnsi="仿宋" w:cs="仿宋"/>
                <w:spacing w:val="2"/>
                <w:sz w:val="15"/>
                <w:szCs w:val="15"/>
                <w:lang w:eastAsia="zh-CN"/>
              </w:rPr>
            </w:pPr>
            <w:r>
              <w:rPr>
                <w:rFonts w:ascii="仿宋" w:eastAsia="仿宋" w:hAnsi="仿宋" w:cs="仿宋" w:hint="eastAsia"/>
                <w:spacing w:val="2"/>
                <w:sz w:val="15"/>
                <w:szCs w:val="15"/>
                <w:lang w:eastAsia="zh-CN"/>
              </w:rPr>
              <w:t>10</w:t>
            </w:r>
          </w:p>
        </w:tc>
        <w:tc>
          <w:tcPr>
            <w:tcW w:w="715" w:type="dxa"/>
          </w:tcPr>
          <w:p w:rsidR="00D6720A" w:rsidRDefault="007A3A54">
            <w:pPr>
              <w:spacing w:line="208" w:lineRule="exact"/>
              <w:jc w:val="center"/>
              <w:rPr>
                <w:rFonts w:ascii="仿宋" w:eastAsia="仿宋" w:hAnsi="仿宋" w:cs="仿宋"/>
                <w:spacing w:val="2"/>
                <w:sz w:val="15"/>
                <w:szCs w:val="15"/>
                <w:lang w:eastAsia="zh-CN"/>
              </w:rPr>
            </w:pPr>
            <w:r>
              <w:rPr>
                <w:rFonts w:ascii="仿宋" w:eastAsia="仿宋" w:hAnsi="仿宋" w:cs="仿宋" w:hint="eastAsia"/>
                <w:spacing w:val="2"/>
                <w:sz w:val="15"/>
                <w:szCs w:val="15"/>
                <w:lang w:eastAsia="zh-CN"/>
              </w:rPr>
              <w:t>100%</w:t>
            </w:r>
          </w:p>
        </w:tc>
        <w:tc>
          <w:tcPr>
            <w:tcW w:w="883" w:type="dxa"/>
          </w:tcPr>
          <w:p w:rsidR="00D6720A" w:rsidRDefault="007A3A54">
            <w:pPr>
              <w:spacing w:line="208" w:lineRule="exact"/>
              <w:jc w:val="center"/>
              <w:rPr>
                <w:rFonts w:ascii="仿宋" w:eastAsia="仿宋" w:hAnsi="仿宋" w:cs="仿宋"/>
                <w:spacing w:val="2"/>
                <w:sz w:val="15"/>
                <w:szCs w:val="15"/>
                <w:lang w:eastAsia="zh-CN"/>
              </w:rPr>
            </w:pPr>
            <w:r>
              <w:rPr>
                <w:rFonts w:ascii="仿宋" w:eastAsia="仿宋" w:hAnsi="仿宋" w:cs="仿宋" w:hint="eastAsia"/>
                <w:spacing w:val="2"/>
                <w:sz w:val="15"/>
                <w:szCs w:val="15"/>
                <w:lang w:eastAsia="zh-CN"/>
              </w:rPr>
              <w:t>10</w:t>
            </w:r>
          </w:p>
        </w:tc>
      </w:tr>
      <w:tr w:rsidR="00D6720A">
        <w:trPr>
          <w:trHeight w:val="218"/>
        </w:trPr>
        <w:tc>
          <w:tcPr>
            <w:tcW w:w="1277" w:type="dxa"/>
            <w:gridSpan w:val="3"/>
            <w:vMerge/>
            <w:tcBorders>
              <w:top w:val="nil"/>
              <w:bottom w:val="nil"/>
            </w:tcBorders>
          </w:tcPr>
          <w:p w:rsidR="00D6720A" w:rsidRDefault="00D6720A">
            <w:pPr>
              <w:rPr>
                <w:sz w:val="15"/>
                <w:szCs w:val="15"/>
              </w:rPr>
            </w:pPr>
          </w:p>
        </w:tc>
        <w:tc>
          <w:tcPr>
            <w:tcW w:w="1645" w:type="dxa"/>
          </w:tcPr>
          <w:p w:rsidR="00D6720A" w:rsidRDefault="007A3A54">
            <w:pPr>
              <w:pStyle w:val="TableText"/>
              <w:spacing w:before="44" w:line="232" w:lineRule="auto"/>
              <w:ind w:left="206"/>
              <w:rPr>
                <w:sz w:val="15"/>
                <w:szCs w:val="15"/>
              </w:rPr>
            </w:pPr>
            <w:proofErr w:type="spellStart"/>
            <w:r>
              <w:rPr>
                <w:spacing w:val="4"/>
                <w:sz w:val="15"/>
                <w:szCs w:val="15"/>
              </w:rPr>
              <w:t>其中：当年财政拨款</w:t>
            </w:r>
            <w:proofErr w:type="spellEnd"/>
          </w:p>
        </w:tc>
        <w:tc>
          <w:tcPr>
            <w:tcW w:w="914" w:type="dxa"/>
          </w:tcPr>
          <w:p w:rsidR="00D6720A" w:rsidRDefault="007A3A54">
            <w:pPr>
              <w:spacing w:line="208" w:lineRule="exact"/>
              <w:jc w:val="center"/>
              <w:rPr>
                <w:rFonts w:ascii="仿宋" w:eastAsia="仿宋" w:hAnsi="仿宋" w:cs="仿宋"/>
                <w:spacing w:val="2"/>
                <w:sz w:val="15"/>
                <w:szCs w:val="15"/>
                <w:lang w:eastAsia="zh-CN"/>
              </w:rPr>
            </w:pPr>
            <w:r>
              <w:rPr>
                <w:rFonts w:ascii="仿宋" w:eastAsia="仿宋" w:hAnsi="仿宋" w:cs="仿宋" w:hint="eastAsia"/>
                <w:spacing w:val="2"/>
                <w:sz w:val="15"/>
                <w:szCs w:val="15"/>
                <w:lang w:eastAsia="zh-CN"/>
              </w:rPr>
              <w:t>208</w:t>
            </w:r>
          </w:p>
        </w:tc>
        <w:tc>
          <w:tcPr>
            <w:tcW w:w="1147" w:type="dxa"/>
          </w:tcPr>
          <w:p w:rsidR="00D6720A" w:rsidRDefault="007A3A54">
            <w:pPr>
              <w:spacing w:line="208" w:lineRule="exact"/>
              <w:jc w:val="center"/>
              <w:rPr>
                <w:rFonts w:ascii="仿宋" w:eastAsia="仿宋" w:hAnsi="仿宋" w:cs="仿宋"/>
                <w:spacing w:val="2"/>
                <w:sz w:val="15"/>
                <w:szCs w:val="15"/>
                <w:lang w:eastAsia="zh-CN"/>
              </w:rPr>
            </w:pPr>
            <w:r>
              <w:rPr>
                <w:rFonts w:ascii="仿宋" w:eastAsia="仿宋" w:hAnsi="仿宋" w:cs="仿宋" w:hint="eastAsia"/>
                <w:spacing w:val="2"/>
                <w:sz w:val="15"/>
                <w:szCs w:val="15"/>
                <w:lang w:eastAsia="zh-CN"/>
              </w:rPr>
              <w:t>208</w:t>
            </w:r>
          </w:p>
        </w:tc>
        <w:tc>
          <w:tcPr>
            <w:tcW w:w="2135" w:type="dxa"/>
            <w:gridSpan w:val="2"/>
          </w:tcPr>
          <w:p w:rsidR="00D6720A" w:rsidRDefault="007A3A54">
            <w:pPr>
              <w:spacing w:line="208" w:lineRule="exact"/>
              <w:jc w:val="center"/>
              <w:rPr>
                <w:rFonts w:ascii="仿宋" w:eastAsia="仿宋" w:hAnsi="仿宋" w:cs="仿宋"/>
                <w:spacing w:val="2"/>
                <w:sz w:val="15"/>
                <w:szCs w:val="15"/>
                <w:lang w:eastAsia="zh-CN"/>
              </w:rPr>
            </w:pPr>
            <w:r>
              <w:rPr>
                <w:rFonts w:ascii="仿宋" w:eastAsia="仿宋" w:hAnsi="仿宋" w:cs="仿宋" w:hint="eastAsia"/>
                <w:spacing w:val="2"/>
                <w:sz w:val="15"/>
                <w:szCs w:val="15"/>
                <w:lang w:eastAsia="zh-CN"/>
              </w:rPr>
              <w:t>208</w:t>
            </w:r>
          </w:p>
        </w:tc>
        <w:tc>
          <w:tcPr>
            <w:tcW w:w="914" w:type="dxa"/>
          </w:tcPr>
          <w:p w:rsidR="00D6720A" w:rsidRDefault="007A3A54">
            <w:pPr>
              <w:spacing w:line="208" w:lineRule="exact"/>
              <w:jc w:val="center"/>
              <w:rPr>
                <w:rFonts w:ascii="仿宋" w:eastAsia="仿宋" w:hAnsi="仿宋" w:cs="仿宋"/>
                <w:spacing w:val="2"/>
                <w:sz w:val="15"/>
                <w:szCs w:val="15"/>
                <w:lang w:eastAsia="zh-CN"/>
              </w:rPr>
            </w:pPr>
            <w:r>
              <w:rPr>
                <w:rFonts w:ascii="仿宋" w:eastAsia="仿宋" w:hAnsi="仿宋" w:cs="仿宋" w:hint="eastAsia"/>
                <w:spacing w:val="2"/>
                <w:sz w:val="15"/>
                <w:szCs w:val="15"/>
                <w:lang w:eastAsia="zh-CN"/>
              </w:rPr>
              <w:t>10</w:t>
            </w:r>
          </w:p>
        </w:tc>
        <w:tc>
          <w:tcPr>
            <w:tcW w:w="715" w:type="dxa"/>
          </w:tcPr>
          <w:p w:rsidR="00D6720A" w:rsidRDefault="007A3A54">
            <w:pPr>
              <w:spacing w:line="208" w:lineRule="exact"/>
              <w:jc w:val="center"/>
              <w:rPr>
                <w:rFonts w:ascii="仿宋" w:eastAsia="仿宋" w:hAnsi="仿宋" w:cs="仿宋"/>
                <w:spacing w:val="2"/>
                <w:sz w:val="15"/>
                <w:szCs w:val="15"/>
                <w:lang w:eastAsia="zh-CN"/>
              </w:rPr>
            </w:pPr>
            <w:r>
              <w:rPr>
                <w:rFonts w:ascii="仿宋" w:eastAsia="仿宋" w:hAnsi="仿宋" w:cs="仿宋" w:hint="eastAsia"/>
                <w:spacing w:val="2"/>
                <w:sz w:val="15"/>
                <w:szCs w:val="15"/>
                <w:lang w:eastAsia="zh-CN"/>
              </w:rPr>
              <w:t>100%</w:t>
            </w:r>
          </w:p>
        </w:tc>
        <w:tc>
          <w:tcPr>
            <w:tcW w:w="883" w:type="dxa"/>
          </w:tcPr>
          <w:p w:rsidR="00D6720A" w:rsidRDefault="007A3A54">
            <w:pPr>
              <w:spacing w:line="208" w:lineRule="exact"/>
              <w:jc w:val="center"/>
              <w:rPr>
                <w:rFonts w:ascii="仿宋" w:eastAsia="仿宋" w:hAnsi="仿宋" w:cs="仿宋"/>
                <w:spacing w:val="2"/>
                <w:sz w:val="15"/>
                <w:szCs w:val="15"/>
                <w:lang w:eastAsia="zh-CN"/>
              </w:rPr>
            </w:pPr>
            <w:r>
              <w:rPr>
                <w:rFonts w:ascii="仿宋" w:eastAsia="仿宋" w:hAnsi="仿宋" w:cs="仿宋" w:hint="eastAsia"/>
                <w:spacing w:val="2"/>
                <w:sz w:val="15"/>
                <w:szCs w:val="15"/>
                <w:lang w:eastAsia="zh-CN"/>
              </w:rPr>
              <w:t>10</w:t>
            </w:r>
          </w:p>
        </w:tc>
      </w:tr>
      <w:tr w:rsidR="00D6720A">
        <w:trPr>
          <w:trHeight w:val="218"/>
        </w:trPr>
        <w:tc>
          <w:tcPr>
            <w:tcW w:w="1277" w:type="dxa"/>
            <w:gridSpan w:val="3"/>
            <w:vMerge/>
            <w:tcBorders>
              <w:top w:val="nil"/>
              <w:bottom w:val="nil"/>
            </w:tcBorders>
          </w:tcPr>
          <w:p w:rsidR="00D6720A" w:rsidRDefault="00D6720A">
            <w:pPr>
              <w:rPr>
                <w:sz w:val="15"/>
                <w:szCs w:val="15"/>
              </w:rPr>
            </w:pPr>
          </w:p>
        </w:tc>
        <w:tc>
          <w:tcPr>
            <w:tcW w:w="1645" w:type="dxa"/>
          </w:tcPr>
          <w:p w:rsidR="00D6720A" w:rsidRDefault="007A3A54">
            <w:pPr>
              <w:pStyle w:val="TableText"/>
              <w:spacing w:before="44" w:line="232" w:lineRule="auto"/>
              <w:ind w:left="415"/>
              <w:rPr>
                <w:sz w:val="15"/>
                <w:szCs w:val="15"/>
              </w:rPr>
            </w:pPr>
            <w:proofErr w:type="spellStart"/>
            <w:r>
              <w:rPr>
                <w:spacing w:val="7"/>
                <w:sz w:val="15"/>
                <w:szCs w:val="15"/>
              </w:rPr>
              <w:t>上年结转资金</w:t>
            </w:r>
            <w:proofErr w:type="spellEnd"/>
          </w:p>
        </w:tc>
        <w:tc>
          <w:tcPr>
            <w:tcW w:w="914" w:type="dxa"/>
          </w:tcPr>
          <w:p w:rsidR="00D6720A" w:rsidRDefault="00D6720A">
            <w:pPr>
              <w:spacing w:line="208" w:lineRule="exact"/>
              <w:rPr>
                <w:sz w:val="15"/>
                <w:szCs w:val="15"/>
              </w:rPr>
            </w:pPr>
          </w:p>
        </w:tc>
        <w:tc>
          <w:tcPr>
            <w:tcW w:w="1147" w:type="dxa"/>
          </w:tcPr>
          <w:p w:rsidR="00D6720A" w:rsidRDefault="00D6720A">
            <w:pPr>
              <w:spacing w:line="208" w:lineRule="exact"/>
              <w:rPr>
                <w:sz w:val="15"/>
                <w:szCs w:val="15"/>
              </w:rPr>
            </w:pPr>
          </w:p>
        </w:tc>
        <w:tc>
          <w:tcPr>
            <w:tcW w:w="2135" w:type="dxa"/>
            <w:gridSpan w:val="2"/>
          </w:tcPr>
          <w:p w:rsidR="00D6720A" w:rsidRDefault="00D6720A">
            <w:pPr>
              <w:spacing w:line="208" w:lineRule="exact"/>
              <w:rPr>
                <w:sz w:val="15"/>
                <w:szCs w:val="15"/>
              </w:rPr>
            </w:pPr>
          </w:p>
        </w:tc>
        <w:tc>
          <w:tcPr>
            <w:tcW w:w="914" w:type="dxa"/>
          </w:tcPr>
          <w:p w:rsidR="00D6720A" w:rsidRDefault="00D6720A">
            <w:pPr>
              <w:spacing w:line="208" w:lineRule="exact"/>
              <w:rPr>
                <w:sz w:val="15"/>
                <w:szCs w:val="15"/>
              </w:rPr>
            </w:pPr>
          </w:p>
        </w:tc>
        <w:tc>
          <w:tcPr>
            <w:tcW w:w="715" w:type="dxa"/>
          </w:tcPr>
          <w:p w:rsidR="00D6720A" w:rsidRDefault="00D6720A">
            <w:pPr>
              <w:spacing w:line="208" w:lineRule="exact"/>
              <w:rPr>
                <w:sz w:val="15"/>
                <w:szCs w:val="15"/>
              </w:rPr>
            </w:pPr>
          </w:p>
        </w:tc>
        <w:tc>
          <w:tcPr>
            <w:tcW w:w="883" w:type="dxa"/>
          </w:tcPr>
          <w:p w:rsidR="00D6720A" w:rsidRDefault="00D6720A">
            <w:pPr>
              <w:spacing w:line="208" w:lineRule="exact"/>
              <w:rPr>
                <w:sz w:val="15"/>
                <w:szCs w:val="15"/>
              </w:rPr>
            </w:pPr>
          </w:p>
        </w:tc>
      </w:tr>
      <w:tr w:rsidR="00D6720A">
        <w:trPr>
          <w:trHeight w:val="218"/>
        </w:trPr>
        <w:tc>
          <w:tcPr>
            <w:tcW w:w="1277" w:type="dxa"/>
            <w:gridSpan w:val="3"/>
            <w:vMerge/>
            <w:tcBorders>
              <w:top w:val="nil"/>
            </w:tcBorders>
          </w:tcPr>
          <w:p w:rsidR="00D6720A" w:rsidRDefault="00D6720A">
            <w:pPr>
              <w:rPr>
                <w:sz w:val="15"/>
                <w:szCs w:val="15"/>
              </w:rPr>
            </w:pPr>
          </w:p>
        </w:tc>
        <w:tc>
          <w:tcPr>
            <w:tcW w:w="1645" w:type="dxa"/>
          </w:tcPr>
          <w:p w:rsidR="00D6720A" w:rsidRDefault="007A3A54">
            <w:pPr>
              <w:pStyle w:val="TableText"/>
              <w:spacing w:before="45" w:line="231" w:lineRule="auto"/>
              <w:ind w:left="554"/>
              <w:rPr>
                <w:sz w:val="15"/>
                <w:szCs w:val="15"/>
              </w:rPr>
            </w:pPr>
            <w:proofErr w:type="spellStart"/>
            <w:r>
              <w:rPr>
                <w:spacing w:val="6"/>
                <w:sz w:val="15"/>
                <w:szCs w:val="15"/>
              </w:rPr>
              <w:t>其他资金</w:t>
            </w:r>
            <w:proofErr w:type="spellEnd"/>
          </w:p>
        </w:tc>
        <w:tc>
          <w:tcPr>
            <w:tcW w:w="914" w:type="dxa"/>
          </w:tcPr>
          <w:p w:rsidR="00D6720A" w:rsidRDefault="00D6720A">
            <w:pPr>
              <w:spacing w:line="208" w:lineRule="exact"/>
              <w:rPr>
                <w:sz w:val="15"/>
                <w:szCs w:val="15"/>
              </w:rPr>
            </w:pPr>
          </w:p>
        </w:tc>
        <w:tc>
          <w:tcPr>
            <w:tcW w:w="1147" w:type="dxa"/>
          </w:tcPr>
          <w:p w:rsidR="00D6720A" w:rsidRDefault="00D6720A">
            <w:pPr>
              <w:spacing w:line="208" w:lineRule="exact"/>
              <w:rPr>
                <w:sz w:val="15"/>
                <w:szCs w:val="15"/>
              </w:rPr>
            </w:pPr>
          </w:p>
        </w:tc>
        <w:tc>
          <w:tcPr>
            <w:tcW w:w="2135" w:type="dxa"/>
            <w:gridSpan w:val="2"/>
          </w:tcPr>
          <w:p w:rsidR="00D6720A" w:rsidRDefault="00D6720A">
            <w:pPr>
              <w:spacing w:line="208" w:lineRule="exact"/>
              <w:rPr>
                <w:sz w:val="15"/>
                <w:szCs w:val="15"/>
              </w:rPr>
            </w:pPr>
          </w:p>
        </w:tc>
        <w:tc>
          <w:tcPr>
            <w:tcW w:w="914" w:type="dxa"/>
          </w:tcPr>
          <w:p w:rsidR="00D6720A" w:rsidRDefault="00D6720A">
            <w:pPr>
              <w:spacing w:line="208" w:lineRule="exact"/>
              <w:rPr>
                <w:sz w:val="15"/>
                <w:szCs w:val="15"/>
              </w:rPr>
            </w:pPr>
          </w:p>
        </w:tc>
        <w:tc>
          <w:tcPr>
            <w:tcW w:w="715" w:type="dxa"/>
          </w:tcPr>
          <w:p w:rsidR="00D6720A" w:rsidRDefault="00D6720A">
            <w:pPr>
              <w:spacing w:line="208" w:lineRule="exact"/>
              <w:rPr>
                <w:sz w:val="15"/>
                <w:szCs w:val="15"/>
              </w:rPr>
            </w:pPr>
          </w:p>
        </w:tc>
        <w:tc>
          <w:tcPr>
            <w:tcW w:w="883" w:type="dxa"/>
          </w:tcPr>
          <w:p w:rsidR="00D6720A" w:rsidRDefault="00D6720A">
            <w:pPr>
              <w:spacing w:line="208" w:lineRule="exact"/>
              <w:rPr>
                <w:sz w:val="15"/>
                <w:szCs w:val="15"/>
              </w:rPr>
            </w:pPr>
          </w:p>
        </w:tc>
      </w:tr>
      <w:tr w:rsidR="00D6720A">
        <w:trPr>
          <w:trHeight w:val="218"/>
        </w:trPr>
        <w:tc>
          <w:tcPr>
            <w:tcW w:w="1277" w:type="dxa"/>
            <w:gridSpan w:val="3"/>
            <w:vMerge w:val="restart"/>
            <w:tcBorders>
              <w:bottom w:val="nil"/>
            </w:tcBorders>
          </w:tcPr>
          <w:p w:rsidR="00D6720A" w:rsidRDefault="00D6720A">
            <w:pPr>
              <w:spacing w:line="477" w:lineRule="auto"/>
              <w:rPr>
                <w:sz w:val="15"/>
                <w:szCs w:val="15"/>
              </w:rPr>
            </w:pPr>
          </w:p>
          <w:p w:rsidR="00D6720A" w:rsidRDefault="007A3A54">
            <w:pPr>
              <w:pStyle w:val="TableText"/>
              <w:spacing w:before="42" w:line="236" w:lineRule="auto"/>
              <w:ind w:left="234"/>
              <w:rPr>
                <w:sz w:val="15"/>
                <w:szCs w:val="15"/>
              </w:rPr>
            </w:pPr>
            <w:proofErr w:type="spellStart"/>
            <w:r>
              <w:rPr>
                <w:spacing w:val="7"/>
                <w:sz w:val="15"/>
                <w:szCs w:val="15"/>
              </w:rPr>
              <w:t>年度总体目标</w:t>
            </w:r>
            <w:proofErr w:type="spellEnd"/>
          </w:p>
        </w:tc>
        <w:tc>
          <w:tcPr>
            <w:tcW w:w="3706" w:type="dxa"/>
            <w:gridSpan w:val="3"/>
          </w:tcPr>
          <w:p w:rsidR="00D6720A" w:rsidRDefault="007A3A54">
            <w:pPr>
              <w:pStyle w:val="TableText"/>
              <w:spacing w:before="45" w:line="231" w:lineRule="auto"/>
              <w:ind w:left="1586"/>
              <w:rPr>
                <w:sz w:val="15"/>
                <w:szCs w:val="15"/>
              </w:rPr>
            </w:pPr>
            <w:proofErr w:type="spellStart"/>
            <w:r>
              <w:rPr>
                <w:spacing w:val="6"/>
                <w:sz w:val="15"/>
                <w:szCs w:val="15"/>
              </w:rPr>
              <w:t>预期目标</w:t>
            </w:r>
            <w:proofErr w:type="spellEnd"/>
          </w:p>
        </w:tc>
        <w:tc>
          <w:tcPr>
            <w:tcW w:w="4647" w:type="dxa"/>
            <w:gridSpan w:val="5"/>
          </w:tcPr>
          <w:p w:rsidR="00D6720A" w:rsidRDefault="007A3A54">
            <w:pPr>
              <w:pStyle w:val="TableText"/>
              <w:spacing w:before="50" w:line="233" w:lineRule="auto"/>
              <w:ind w:left="1951"/>
              <w:rPr>
                <w:sz w:val="15"/>
                <w:szCs w:val="15"/>
              </w:rPr>
            </w:pPr>
            <w:proofErr w:type="spellStart"/>
            <w:r>
              <w:rPr>
                <w:spacing w:val="6"/>
                <w:sz w:val="15"/>
                <w:szCs w:val="15"/>
              </w:rPr>
              <w:t>实际完成情况</w:t>
            </w:r>
            <w:proofErr w:type="spellEnd"/>
          </w:p>
        </w:tc>
      </w:tr>
      <w:tr w:rsidR="00D6720A">
        <w:trPr>
          <w:trHeight w:val="950"/>
        </w:trPr>
        <w:tc>
          <w:tcPr>
            <w:tcW w:w="1277" w:type="dxa"/>
            <w:gridSpan w:val="3"/>
            <w:vMerge/>
            <w:tcBorders>
              <w:top w:val="nil"/>
            </w:tcBorders>
          </w:tcPr>
          <w:p w:rsidR="00D6720A" w:rsidRDefault="00D6720A">
            <w:pPr>
              <w:rPr>
                <w:sz w:val="15"/>
                <w:szCs w:val="15"/>
              </w:rPr>
            </w:pPr>
          </w:p>
        </w:tc>
        <w:tc>
          <w:tcPr>
            <w:tcW w:w="3706" w:type="dxa"/>
            <w:gridSpan w:val="3"/>
            <w:vAlign w:val="center"/>
          </w:tcPr>
          <w:p w:rsidR="00D6720A" w:rsidRDefault="007A3A54">
            <w:pPr>
              <w:jc w:val="center"/>
              <w:rPr>
                <w:sz w:val="15"/>
                <w:szCs w:val="15"/>
                <w:lang w:eastAsia="zh-CN"/>
              </w:rPr>
            </w:pPr>
            <w:r>
              <w:rPr>
                <w:rFonts w:ascii="仿宋" w:eastAsia="仿宋" w:hAnsi="仿宋" w:cs="仿宋" w:hint="eastAsia"/>
                <w:spacing w:val="6"/>
                <w:sz w:val="15"/>
                <w:szCs w:val="15"/>
                <w:lang w:eastAsia="zh-CN"/>
              </w:rPr>
              <w:t>进一步优化中小企业发展环境，促进中小企业发展。</w:t>
            </w:r>
          </w:p>
        </w:tc>
        <w:tc>
          <w:tcPr>
            <w:tcW w:w="4647" w:type="dxa"/>
            <w:gridSpan w:val="5"/>
            <w:vAlign w:val="center"/>
          </w:tcPr>
          <w:p w:rsidR="00D6720A" w:rsidRDefault="007A3A54">
            <w:pPr>
              <w:jc w:val="center"/>
              <w:rPr>
                <w:sz w:val="15"/>
                <w:szCs w:val="15"/>
                <w:lang w:eastAsia="zh-CN"/>
              </w:rPr>
            </w:pPr>
            <w:r>
              <w:rPr>
                <w:rFonts w:ascii="仿宋" w:eastAsia="仿宋" w:hAnsi="仿宋" w:cs="仿宋" w:hint="eastAsia"/>
                <w:spacing w:val="6"/>
                <w:sz w:val="15"/>
                <w:szCs w:val="15"/>
                <w:lang w:eastAsia="zh-CN"/>
              </w:rPr>
              <w:t>争取到国家重点“小巨人”企业</w:t>
            </w:r>
            <w:proofErr w:type="gramStart"/>
            <w:r>
              <w:rPr>
                <w:rFonts w:ascii="仿宋" w:eastAsia="仿宋" w:hAnsi="仿宋" w:cs="仿宋" w:hint="eastAsia"/>
                <w:spacing w:val="6"/>
                <w:sz w:val="15"/>
                <w:szCs w:val="15"/>
                <w:lang w:eastAsia="zh-CN"/>
              </w:rPr>
              <w:t>第二年奖补资金</w:t>
            </w:r>
            <w:proofErr w:type="gramEnd"/>
            <w:r>
              <w:rPr>
                <w:rFonts w:ascii="仿宋" w:eastAsia="仿宋" w:hAnsi="仿宋" w:cs="仿宋" w:hint="eastAsia"/>
                <w:spacing w:val="6"/>
                <w:sz w:val="15"/>
                <w:szCs w:val="15"/>
                <w:lang w:eastAsia="zh-CN"/>
              </w:rPr>
              <w:t>208</w:t>
            </w:r>
            <w:r>
              <w:rPr>
                <w:rFonts w:ascii="仿宋" w:eastAsia="仿宋" w:hAnsi="仿宋" w:cs="仿宋" w:hint="eastAsia"/>
                <w:spacing w:val="6"/>
                <w:sz w:val="15"/>
                <w:szCs w:val="15"/>
                <w:lang w:eastAsia="zh-CN"/>
              </w:rPr>
              <w:t>万元，资金到位，下拨及时，有力的保障了企业经费，切实增强了创新能力。</w:t>
            </w:r>
          </w:p>
        </w:tc>
      </w:tr>
      <w:tr w:rsidR="00D6720A">
        <w:trPr>
          <w:trHeight w:val="218"/>
        </w:trPr>
        <w:tc>
          <w:tcPr>
            <w:tcW w:w="9630" w:type="dxa"/>
            <w:gridSpan w:val="11"/>
          </w:tcPr>
          <w:p w:rsidR="00D6720A" w:rsidRDefault="007A3A54">
            <w:pPr>
              <w:pStyle w:val="TableText"/>
              <w:spacing w:before="45" w:line="231" w:lineRule="auto"/>
              <w:ind w:left="4266"/>
              <w:rPr>
                <w:sz w:val="15"/>
                <w:szCs w:val="15"/>
              </w:rPr>
            </w:pPr>
            <w:proofErr w:type="spellStart"/>
            <w:r>
              <w:rPr>
                <w:b/>
                <w:bCs/>
                <w:spacing w:val="7"/>
                <w:sz w:val="15"/>
                <w:szCs w:val="15"/>
              </w:rPr>
              <w:t>绩效评价指标评分</w:t>
            </w:r>
            <w:proofErr w:type="spellEnd"/>
          </w:p>
        </w:tc>
      </w:tr>
      <w:tr w:rsidR="00D6720A">
        <w:trPr>
          <w:trHeight w:val="545"/>
        </w:trPr>
        <w:tc>
          <w:tcPr>
            <w:tcW w:w="853" w:type="dxa"/>
            <w:gridSpan w:val="2"/>
          </w:tcPr>
          <w:p w:rsidR="00D6720A" w:rsidRDefault="007A3A54">
            <w:pPr>
              <w:pStyle w:val="TableText"/>
              <w:spacing w:before="211" w:line="236" w:lineRule="auto"/>
              <w:ind w:left="162"/>
              <w:rPr>
                <w:sz w:val="15"/>
                <w:szCs w:val="15"/>
              </w:rPr>
            </w:pPr>
            <w:proofErr w:type="spellStart"/>
            <w:r>
              <w:rPr>
                <w:spacing w:val="6"/>
                <w:sz w:val="15"/>
                <w:szCs w:val="15"/>
              </w:rPr>
              <w:t>一级指标</w:t>
            </w:r>
            <w:proofErr w:type="spellEnd"/>
          </w:p>
        </w:tc>
        <w:tc>
          <w:tcPr>
            <w:tcW w:w="2069" w:type="dxa"/>
            <w:gridSpan w:val="2"/>
          </w:tcPr>
          <w:p w:rsidR="00D6720A" w:rsidRDefault="007A3A54">
            <w:pPr>
              <w:pStyle w:val="TableText"/>
              <w:spacing w:before="211" w:line="236" w:lineRule="auto"/>
              <w:ind w:left="770"/>
              <w:rPr>
                <w:sz w:val="15"/>
                <w:szCs w:val="15"/>
              </w:rPr>
            </w:pPr>
            <w:proofErr w:type="spellStart"/>
            <w:r>
              <w:rPr>
                <w:spacing w:val="5"/>
                <w:sz w:val="15"/>
                <w:szCs w:val="15"/>
              </w:rPr>
              <w:t>二级指标</w:t>
            </w:r>
            <w:proofErr w:type="spellEnd"/>
          </w:p>
        </w:tc>
        <w:tc>
          <w:tcPr>
            <w:tcW w:w="2061" w:type="dxa"/>
            <w:gridSpan w:val="2"/>
          </w:tcPr>
          <w:p w:rsidR="00D6720A" w:rsidRDefault="007A3A54">
            <w:pPr>
              <w:pStyle w:val="TableText"/>
              <w:spacing w:before="211" w:line="236" w:lineRule="auto"/>
              <w:ind w:left="767"/>
              <w:rPr>
                <w:sz w:val="15"/>
                <w:szCs w:val="15"/>
              </w:rPr>
            </w:pPr>
            <w:proofErr w:type="spellStart"/>
            <w:r>
              <w:rPr>
                <w:spacing w:val="5"/>
                <w:sz w:val="15"/>
                <w:szCs w:val="15"/>
              </w:rPr>
              <w:t>三级指标</w:t>
            </w:r>
            <w:proofErr w:type="spellEnd"/>
          </w:p>
        </w:tc>
        <w:tc>
          <w:tcPr>
            <w:tcW w:w="931" w:type="dxa"/>
          </w:tcPr>
          <w:p w:rsidR="00D6720A" w:rsidRDefault="007A3A54">
            <w:pPr>
              <w:pStyle w:val="TableText"/>
              <w:spacing w:before="211" w:line="236" w:lineRule="auto"/>
              <w:ind w:left="133"/>
              <w:rPr>
                <w:sz w:val="15"/>
                <w:szCs w:val="15"/>
              </w:rPr>
            </w:pPr>
            <w:proofErr w:type="spellStart"/>
            <w:r>
              <w:rPr>
                <w:spacing w:val="6"/>
                <w:sz w:val="15"/>
                <w:szCs w:val="15"/>
              </w:rPr>
              <w:t>年度指标值</w:t>
            </w:r>
            <w:proofErr w:type="spellEnd"/>
          </w:p>
        </w:tc>
        <w:tc>
          <w:tcPr>
            <w:tcW w:w="1204" w:type="dxa"/>
          </w:tcPr>
          <w:p w:rsidR="00D6720A" w:rsidRDefault="007A3A54">
            <w:pPr>
              <w:pStyle w:val="TableText"/>
              <w:spacing w:before="211" w:line="236" w:lineRule="auto"/>
              <w:ind w:left="268"/>
              <w:rPr>
                <w:sz w:val="15"/>
                <w:szCs w:val="15"/>
              </w:rPr>
            </w:pPr>
            <w:proofErr w:type="spellStart"/>
            <w:r>
              <w:rPr>
                <w:spacing w:val="6"/>
                <w:sz w:val="15"/>
                <w:szCs w:val="15"/>
              </w:rPr>
              <w:t>全年完成值</w:t>
            </w:r>
            <w:proofErr w:type="spellEnd"/>
          </w:p>
        </w:tc>
        <w:tc>
          <w:tcPr>
            <w:tcW w:w="914" w:type="dxa"/>
          </w:tcPr>
          <w:p w:rsidR="00D6720A" w:rsidRDefault="007A3A54">
            <w:pPr>
              <w:pStyle w:val="TableText"/>
              <w:spacing w:before="211" w:line="236" w:lineRule="auto"/>
              <w:ind w:left="332"/>
              <w:rPr>
                <w:sz w:val="15"/>
                <w:szCs w:val="15"/>
              </w:rPr>
            </w:pPr>
            <w:proofErr w:type="spellStart"/>
            <w:r>
              <w:rPr>
                <w:spacing w:val="3"/>
                <w:sz w:val="15"/>
                <w:szCs w:val="15"/>
              </w:rPr>
              <w:t>分值</w:t>
            </w:r>
            <w:proofErr w:type="spellEnd"/>
          </w:p>
        </w:tc>
        <w:tc>
          <w:tcPr>
            <w:tcW w:w="715" w:type="dxa"/>
          </w:tcPr>
          <w:p w:rsidR="00D6720A" w:rsidRDefault="007A3A54">
            <w:pPr>
              <w:pStyle w:val="TableText"/>
              <w:spacing w:before="211" w:line="236" w:lineRule="auto"/>
              <w:ind w:left="231"/>
              <w:rPr>
                <w:sz w:val="15"/>
                <w:szCs w:val="15"/>
              </w:rPr>
            </w:pPr>
            <w:proofErr w:type="spellStart"/>
            <w:r>
              <w:rPr>
                <w:spacing w:val="4"/>
                <w:sz w:val="15"/>
                <w:szCs w:val="15"/>
              </w:rPr>
              <w:t>得分</w:t>
            </w:r>
            <w:proofErr w:type="spellEnd"/>
          </w:p>
        </w:tc>
        <w:tc>
          <w:tcPr>
            <w:tcW w:w="883" w:type="dxa"/>
          </w:tcPr>
          <w:p w:rsidR="00D6720A" w:rsidRDefault="007A3A54">
            <w:pPr>
              <w:pStyle w:val="TableText"/>
              <w:spacing w:before="125" w:line="239" w:lineRule="auto"/>
              <w:ind w:left="32" w:right="20" w:hanging="1"/>
              <w:rPr>
                <w:sz w:val="15"/>
                <w:szCs w:val="15"/>
                <w:lang w:eastAsia="zh-CN"/>
              </w:rPr>
            </w:pPr>
            <w:r>
              <w:rPr>
                <w:spacing w:val="7"/>
                <w:sz w:val="15"/>
                <w:szCs w:val="15"/>
                <w:lang w:eastAsia="zh-CN"/>
              </w:rPr>
              <w:t>偏差原因分析及改进措施</w:t>
            </w:r>
          </w:p>
        </w:tc>
      </w:tr>
      <w:tr w:rsidR="00D6720A">
        <w:trPr>
          <w:trHeight w:val="218"/>
        </w:trPr>
        <w:tc>
          <w:tcPr>
            <w:tcW w:w="853" w:type="dxa"/>
            <w:gridSpan w:val="2"/>
            <w:vMerge w:val="restart"/>
            <w:tcBorders>
              <w:bottom w:val="nil"/>
            </w:tcBorders>
          </w:tcPr>
          <w:p w:rsidR="00D6720A" w:rsidRDefault="00D6720A">
            <w:pPr>
              <w:spacing w:line="475" w:lineRule="auto"/>
              <w:rPr>
                <w:sz w:val="15"/>
                <w:szCs w:val="15"/>
                <w:lang w:eastAsia="zh-CN"/>
              </w:rPr>
            </w:pPr>
          </w:p>
          <w:p w:rsidR="00D6720A" w:rsidRDefault="007A3A54">
            <w:pPr>
              <w:pStyle w:val="TableText"/>
              <w:spacing w:before="42" w:line="238" w:lineRule="auto"/>
              <w:ind w:left="164" w:right="140" w:hanging="4"/>
              <w:rPr>
                <w:sz w:val="15"/>
                <w:szCs w:val="15"/>
              </w:rPr>
            </w:pPr>
            <w:r>
              <w:rPr>
                <w:spacing w:val="6"/>
                <w:sz w:val="15"/>
                <w:szCs w:val="15"/>
              </w:rPr>
              <w:t>项目决策</w:t>
            </w:r>
            <w:r>
              <w:rPr>
                <w:spacing w:val="4"/>
                <w:sz w:val="15"/>
                <w:szCs w:val="15"/>
              </w:rPr>
              <w:t>（</w:t>
            </w:r>
            <w:r>
              <w:rPr>
                <w:rFonts w:hint="eastAsia"/>
                <w:sz w:val="15"/>
                <w:szCs w:val="15"/>
                <w:lang w:eastAsia="zh-CN"/>
              </w:rPr>
              <w:t>20</w:t>
            </w:r>
            <w:r>
              <w:rPr>
                <w:spacing w:val="4"/>
                <w:sz w:val="15"/>
                <w:szCs w:val="15"/>
              </w:rPr>
              <w:t>分）</w:t>
            </w:r>
          </w:p>
        </w:tc>
        <w:tc>
          <w:tcPr>
            <w:tcW w:w="2069" w:type="dxa"/>
            <w:gridSpan w:val="2"/>
            <w:vMerge w:val="restart"/>
            <w:tcBorders>
              <w:bottom w:val="nil"/>
            </w:tcBorders>
          </w:tcPr>
          <w:p w:rsidR="00D6720A" w:rsidRDefault="007A3A54">
            <w:pPr>
              <w:pStyle w:val="TableText"/>
              <w:spacing w:before="158" w:line="237" w:lineRule="auto"/>
              <w:ind w:left="767"/>
              <w:rPr>
                <w:sz w:val="15"/>
                <w:szCs w:val="15"/>
              </w:rPr>
            </w:pPr>
            <w:proofErr w:type="spellStart"/>
            <w:r>
              <w:rPr>
                <w:spacing w:val="6"/>
                <w:sz w:val="15"/>
                <w:szCs w:val="15"/>
              </w:rPr>
              <w:t>项目立项</w:t>
            </w:r>
            <w:proofErr w:type="spellEnd"/>
          </w:p>
        </w:tc>
        <w:tc>
          <w:tcPr>
            <w:tcW w:w="2061" w:type="dxa"/>
            <w:gridSpan w:val="2"/>
          </w:tcPr>
          <w:p w:rsidR="00D6720A" w:rsidRDefault="007A3A54">
            <w:pPr>
              <w:pStyle w:val="TableText"/>
              <w:spacing w:before="45" w:line="231" w:lineRule="auto"/>
              <w:ind w:left="558"/>
              <w:rPr>
                <w:sz w:val="15"/>
                <w:szCs w:val="15"/>
              </w:rPr>
            </w:pPr>
            <w:proofErr w:type="spellStart"/>
            <w:r>
              <w:rPr>
                <w:spacing w:val="7"/>
                <w:sz w:val="15"/>
                <w:szCs w:val="15"/>
              </w:rPr>
              <w:t>立项依据充分性</w:t>
            </w:r>
            <w:proofErr w:type="spellEnd"/>
          </w:p>
        </w:tc>
        <w:tc>
          <w:tcPr>
            <w:tcW w:w="931" w:type="dxa"/>
          </w:tcPr>
          <w:p w:rsidR="00D6720A" w:rsidRDefault="007A3A54">
            <w:pPr>
              <w:pStyle w:val="TableText"/>
              <w:spacing w:before="45" w:line="231" w:lineRule="auto"/>
              <w:ind w:left="203"/>
              <w:jc w:val="center"/>
              <w:rPr>
                <w:spacing w:val="6"/>
                <w:sz w:val="15"/>
                <w:szCs w:val="15"/>
              </w:rPr>
            </w:pPr>
            <w:proofErr w:type="spellStart"/>
            <w:r>
              <w:rPr>
                <w:spacing w:val="6"/>
                <w:sz w:val="15"/>
                <w:szCs w:val="15"/>
              </w:rPr>
              <w:t>全部符合</w:t>
            </w:r>
            <w:proofErr w:type="spellEnd"/>
          </w:p>
        </w:tc>
        <w:tc>
          <w:tcPr>
            <w:tcW w:w="1204" w:type="dxa"/>
          </w:tcPr>
          <w:p w:rsidR="00D6720A" w:rsidRDefault="007A3A54">
            <w:pPr>
              <w:spacing w:line="208" w:lineRule="exact"/>
              <w:jc w:val="center"/>
              <w:rPr>
                <w:rFonts w:ascii="仿宋" w:eastAsia="仿宋" w:hAnsi="仿宋" w:cs="仿宋"/>
                <w:spacing w:val="6"/>
                <w:sz w:val="15"/>
                <w:szCs w:val="15"/>
              </w:rPr>
            </w:pPr>
            <w:proofErr w:type="spellStart"/>
            <w:r>
              <w:rPr>
                <w:rFonts w:ascii="仿宋" w:eastAsia="仿宋" w:hAnsi="仿宋" w:cs="仿宋"/>
                <w:spacing w:val="6"/>
                <w:sz w:val="15"/>
                <w:szCs w:val="15"/>
              </w:rPr>
              <w:t>全部符合</w:t>
            </w:r>
            <w:proofErr w:type="spellEnd"/>
          </w:p>
        </w:tc>
        <w:tc>
          <w:tcPr>
            <w:tcW w:w="914" w:type="dxa"/>
          </w:tcPr>
          <w:p w:rsidR="00D6720A" w:rsidRDefault="007A3A54">
            <w:pPr>
              <w:pStyle w:val="TableText"/>
              <w:spacing w:before="45" w:line="231" w:lineRule="auto"/>
              <w:ind w:left="395"/>
              <w:rPr>
                <w:spacing w:val="6"/>
                <w:sz w:val="15"/>
                <w:szCs w:val="15"/>
                <w:lang w:eastAsia="zh-CN"/>
              </w:rPr>
            </w:pPr>
            <w:r>
              <w:rPr>
                <w:rFonts w:hint="eastAsia"/>
                <w:spacing w:val="6"/>
                <w:sz w:val="15"/>
                <w:szCs w:val="15"/>
                <w:lang w:eastAsia="zh-CN"/>
              </w:rPr>
              <w:t>3</w:t>
            </w:r>
          </w:p>
        </w:tc>
        <w:tc>
          <w:tcPr>
            <w:tcW w:w="715" w:type="dxa"/>
          </w:tcPr>
          <w:p w:rsidR="00D6720A" w:rsidRDefault="007A3A54">
            <w:pPr>
              <w:pStyle w:val="TableText"/>
              <w:spacing w:before="45" w:line="231" w:lineRule="auto"/>
              <w:ind w:left="295"/>
              <w:rPr>
                <w:sz w:val="15"/>
                <w:szCs w:val="15"/>
                <w:lang w:eastAsia="zh-CN"/>
              </w:rPr>
            </w:pPr>
            <w:r>
              <w:rPr>
                <w:rFonts w:hint="eastAsia"/>
                <w:spacing w:val="2"/>
                <w:sz w:val="15"/>
                <w:szCs w:val="15"/>
                <w:lang w:eastAsia="zh-CN"/>
              </w:rPr>
              <w:t>3</w:t>
            </w:r>
          </w:p>
        </w:tc>
        <w:tc>
          <w:tcPr>
            <w:tcW w:w="883" w:type="dxa"/>
          </w:tcPr>
          <w:p w:rsidR="00D6720A" w:rsidRDefault="00D6720A">
            <w:pPr>
              <w:spacing w:line="208" w:lineRule="exact"/>
              <w:rPr>
                <w:sz w:val="15"/>
                <w:szCs w:val="15"/>
              </w:rPr>
            </w:pPr>
          </w:p>
        </w:tc>
      </w:tr>
      <w:tr w:rsidR="00D6720A">
        <w:trPr>
          <w:trHeight w:val="218"/>
        </w:trPr>
        <w:tc>
          <w:tcPr>
            <w:tcW w:w="853" w:type="dxa"/>
            <w:gridSpan w:val="2"/>
            <w:vMerge/>
            <w:tcBorders>
              <w:top w:val="nil"/>
              <w:bottom w:val="nil"/>
            </w:tcBorders>
          </w:tcPr>
          <w:p w:rsidR="00D6720A" w:rsidRDefault="00D6720A">
            <w:pPr>
              <w:rPr>
                <w:sz w:val="15"/>
                <w:szCs w:val="15"/>
              </w:rPr>
            </w:pPr>
          </w:p>
        </w:tc>
        <w:tc>
          <w:tcPr>
            <w:tcW w:w="2069" w:type="dxa"/>
            <w:gridSpan w:val="2"/>
            <w:vMerge/>
            <w:tcBorders>
              <w:top w:val="nil"/>
            </w:tcBorders>
          </w:tcPr>
          <w:p w:rsidR="00D6720A" w:rsidRDefault="00D6720A">
            <w:pPr>
              <w:rPr>
                <w:sz w:val="15"/>
                <w:szCs w:val="15"/>
              </w:rPr>
            </w:pPr>
          </w:p>
        </w:tc>
        <w:tc>
          <w:tcPr>
            <w:tcW w:w="2061" w:type="dxa"/>
            <w:gridSpan w:val="2"/>
          </w:tcPr>
          <w:p w:rsidR="00D6720A" w:rsidRDefault="007A3A54">
            <w:pPr>
              <w:pStyle w:val="TableText"/>
              <w:spacing w:before="46" w:line="230" w:lineRule="auto"/>
              <w:ind w:left="558"/>
              <w:rPr>
                <w:sz w:val="15"/>
                <w:szCs w:val="15"/>
              </w:rPr>
            </w:pPr>
            <w:proofErr w:type="spellStart"/>
            <w:r>
              <w:rPr>
                <w:spacing w:val="7"/>
                <w:sz w:val="15"/>
                <w:szCs w:val="15"/>
              </w:rPr>
              <w:t>立项程序规范性</w:t>
            </w:r>
            <w:proofErr w:type="spellEnd"/>
          </w:p>
        </w:tc>
        <w:tc>
          <w:tcPr>
            <w:tcW w:w="931" w:type="dxa"/>
          </w:tcPr>
          <w:p w:rsidR="00D6720A" w:rsidRDefault="007A3A54">
            <w:pPr>
              <w:pStyle w:val="TableText"/>
              <w:spacing w:before="46" w:line="230" w:lineRule="auto"/>
              <w:ind w:left="203"/>
              <w:rPr>
                <w:spacing w:val="6"/>
                <w:sz w:val="15"/>
                <w:szCs w:val="15"/>
              </w:rPr>
            </w:pPr>
            <w:proofErr w:type="spellStart"/>
            <w:r>
              <w:rPr>
                <w:spacing w:val="6"/>
                <w:sz w:val="15"/>
                <w:szCs w:val="15"/>
              </w:rPr>
              <w:t>全部符合</w:t>
            </w:r>
            <w:proofErr w:type="spellEnd"/>
          </w:p>
        </w:tc>
        <w:tc>
          <w:tcPr>
            <w:tcW w:w="1204" w:type="dxa"/>
          </w:tcPr>
          <w:p w:rsidR="00D6720A" w:rsidRDefault="007A3A54">
            <w:pPr>
              <w:spacing w:line="208" w:lineRule="exact"/>
              <w:jc w:val="center"/>
              <w:rPr>
                <w:rFonts w:ascii="仿宋" w:eastAsia="仿宋" w:hAnsi="仿宋" w:cs="仿宋"/>
                <w:spacing w:val="6"/>
                <w:sz w:val="15"/>
                <w:szCs w:val="15"/>
              </w:rPr>
            </w:pPr>
            <w:proofErr w:type="spellStart"/>
            <w:r>
              <w:rPr>
                <w:rFonts w:ascii="仿宋" w:eastAsia="仿宋" w:hAnsi="仿宋" w:cs="仿宋"/>
                <w:spacing w:val="6"/>
                <w:sz w:val="15"/>
                <w:szCs w:val="15"/>
              </w:rPr>
              <w:t>全部符合</w:t>
            </w:r>
            <w:proofErr w:type="spellEnd"/>
          </w:p>
        </w:tc>
        <w:tc>
          <w:tcPr>
            <w:tcW w:w="914" w:type="dxa"/>
          </w:tcPr>
          <w:p w:rsidR="00D6720A" w:rsidRDefault="007A3A54">
            <w:pPr>
              <w:pStyle w:val="TableText"/>
              <w:spacing w:before="46" w:line="230" w:lineRule="auto"/>
              <w:ind w:left="395"/>
              <w:rPr>
                <w:sz w:val="15"/>
                <w:szCs w:val="15"/>
              </w:rPr>
            </w:pPr>
            <w:r>
              <w:rPr>
                <w:rFonts w:hint="eastAsia"/>
                <w:spacing w:val="2"/>
                <w:sz w:val="15"/>
                <w:szCs w:val="15"/>
                <w:lang w:eastAsia="zh-CN"/>
              </w:rPr>
              <w:t>2</w:t>
            </w:r>
          </w:p>
        </w:tc>
        <w:tc>
          <w:tcPr>
            <w:tcW w:w="715" w:type="dxa"/>
          </w:tcPr>
          <w:p w:rsidR="00D6720A" w:rsidRDefault="007A3A54">
            <w:pPr>
              <w:pStyle w:val="TableText"/>
              <w:spacing w:before="46" w:line="230" w:lineRule="auto"/>
              <w:ind w:left="295"/>
              <w:rPr>
                <w:sz w:val="15"/>
                <w:szCs w:val="15"/>
                <w:lang w:eastAsia="zh-CN"/>
              </w:rPr>
            </w:pPr>
            <w:r>
              <w:rPr>
                <w:rFonts w:hint="eastAsia"/>
                <w:spacing w:val="2"/>
                <w:sz w:val="15"/>
                <w:szCs w:val="15"/>
                <w:lang w:eastAsia="zh-CN"/>
              </w:rPr>
              <w:t>2</w:t>
            </w:r>
          </w:p>
        </w:tc>
        <w:tc>
          <w:tcPr>
            <w:tcW w:w="883" w:type="dxa"/>
          </w:tcPr>
          <w:p w:rsidR="00D6720A" w:rsidRDefault="00D6720A">
            <w:pPr>
              <w:spacing w:line="208" w:lineRule="exact"/>
              <w:rPr>
                <w:sz w:val="15"/>
                <w:szCs w:val="15"/>
              </w:rPr>
            </w:pPr>
          </w:p>
        </w:tc>
      </w:tr>
      <w:tr w:rsidR="00D6720A">
        <w:trPr>
          <w:trHeight w:val="212"/>
        </w:trPr>
        <w:tc>
          <w:tcPr>
            <w:tcW w:w="853" w:type="dxa"/>
            <w:gridSpan w:val="2"/>
            <w:vMerge/>
            <w:tcBorders>
              <w:top w:val="nil"/>
              <w:bottom w:val="nil"/>
            </w:tcBorders>
          </w:tcPr>
          <w:p w:rsidR="00D6720A" w:rsidRDefault="00D6720A">
            <w:pPr>
              <w:rPr>
                <w:sz w:val="15"/>
                <w:szCs w:val="15"/>
              </w:rPr>
            </w:pPr>
          </w:p>
        </w:tc>
        <w:tc>
          <w:tcPr>
            <w:tcW w:w="2069" w:type="dxa"/>
            <w:gridSpan w:val="2"/>
            <w:vMerge w:val="restart"/>
            <w:tcBorders>
              <w:bottom w:val="nil"/>
            </w:tcBorders>
          </w:tcPr>
          <w:p w:rsidR="00D6720A" w:rsidRDefault="007A3A54">
            <w:pPr>
              <w:pStyle w:val="TableText"/>
              <w:spacing w:before="158" w:line="236" w:lineRule="auto"/>
              <w:ind w:left="768"/>
              <w:rPr>
                <w:sz w:val="15"/>
                <w:szCs w:val="15"/>
              </w:rPr>
            </w:pPr>
            <w:proofErr w:type="spellStart"/>
            <w:r>
              <w:rPr>
                <w:spacing w:val="6"/>
                <w:sz w:val="15"/>
                <w:szCs w:val="15"/>
              </w:rPr>
              <w:t>绩效目标</w:t>
            </w:r>
            <w:proofErr w:type="spellEnd"/>
          </w:p>
        </w:tc>
        <w:tc>
          <w:tcPr>
            <w:tcW w:w="2061" w:type="dxa"/>
            <w:gridSpan w:val="2"/>
          </w:tcPr>
          <w:p w:rsidR="00D6720A" w:rsidRDefault="007A3A54">
            <w:pPr>
              <w:pStyle w:val="TableText"/>
              <w:spacing w:before="45" w:line="231" w:lineRule="auto"/>
              <w:ind w:left="557"/>
              <w:rPr>
                <w:sz w:val="15"/>
                <w:szCs w:val="15"/>
              </w:rPr>
            </w:pPr>
            <w:proofErr w:type="spellStart"/>
            <w:r>
              <w:rPr>
                <w:spacing w:val="7"/>
                <w:sz w:val="15"/>
                <w:szCs w:val="15"/>
              </w:rPr>
              <w:t>绩效目标合理性</w:t>
            </w:r>
            <w:proofErr w:type="spellEnd"/>
          </w:p>
        </w:tc>
        <w:tc>
          <w:tcPr>
            <w:tcW w:w="931" w:type="dxa"/>
          </w:tcPr>
          <w:p w:rsidR="00D6720A" w:rsidRDefault="007A3A54">
            <w:pPr>
              <w:pStyle w:val="TableText"/>
              <w:spacing w:before="45" w:line="231" w:lineRule="auto"/>
              <w:ind w:left="203"/>
              <w:rPr>
                <w:spacing w:val="6"/>
                <w:sz w:val="15"/>
                <w:szCs w:val="15"/>
              </w:rPr>
            </w:pPr>
            <w:proofErr w:type="spellStart"/>
            <w:r>
              <w:rPr>
                <w:spacing w:val="6"/>
                <w:sz w:val="15"/>
                <w:szCs w:val="15"/>
              </w:rPr>
              <w:t>全部符合</w:t>
            </w:r>
            <w:proofErr w:type="spellEnd"/>
          </w:p>
        </w:tc>
        <w:tc>
          <w:tcPr>
            <w:tcW w:w="1204" w:type="dxa"/>
          </w:tcPr>
          <w:p w:rsidR="00D6720A" w:rsidRDefault="007A3A54">
            <w:pPr>
              <w:spacing w:line="208" w:lineRule="exact"/>
              <w:jc w:val="center"/>
              <w:rPr>
                <w:rFonts w:ascii="仿宋" w:eastAsia="仿宋" w:hAnsi="仿宋" w:cs="仿宋"/>
                <w:spacing w:val="6"/>
                <w:sz w:val="15"/>
                <w:szCs w:val="15"/>
              </w:rPr>
            </w:pPr>
            <w:r>
              <w:rPr>
                <w:rFonts w:ascii="仿宋" w:eastAsia="仿宋" w:hAnsi="仿宋" w:cs="仿宋" w:hint="eastAsia"/>
                <w:spacing w:val="6"/>
                <w:sz w:val="15"/>
                <w:szCs w:val="15"/>
                <w:lang w:eastAsia="zh-CN"/>
              </w:rPr>
              <w:t>基本</w:t>
            </w:r>
            <w:proofErr w:type="spellStart"/>
            <w:r>
              <w:rPr>
                <w:rFonts w:ascii="仿宋" w:eastAsia="仿宋" w:hAnsi="仿宋" w:cs="仿宋" w:hint="eastAsia"/>
                <w:spacing w:val="6"/>
                <w:sz w:val="15"/>
                <w:szCs w:val="15"/>
              </w:rPr>
              <w:t>符合</w:t>
            </w:r>
            <w:proofErr w:type="spellEnd"/>
          </w:p>
        </w:tc>
        <w:tc>
          <w:tcPr>
            <w:tcW w:w="914" w:type="dxa"/>
          </w:tcPr>
          <w:p w:rsidR="00D6720A" w:rsidRDefault="007A3A54">
            <w:pPr>
              <w:pStyle w:val="TableText"/>
              <w:spacing w:before="45" w:line="231" w:lineRule="auto"/>
              <w:ind w:left="395"/>
              <w:rPr>
                <w:sz w:val="15"/>
                <w:szCs w:val="15"/>
                <w:lang w:eastAsia="zh-CN"/>
              </w:rPr>
            </w:pPr>
            <w:r>
              <w:rPr>
                <w:rFonts w:hint="eastAsia"/>
                <w:spacing w:val="2"/>
                <w:sz w:val="15"/>
                <w:szCs w:val="15"/>
                <w:lang w:eastAsia="zh-CN"/>
              </w:rPr>
              <w:t>5</w:t>
            </w:r>
          </w:p>
        </w:tc>
        <w:tc>
          <w:tcPr>
            <w:tcW w:w="715" w:type="dxa"/>
          </w:tcPr>
          <w:p w:rsidR="00D6720A" w:rsidRDefault="007A3A54">
            <w:pPr>
              <w:pStyle w:val="TableText"/>
              <w:spacing w:before="45" w:line="231" w:lineRule="auto"/>
              <w:ind w:left="295"/>
              <w:rPr>
                <w:sz w:val="15"/>
                <w:szCs w:val="15"/>
                <w:lang w:eastAsia="zh-CN"/>
              </w:rPr>
            </w:pPr>
            <w:r>
              <w:rPr>
                <w:rFonts w:hint="eastAsia"/>
                <w:spacing w:val="2"/>
                <w:sz w:val="15"/>
                <w:szCs w:val="15"/>
                <w:lang w:eastAsia="zh-CN"/>
              </w:rPr>
              <w:t>3</w:t>
            </w:r>
          </w:p>
        </w:tc>
        <w:tc>
          <w:tcPr>
            <w:tcW w:w="883" w:type="dxa"/>
          </w:tcPr>
          <w:p w:rsidR="00D6720A" w:rsidRDefault="007A3A54">
            <w:pPr>
              <w:spacing w:line="208" w:lineRule="exact"/>
              <w:rPr>
                <w:rFonts w:eastAsia="宋体"/>
                <w:sz w:val="15"/>
                <w:szCs w:val="15"/>
                <w:lang w:eastAsia="zh-CN"/>
              </w:rPr>
            </w:pPr>
            <w:r>
              <w:rPr>
                <w:rFonts w:ascii="仿宋" w:eastAsia="仿宋" w:hAnsi="仿宋" w:cs="仿宋" w:hint="eastAsia"/>
                <w:spacing w:val="6"/>
                <w:sz w:val="15"/>
                <w:szCs w:val="15"/>
                <w:lang w:eastAsia="zh-CN"/>
              </w:rPr>
              <w:t>原因：对绩效知识学习不够；措施：加强学习培训。</w:t>
            </w:r>
          </w:p>
        </w:tc>
      </w:tr>
      <w:tr w:rsidR="00D6720A">
        <w:trPr>
          <w:trHeight w:val="218"/>
        </w:trPr>
        <w:tc>
          <w:tcPr>
            <w:tcW w:w="853" w:type="dxa"/>
            <w:gridSpan w:val="2"/>
            <w:vMerge/>
            <w:tcBorders>
              <w:top w:val="nil"/>
              <w:bottom w:val="nil"/>
            </w:tcBorders>
          </w:tcPr>
          <w:p w:rsidR="00D6720A" w:rsidRDefault="00D6720A">
            <w:pPr>
              <w:rPr>
                <w:sz w:val="15"/>
                <w:szCs w:val="15"/>
                <w:lang w:eastAsia="zh-CN"/>
              </w:rPr>
            </w:pPr>
          </w:p>
        </w:tc>
        <w:tc>
          <w:tcPr>
            <w:tcW w:w="2069" w:type="dxa"/>
            <w:gridSpan w:val="2"/>
            <w:vMerge/>
            <w:tcBorders>
              <w:top w:val="nil"/>
            </w:tcBorders>
          </w:tcPr>
          <w:p w:rsidR="00D6720A" w:rsidRDefault="00D6720A">
            <w:pPr>
              <w:rPr>
                <w:sz w:val="15"/>
                <w:szCs w:val="15"/>
                <w:lang w:eastAsia="zh-CN"/>
              </w:rPr>
            </w:pPr>
          </w:p>
        </w:tc>
        <w:tc>
          <w:tcPr>
            <w:tcW w:w="2061" w:type="dxa"/>
            <w:gridSpan w:val="2"/>
          </w:tcPr>
          <w:p w:rsidR="00D6720A" w:rsidRDefault="007A3A54">
            <w:pPr>
              <w:pStyle w:val="TableText"/>
              <w:spacing w:before="46" w:line="230" w:lineRule="auto"/>
              <w:ind w:left="557"/>
              <w:rPr>
                <w:sz w:val="15"/>
                <w:szCs w:val="15"/>
              </w:rPr>
            </w:pPr>
            <w:proofErr w:type="spellStart"/>
            <w:r>
              <w:rPr>
                <w:spacing w:val="7"/>
                <w:sz w:val="15"/>
                <w:szCs w:val="15"/>
              </w:rPr>
              <w:t>绩效指标明确性</w:t>
            </w:r>
            <w:proofErr w:type="spellEnd"/>
          </w:p>
        </w:tc>
        <w:tc>
          <w:tcPr>
            <w:tcW w:w="931" w:type="dxa"/>
          </w:tcPr>
          <w:p w:rsidR="00D6720A" w:rsidRDefault="007A3A54">
            <w:pPr>
              <w:pStyle w:val="TableText"/>
              <w:spacing w:before="46" w:line="230" w:lineRule="auto"/>
              <w:ind w:left="203"/>
              <w:rPr>
                <w:spacing w:val="6"/>
                <w:sz w:val="15"/>
                <w:szCs w:val="15"/>
              </w:rPr>
            </w:pPr>
            <w:proofErr w:type="spellStart"/>
            <w:r>
              <w:rPr>
                <w:spacing w:val="6"/>
                <w:sz w:val="15"/>
                <w:szCs w:val="15"/>
              </w:rPr>
              <w:t>全部符合</w:t>
            </w:r>
            <w:proofErr w:type="spellEnd"/>
          </w:p>
        </w:tc>
        <w:tc>
          <w:tcPr>
            <w:tcW w:w="1204" w:type="dxa"/>
          </w:tcPr>
          <w:p w:rsidR="00D6720A" w:rsidRDefault="007A3A54">
            <w:pPr>
              <w:spacing w:line="208" w:lineRule="exact"/>
              <w:jc w:val="center"/>
              <w:rPr>
                <w:rFonts w:ascii="仿宋" w:eastAsia="仿宋" w:hAnsi="仿宋" w:cs="仿宋"/>
                <w:spacing w:val="6"/>
                <w:sz w:val="15"/>
                <w:szCs w:val="15"/>
              </w:rPr>
            </w:pPr>
            <w:proofErr w:type="spellStart"/>
            <w:r>
              <w:rPr>
                <w:rFonts w:ascii="仿宋" w:eastAsia="仿宋" w:hAnsi="仿宋" w:cs="仿宋"/>
                <w:spacing w:val="6"/>
                <w:sz w:val="15"/>
                <w:szCs w:val="15"/>
              </w:rPr>
              <w:t>全部符合</w:t>
            </w:r>
            <w:proofErr w:type="spellEnd"/>
          </w:p>
        </w:tc>
        <w:tc>
          <w:tcPr>
            <w:tcW w:w="914" w:type="dxa"/>
          </w:tcPr>
          <w:p w:rsidR="00D6720A" w:rsidRDefault="007A3A54">
            <w:pPr>
              <w:pStyle w:val="TableText"/>
              <w:spacing w:before="46" w:line="230" w:lineRule="auto"/>
              <w:ind w:left="395"/>
              <w:rPr>
                <w:sz w:val="15"/>
                <w:szCs w:val="15"/>
                <w:lang w:eastAsia="zh-CN"/>
              </w:rPr>
            </w:pPr>
            <w:r>
              <w:rPr>
                <w:rFonts w:hint="eastAsia"/>
                <w:spacing w:val="2"/>
                <w:sz w:val="15"/>
                <w:szCs w:val="15"/>
                <w:lang w:eastAsia="zh-CN"/>
              </w:rPr>
              <w:t>5</w:t>
            </w:r>
          </w:p>
        </w:tc>
        <w:tc>
          <w:tcPr>
            <w:tcW w:w="715" w:type="dxa"/>
          </w:tcPr>
          <w:p w:rsidR="00D6720A" w:rsidRDefault="007A3A54">
            <w:pPr>
              <w:pStyle w:val="TableText"/>
              <w:spacing w:before="46" w:line="230" w:lineRule="auto"/>
              <w:ind w:left="295"/>
              <w:rPr>
                <w:sz w:val="15"/>
                <w:szCs w:val="15"/>
                <w:lang w:eastAsia="zh-CN"/>
              </w:rPr>
            </w:pPr>
            <w:r>
              <w:rPr>
                <w:rFonts w:hint="eastAsia"/>
                <w:spacing w:val="2"/>
                <w:sz w:val="15"/>
                <w:szCs w:val="15"/>
                <w:lang w:eastAsia="zh-CN"/>
              </w:rPr>
              <w:t>5</w:t>
            </w:r>
          </w:p>
        </w:tc>
        <w:tc>
          <w:tcPr>
            <w:tcW w:w="883" w:type="dxa"/>
          </w:tcPr>
          <w:p w:rsidR="00D6720A" w:rsidRDefault="00D6720A">
            <w:pPr>
              <w:spacing w:line="208" w:lineRule="exact"/>
              <w:rPr>
                <w:sz w:val="15"/>
                <w:szCs w:val="15"/>
              </w:rPr>
            </w:pPr>
          </w:p>
        </w:tc>
      </w:tr>
      <w:tr w:rsidR="00D6720A">
        <w:trPr>
          <w:trHeight w:val="212"/>
        </w:trPr>
        <w:tc>
          <w:tcPr>
            <w:tcW w:w="853" w:type="dxa"/>
            <w:gridSpan w:val="2"/>
            <w:vMerge/>
            <w:tcBorders>
              <w:top w:val="nil"/>
              <w:bottom w:val="nil"/>
            </w:tcBorders>
          </w:tcPr>
          <w:p w:rsidR="00D6720A" w:rsidRDefault="00D6720A">
            <w:pPr>
              <w:rPr>
                <w:sz w:val="15"/>
                <w:szCs w:val="15"/>
              </w:rPr>
            </w:pPr>
          </w:p>
        </w:tc>
        <w:tc>
          <w:tcPr>
            <w:tcW w:w="2069" w:type="dxa"/>
            <w:gridSpan w:val="2"/>
            <w:vMerge w:val="restart"/>
            <w:tcBorders>
              <w:bottom w:val="nil"/>
            </w:tcBorders>
          </w:tcPr>
          <w:p w:rsidR="00D6720A" w:rsidRDefault="007A3A54">
            <w:pPr>
              <w:pStyle w:val="TableText"/>
              <w:spacing w:before="159" w:line="237" w:lineRule="auto"/>
              <w:ind w:left="773"/>
              <w:rPr>
                <w:sz w:val="15"/>
                <w:szCs w:val="15"/>
              </w:rPr>
            </w:pPr>
            <w:proofErr w:type="spellStart"/>
            <w:r>
              <w:rPr>
                <w:spacing w:val="5"/>
                <w:sz w:val="15"/>
                <w:szCs w:val="15"/>
              </w:rPr>
              <w:t>资金投入</w:t>
            </w:r>
            <w:proofErr w:type="spellEnd"/>
          </w:p>
        </w:tc>
        <w:tc>
          <w:tcPr>
            <w:tcW w:w="2061" w:type="dxa"/>
            <w:gridSpan w:val="2"/>
          </w:tcPr>
          <w:p w:rsidR="00D6720A" w:rsidRDefault="007A3A54">
            <w:pPr>
              <w:pStyle w:val="TableText"/>
              <w:spacing w:before="46" w:line="230" w:lineRule="auto"/>
              <w:ind w:left="556"/>
              <w:rPr>
                <w:sz w:val="15"/>
                <w:szCs w:val="15"/>
              </w:rPr>
            </w:pPr>
            <w:proofErr w:type="spellStart"/>
            <w:r>
              <w:rPr>
                <w:spacing w:val="7"/>
                <w:sz w:val="15"/>
                <w:szCs w:val="15"/>
              </w:rPr>
              <w:t>预算编制科学性</w:t>
            </w:r>
            <w:proofErr w:type="spellEnd"/>
          </w:p>
        </w:tc>
        <w:tc>
          <w:tcPr>
            <w:tcW w:w="931" w:type="dxa"/>
          </w:tcPr>
          <w:p w:rsidR="00D6720A" w:rsidRDefault="007A3A54">
            <w:pPr>
              <w:pStyle w:val="TableText"/>
              <w:spacing w:before="46" w:line="230" w:lineRule="auto"/>
              <w:ind w:left="203"/>
              <w:rPr>
                <w:spacing w:val="6"/>
                <w:sz w:val="15"/>
                <w:szCs w:val="15"/>
              </w:rPr>
            </w:pPr>
            <w:proofErr w:type="spellStart"/>
            <w:r>
              <w:rPr>
                <w:spacing w:val="6"/>
                <w:sz w:val="15"/>
                <w:szCs w:val="15"/>
              </w:rPr>
              <w:t>全部符合</w:t>
            </w:r>
            <w:proofErr w:type="spellEnd"/>
          </w:p>
        </w:tc>
        <w:tc>
          <w:tcPr>
            <w:tcW w:w="1204" w:type="dxa"/>
          </w:tcPr>
          <w:p w:rsidR="00D6720A" w:rsidRDefault="007A3A54">
            <w:pPr>
              <w:spacing w:line="208" w:lineRule="exact"/>
              <w:jc w:val="center"/>
              <w:rPr>
                <w:rFonts w:ascii="仿宋" w:eastAsia="仿宋" w:hAnsi="仿宋" w:cs="仿宋"/>
                <w:spacing w:val="6"/>
                <w:sz w:val="15"/>
                <w:szCs w:val="15"/>
              </w:rPr>
            </w:pPr>
            <w:proofErr w:type="spellStart"/>
            <w:r>
              <w:rPr>
                <w:rFonts w:ascii="仿宋" w:eastAsia="仿宋" w:hAnsi="仿宋" w:cs="仿宋"/>
                <w:spacing w:val="6"/>
                <w:sz w:val="15"/>
                <w:szCs w:val="15"/>
              </w:rPr>
              <w:t>全部符合</w:t>
            </w:r>
            <w:proofErr w:type="spellEnd"/>
          </w:p>
        </w:tc>
        <w:tc>
          <w:tcPr>
            <w:tcW w:w="914" w:type="dxa"/>
          </w:tcPr>
          <w:p w:rsidR="00D6720A" w:rsidRDefault="007A3A54">
            <w:pPr>
              <w:pStyle w:val="TableText"/>
              <w:spacing w:before="46" w:line="230" w:lineRule="auto"/>
              <w:ind w:left="395"/>
              <w:rPr>
                <w:sz w:val="15"/>
                <w:szCs w:val="15"/>
                <w:lang w:eastAsia="zh-CN"/>
              </w:rPr>
            </w:pPr>
            <w:r>
              <w:rPr>
                <w:rFonts w:hint="eastAsia"/>
                <w:spacing w:val="2"/>
                <w:sz w:val="15"/>
                <w:szCs w:val="15"/>
                <w:lang w:eastAsia="zh-CN"/>
              </w:rPr>
              <w:t>3</w:t>
            </w:r>
          </w:p>
        </w:tc>
        <w:tc>
          <w:tcPr>
            <w:tcW w:w="715" w:type="dxa"/>
          </w:tcPr>
          <w:p w:rsidR="00D6720A" w:rsidRDefault="007A3A54">
            <w:pPr>
              <w:pStyle w:val="TableText"/>
              <w:spacing w:before="46" w:line="230" w:lineRule="auto"/>
              <w:ind w:left="295"/>
              <w:rPr>
                <w:sz w:val="15"/>
                <w:szCs w:val="15"/>
              </w:rPr>
            </w:pPr>
            <w:r>
              <w:rPr>
                <w:rFonts w:hint="eastAsia"/>
                <w:spacing w:val="2"/>
                <w:sz w:val="15"/>
                <w:szCs w:val="15"/>
                <w:lang w:eastAsia="zh-CN"/>
              </w:rPr>
              <w:t>3</w:t>
            </w:r>
          </w:p>
        </w:tc>
        <w:tc>
          <w:tcPr>
            <w:tcW w:w="883" w:type="dxa"/>
          </w:tcPr>
          <w:p w:rsidR="00D6720A" w:rsidRDefault="00D6720A">
            <w:pPr>
              <w:spacing w:line="208" w:lineRule="exact"/>
              <w:rPr>
                <w:rFonts w:ascii="仿宋" w:eastAsia="仿宋" w:hAnsi="仿宋" w:cs="仿宋"/>
                <w:spacing w:val="6"/>
                <w:sz w:val="15"/>
                <w:szCs w:val="15"/>
                <w:lang w:eastAsia="zh-CN"/>
              </w:rPr>
            </w:pPr>
          </w:p>
        </w:tc>
      </w:tr>
      <w:tr w:rsidR="00D6720A">
        <w:trPr>
          <w:trHeight w:val="218"/>
        </w:trPr>
        <w:tc>
          <w:tcPr>
            <w:tcW w:w="853" w:type="dxa"/>
            <w:gridSpan w:val="2"/>
            <w:vMerge/>
            <w:tcBorders>
              <w:top w:val="nil"/>
            </w:tcBorders>
          </w:tcPr>
          <w:p w:rsidR="00D6720A" w:rsidRDefault="00D6720A">
            <w:pPr>
              <w:rPr>
                <w:sz w:val="15"/>
                <w:szCs w:val="15"/>
              </w:rPr>
            </w:pPr>
          </w:p>
        </w:tc>
        <w:tc>
          <w:tcPr>
            <w:tcW w:w="2069" w:type="dxa"/>
            <w:gridSpan w:val="2"/>
            <w:vMerge/>
            <w:tcBorders>
              <w:top w:val="nil"/>
            </w:tcBorders>
          </w:tcPr>
          <w:p w:rsidR="00D6720A" w:rsidRDefault="00D6720A">
            <w:pPr>
              <w:rPr>
                <w:sz w:val="15"/>
                <w:szCs w:val="15"/>
              </w:rPr>
            </w:pPr>
          </w:p>
        </w:tc>
        <w:tc>
          <w:tcPr>
            <w:tcW w:w="2061" w:type="dxa"/>
            <w:gridSpan w:val="2"/>
          </w:tcPr>
          <w:p w:rsidR="00D6720A" w:rsidRDefault="007A3A54">
            <w:pPr>
              <w:pStyle w:val="TableText"/>
              <w:spacing w:before="46" w:line="229" w:lineRule="auto"/>
              <w:ind w:left="562"/>
              <w:rPr>
                <w:sz w:val="15"/>
                <w:szCs w:val="15"/>
              </w:rPr>
            </w:pPr>
            <w:proofErr w:type="spellStart"/>
            <w:r>
              <w:rPr>
                <w:spacing w:val="6"/>
                <w:sz w:val="15"/>
                <w:szCs w:val="15"/>
              </w:rPr>
              <w:t>资金分配合理性</w:t>
            </w:r>
            <w:proofErr w:type="spellEnd"/>
          </w:p>
        </w:tc>
        <w:tc>
          <w:tcPr>
            <w:tcW w:w="931" w:type="dxa"/>
          </w:tcPr>
          <w:p w:rsidR="00D6720A" w:rsidRDefault="007A3A54">
            <w:pPr>
              <w:pStyle w:val="TableText"/>
              <w:spacing w:before="46" w:line="229" w:lineRule="auto"/>
              <w:ind w:left="203"/>
              <w:rPr>
                <w:spacing w:val="6"/>
                <w:sz w:val="15"/>
                <w:szCs w:val="15"/>
              </w:rPr>
            </w:pPr>
            <w:proofErr w:type="spellStart"/>
            <w:r>
              <w:rPr>
                <w:spacing w:val="6"/>
                <w:sz w:val="15"/>
                <w:szCs w:val="15"/>
              </w:rPr>
              <w:t>全部符合</w:t>
            </w:r>
            <w:proofErr w:type="spellEnd"/>
          </w:p>
        </w:tc>
        <w:tc>
          <w:tcPr>
            <w:tcW w:w="1204" w:type="dxa"/>
          </w:tcPr>
          <w:p w:rsidR="00D6720A" w:rsidRDefault="007A3A54">
            <w:pPr>
              <w:spacing w:line="208" w:lineRule="exact"/>
              <w:jc w:val="center"/>
              <w:rPr>
                <w:rFonts w:ascii="仿宋" w:eastAsia="仿宋" w:hAnsi="仿宋" w:cs="仿宋"/>
                <w:spacing w:val="6"/>
                <w:sz w:val="15"/>
                <w:szCs w:val="15"/>
              </w:rPr>
            </w:pPr>
            <w:proofErr w:type="spellStart"/>
            <w:r>
              <w:rPr>
                <w:rFonts w:ascii="仿宋" w:eastAsia="仿宋" w:hAnsi="仿宋" w:cs="仿宋"/>
                <w:spacing w:val="6"/>
                <w:sz w:val="15"/>
                <w:szCs w:val="15"/>
              </w:rPr>
              <w:t>全部符合</w:t>
            </w:r>
            <w:proofErr w:type="spellEnd"/>
          </w:p>
        </w:tc>
        <w:tc>
          <w:tcPr>
            <w:tcW w:w="914" w:type="dxa"/>
          </w:tcPr>
          <w:p w:rsidR="00D6720A" w:rsidRDefault="007A3A54">
            <w:pPr>
              <w:pStyle w:val="TableText"/>
              <w:spacing w:before="46" w:line="229" w:lineRule="auto"/>
              <w:ind w:left="395"/>
              <w:rPr>
                <w:sz w:val="15"/>
                <w:szCs w:val="15"/>
                <w:lang w:eastAsia="zh-CN"/>
              </w:rPr>
            </w:pPr>
            <w:r>
              <w:rPr>
                <w:rFonts w:hint="eastAsia"/>
                <w:spacing w:val="2"/>
                <w:sz w:val="15"/>
                <w:szCs w:val="15"/>
                <w:lang w:eastAsia="zh-CN"/>
              </w:rPr>
              <w:t>2</w:t>
            </w:r>
          </w:p>
        </w:tc>
        <w:tc>
          <w:tcPr>
            <w:tcW w:w="715" w:type="dxa"/>
          </w:tcPr>
          <w:p w:rsidR="00D6720A" w:rsidRDefault="007A3A54">
            <w:pPr>
              <w:pStyle w:val="TableText"/>
              <w:spacing w:before="46" w:line="229" w:lineRule="auto"/>
              <w:ind w:left="295"/>
              <w:rPr>
                <w:sz w:val="15"/>
                <w:szCs w:val="15"/>
                <w:lang w:eastAsia="zh-CN"/>
              </w:rPr>
            </w:pPr>
            <w:r>
              <w:rPr>
                <w:rFonts w:hint="eastAsia"/>
                <w:spacing w:val="2"/>
                <w:sz w:val="15"/>
                <w:szCs w:val="15"/>
                <w:lang w:eastAsia="zh-CN"/>
              </w:rPr>
              <w:t>2</w:t>
            </w:r>
          </w:p>
        </w:tc>
        <w:tc>
          <w:tcPr>
            <w:tcW w:w="883" w:type="dxa"/>
          </w:tcPr>
          <w:p w:rsidR="00D6720A" w:rsidRDefault="00D6720A">
            <w:pPr>
              <w:spacing w:line="208" w:lineRule="exact"/>
              <w:rPr>
                <w:rFonts w:ascii="仿宋" w:eastAsia="仿宋" w:hAnsi="仿宋" w:cs="仿宋"/>
                <w:spacing w:val="6"/>
                <w:sz w:val="15"/>
                <w:szCs w:val="15"/>
                <w:lang w:eastAsia="zh-CN"/>
              </w:rPr>
            </w:pPr>
          </w:p>
        </w:tc>
      </w:tr>
      <w:tr w:rsidR="00D6720A">
        <w:trPr>
          <w:trHeight w:val="218"/>
        </w:trPr>
        <w:tc>
          <w:tcPr>
            <w:tcW w:w="853" w:type="dxa"/>
            <w:gridSpan w:val="2"/>
            <w:vMerge w:val="restart"/>
            <w:tcBorders>
              <w:bottom w:val="nil"/>
            </w:tcBorders>
          </w:tcPr>
          <w:p w:rsidR="00D6720A" w:rsidRDefault="00D6720A">
            <w:pPr>
              <w:spacing w:line="365" w:lineRule="auto"/>
              <w:rPr>
                <w:sz w:val="15"/>
                <w:szCs w:val="15"/>
              </w:rPr>
            </w:pPr>
          </w:p>
          <w:p w:rsidR="00D6720A" w:rsidRDefault="007A3A54">
            <w:pPr>
              <w:pStyle w:val="TableText"/>
              <w:spacing w:before="42" w:line="239" w:lineRule="auto"/>
              <w:ind w:left="164" w:right="140" w:hanging="4"/>
              <w:rPr>
                <w:sz w:val="15"/>
                <w:szCs w:val="15"/>
              </w:rPr>
            </w:pPr>
            <w:r>
              <w:rPr>
                <w:spacing w:val="6"/>
                <w:sz w:val="15"/>
                <w:szCs w:val="15"/>
              </w:rPr>
              <w:t>项目过程</w:t>
            </w:r>
            <w:r>
              <w:rPr>
                <w:spacing w:val="4"/>
                <w:sz w:val="15"/>
                <w:szCs w:val="15"/>
              </w:rPr>
              <w:t>（</w:t>
            </w:r>
            <w:r>
              <w:rPr>
                <w:rFonts w:hint="eastAsia"/>
                <w:sz w:val="15"/>
                <w:szCs w:val="15"/>
                <w:lang w:eastAsia="zh-CN"/>
              </w:rPr>
              <w:t>20</w:t>
            </w:r>
            <w:r>
              <w:rPr>
                <w:spacing w:val="4"/>
                <w:sz w:val="15"/>
                <w:szCs w:val="15"/>
              </w:rPr>
              <w:t>分）</w:t>
            </w:r>
          </w:p>
        </w:tc>
        <w:tc>
          <w:tcPr>
            <w:tcW w:w="2069" w:type="dxa"/>
            <w:gridSpan w:val="2"/>
            <w:vMerge w:val="restart"/>
            <w:tcBorders>
              <w:bottom w:val="nil"/>
            </w:tcBorders>
          </w:tcPr>
          <w:p w:rsidR="00D6720A" w:rsidRDefault="007A3A54">
            <w:pPr>
              <w:pStyle w:val="TableText"/>
              <w:spacing w:before="270" w:line="237" w:lineRule="auto"/>
              <w:ind w:left="773"/>
              <w:rPr>
                <w:sz w:val="15"/>
                <w:szCs w:val="15"/>
              </w:rPr>
            </w:pPr>
            <w:proofErr w:type="spellStart"/>
            <w:r>
              <w:rPr>
                <w:spacing w:val="5"/>
                <w:sz w:val="15"/>
                <w:szCs w:val="15"/>
              </w:rPr>
              <w:t>资金管理</w:t>
            </w:r>
            <w:proofErr w:type="spellEnd"/>
          </w:p>
        </w:tc>
        <w:tc>
          <w:tcPr>
            <w:tcW w:w="2061" w:type="dxa"/>
            <w:gridSpan w:val="2"/>
          </w:tcPr>
          <w:p w:rsidR="00D6720A" w:rsidRDefault="007A3A54">
            <w:pPr>
              <w:pStyle w:val="TableText"/>
              <w:spacing w:before="46" w:line="229" w:lineRule="auto"/>
              <w:ind w:left="701"/>
              <w:rPr>
                <w:sz w:val="15"/>
                <w:szCs w:val="15"/>
              </w:rPr>
            </w:pPr>
            <w:proofErr w:type="spellStart"/>
            <w:r>
              <w:rPr>
                <w:spacing w:val="5"/>
                <w:sz w:val="15"/>
                <w:szCs w:val="15"/>
              </w:rPr>
              <w:t>资金到位率</w:t>
            </w:r>
            <w:proofErr w:type="spellEnd"/>
          </w:p>
        </w:tc>
        <w:tc>
          <w:tcPr>
            <w:tcW w:w="931" w:type="dxa"/>
          </w:tcPr>
          <w:p w:rsidR="00D6720A" w:rsidRDefault="007A3A54">
            <w:pPr>
              <w:pStyle w:val="TableText"/>
              <w:spacing w:before="46" w:line="229" w:lineRule="auto"/>
              <w:ind w:left="345"/>
              <w:rPr>
                <w:spacing w:val="6"/>
                <w:sz w:val="15"/>
                <w:szCs w:val="15"/>
              </w:rPr>
            </w:pPr>
            <w:r>
              <w:rPr>
                <w:spacing w:val="6"/>
                <w:sz w:val="15"/>
                <w:szCs w:val="15"/>
              </w:rPr>
              <w:t>100%</w:t>
            </w:r>
          </w:p>
        </w:tc>
        <w:tc>
          <w:tcPr>
            <w:tcW w:w="1204"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100%</w:t>
            </w:r>
          </w:p>
        </w:tc>
        <w:tc>
          <w:tcPr>
            <w:tcW w:w="914" w:type="dxa"/>
          </w:tcPr>
          <w:p w:rsidR="00D6720A" w:rsidRDefault="007A3A54">
            <w:pPr>
              <w:pStyle w:val="TableText"/>
              <w:spacing w:before="46" w:line="229" w:lineRule="auto"/>
              <w:ind w:left="395"/>
              <w:rPr>
                <w:sz w:val="15"/>
                <w:szCs w:val="15"/>
              </w:rPr>
            </w:pPr>
            <w:r>
              <w:rPr>
                <w:rFonts w:hint="eastAsia"/>
                <w:spacing w:val="2"/>
                <w:sz w:val="15"/>
                <w:szCs w:val="15"/>
                <w:lang w:eastAsia="zh-CN"/>
              </w:rPr>
              <w:t>3</w:t>
            </w:r>
          </w:p>
        </w:tc>
        <w:tc>
          <w:tcPr>
            <w:tcW w:w="715" w:type="dxa"/>
          </w:tcPr>
          <w:p w:rsidR="00D6720A" w:rsidRDefault="007A3A54">
            <w:pPr>
              <w:pStyle w:val="TableText"/>
              <w:spacing w:before="46" w:line="229" w:lineRule="auto"/>
              <w:ind w:left="295"/>
              <w:rPr>
                <w:spacing w:val="2"/>
                <w:sz w:val="15"/>
                <w:szCs w:val="15"/>
                <w:lang w:eastAsia="zh-CN"/>
              </w:rPr>
            </w:pPr>
            <w:r>
              <w:rPr>
                <w:rFonts w:hint="eastAsia"/>
                <w:spacing w:val="2"/>
                <w:sz w:val="15"/>
                <w:szCs w:val="15"/>
                <w:lang w:eastAsia="zh-CN"/>
              </w:rPr>
              <w:t>3</w:t>
            </w:r>
          </w:p>
        </w:tc>
        <w:tc>
          <w:tcPr>
            <w:tcW w:w="883" w:type="dxa"/>
          </w:tcPr>
          <w:p w:rsidR="00D6720A" w:rsidRDefault="00D6720A">
            <w:pPr>
              <w:spacing w:line="208" w:lineRule="exact"/>
              <w:rPr>
                <w:rFonts w:ascii="仿宋" w:eastAsia="仿宋" w:hAnsi="仿宋" w:cs="仿宋"/>
                <w:spacing w:val="6"/>
                <w:sz w:val="15"/>
                <w:szCs w:val="15"/>
                <w:lang w:eastAsia="zh-CN"/>
              </w:rPr>
            </w:pPr>
          </w:p>
        </w:tc>
      </w:tr>
      <w:tr w:rsidR="00D6720A">
        <w:trPr>
          <w:trHeight w:val="218"/>
        </w:trPr>
        <w:tc>
          <w:tcPr>
            <w:tcW w:w="853" w:type="dxa"/>
            <w:gridSpan w:val="2"/>
            <w:vMerge/>
            <w:tcBorders>
              <w:top w:val="nil"/>
              <w:bottom w:val="nil"/>
            </w:tcBorders>
          </w:tcPr>
          <w:p w:rsidR="00D6720A" w:rsidRDefault="00D6720A">
            <w:pPr>
              <w:rPr>
                <w:sz w:val="15"/>
                <w:szCs w:val="15"/>
              </w:rPr>
            </w:pPr>
          </w:p>
        </w:tc>
        <w:tc>
          <w:tcPr>
            <w:tcW w:w="2069" w:type="dxa"/>
            <w:gridSpan w:val="2"/>
            <w:vMerge/>
            <w:tcBorders>
              <w:top w:val="nil"/>
              <w:bottom w:val="nil"/>
            </w:tcBorders>
          </w:tcPr>
          <w:p w:rsidR="00D6720A" w:rsidRDefault="00D6720A">
            <w:pPr>
              <w:rPr>
                <w:sz w:val="15"/>
                <w:szCs w:val="15"/>
              </w:rPr>
            </w:pPr>
          </w:p>
        </w:tc>
        <w:tc>
          <w:tcPr>
            <w:tcW w:w="2061" w:type="dxa"/>
            <w:gridSpan w:val="2"/>
          </w:tcPr>
          <w:p w:rsidR="00D6720A" w:rsidRDefault="007A3A54">
            <w:pPr>
              <w:pStyle w:val="TableText"/>
              <w:spacing w:before="46" w:line="229" w:lineRule="auto"/>
              <w:ind w:left="695"/>
              <w:rPr>
                <w:sz w:val="15"/>
                <w:szCs w:val="15"/>
              </w:rPr>
            </w:pPr>
            <w:proofErr w:type="spellStart"/>
            <w:r>
              <w:rPr>
                <w:spacing w:val="7"/>
                <w:sz w:val="15"/>
                <w:szCs w:val="15"/>
              </w:rPr>
              <w:t>预算执行率</w:t>
            </w:r>
            <w:proofErr w:type="spellEnd"/>
          </w:p>
        </w:tc>
        <w:tc>
          <w:tcPr>
            <w:tcW w:w="931" w:type="dxa"/>
          </w:tcPr>
          <w:p w:rsidR="00D6720A" w:rsidRDefault="007A3A54">
            <w:pPr>
              <w:pStyle w:val="TableText"/>
              <w:spacing w:before="46" w:line="229" w:lineRule="auto"/>
              <w:ind w:left="345"/>
              <w:rPr>
                <w:spacing w:val="6"/>
                <w:sz w:val="15"/>
                <w:szCs w:val="15"/>
              </w:rPr>
            </w:pPr>
            <w:r>
              <w:rPr>
                <w:spacing w:val="6"/>
                <w:sz w:val="15"/>
                <w:szCs w:val="15"/>
              </w:rPr>
              <w:t>100%</w:t>
            </w:r>
          </w:p>
        </w:tc>
        <w:tc>
          <w:tcPr>
            <w:tcW w:w="1204" w:type="dxa"/>
          </w:tcPr>
          <w:p w:rsidR="00D6720A" w:rsidRDefault="007A3A54">
            <w:pPr>
              <w:spacing w:line="208" w:lineRule="exact"/>
              <w:jc w:val="center"/>
              <w:rPr>
                <w:rFonts w:ascii="仿宋" w:eastAsia="仿宋" w:hAnsi="仿宋" w:cs="仿宋"/>
                <w:spacing w:val="6"/>
                <w:sz w:val="15"/>
                <w:szCs w:val="15"/>
              </w:rPr>
            </w:pPr>
            <w:r>
              <w:rPr>
                <w:rFonts w:ascii="仿宋" w:eastAsia="仿宋" w:hAnsi="仿宋" w:cs="仿宋" w:hint="eastAsia"/>
                <w:spacing w:val="6"/>
                <w:sz w:val="15"/>
                <w:szCs w:val="15"/>
                <w:lang w:eastAsia="zh-CN"/>
              </w:rPr>
              <w:t>100%</w:t>
            </w:r>
          </w:p>
        </w:tc>
        <w:tc>
          <w:tcPr>
            <w:tcW w:w="914" w:type="dxa"/>
          </w:tcPr>
          <w:p w:rsidR="00D6720A" w:rsidRDefault="007A3A54">
            <w:pPr>
              <w:pStyle w:val="TableText"/>
              <w:spacing w:before="46" w:line="229" w:lineRule="auto"/>
              <w:ind w:left="395"/>
              <w:rPr>
                <w:sz w:val="15"/>
                <w:szCs w:val="15"/>
                <w:lang w:eastAsia="zh-CN"/>
              </w:rPr>
            </w:pPr>
            <w:r>
              <w:rPr>
                <w:rFonts w:hint="eastAsia"/>
                <w:spacing w:val="2"/>
                <w:sz w:val="15"/>
                <w:szCs w:val="15"/>
                <w:lang w:eastAsia="zh-CN"/>
              </w:rPr>
              <w:t>3</w:t>
            </w:r>
          </w:p>
        </w:tc>
        <w:tc>
          <w:tcPr>
            <w:tcW w:w="715" w:type="dxa"/>
          </w:tcPr>
          <w:p w:rsidR="00D6720A" w:rsidRDefault="007A3A54">
            <w:pPr>
              <w:pStyle w:val="TableText"/>
              <w:spacing w:before="46" w:line="229" w:lineRule="auto"/>
              <w:ind w:left="295"/>
              <w:rPr>
                <w:spacing w:val="2"/>
                <w:sz w:val="15"/>
                <w:szCs w:val="15"/>
                <w:lang w:eastAsia="zh-CN"/>
              </w:rPr>
            </w:pPr>
            <w:r>
              <w:rPr>
                <w:rFonts w:hint="eastAsia"/>
                <w:spacing w:val="2"/>
                <w:sz w:val="15"/>
                <w:szCs w:val="15"/>
                <w:lang w:eastAsia="zh-CN"/>
              </w:rPr>
              <w:t>3</w:t>
            </w:r>
          </w:p>
        </w:tc>
        <w:tc>
          <w:tcPr>
            <w:tcW w:w="883" w:type="dxa"/>
          </w:tcPr>
          <w:p w:rsidR="00D6720A" w:rsidRDefault="00D6720A">
            <w:pPr>
              <w:spacing w:line="208" w:lineRule="exact"/>
              <w:rPr>
                <w:rFonts w:ascii="仿宋" w:eastAsia="仿宋" w:hAnsi="仿宋" w:cs="仿宋"/>
                <w:spacing w:val="6"/>
                <w:sz w:val="15"/>
                <w:szCs w:val="15"/>
                <w:lang w:eastAsia="zh-CN"/>
              </w:rPr>
            </w:pPr>
          </w:p>
        </w:tc>
      </w:tr>
      <w:tr w:rsidR="00D6720A">
        <w:trPr>
          <w:trHeight w:val="212"/>
        </w:trPr>
        <w:tc>
          <w:tcPr>
            <w:tcW w:w="853" w:type="dxa"/>
            <w:gridSpan w:val="2"/>
            <w:vMerge/>
            <w:tcBorders>
              <w:top w:val="nil"/>
              <w:bottom w:val="nil"/>
            </w:tcBorders>
          </w:tcPr>
          <w:p w:rsidR="00D6720A" w:rsidRDefault="00D6720A">
            <w:pPr>
              <w:rPr>
                <w:sz w:val="15"/>
                <w:szCs w:val="15"/>
              </w:rPr>
            </w:pPr>
          </w:p>
        </w:tc>
        <w:tc>
          <w:tcPr>
            <w:tcW w:w="2069" w:type="dxa"/>
            <w:gridSpan w:val="2"/>
            <w:vMerge/>
            <w:tcBorders>
              <w:top w:val="nil"/>
            </w:tcBorders>
          </w:tcPr>
          <w:p w:rsidR="00D6720A" w:rsidRDefault="00D6720A">
            <w:pPr>
              <w:rPr>
                <w:sz w:val="15"/>
                <w:szCs w:val="15"/>
              </w:rPr>
            </w:pPr>
          </w:p>
        </w:tc>
        <w:tc>
          <w:tcPr>
            <w:tcW w:w="2061" w:type="dxa"/>
            <w:gridSpan w:val="2"/>
          </w:tcPr>
          <w:p w:rsidR="00D6720A" w:rsidRDefault="007A3A54">
            <w:pPr>
              <w:pStyle w:val="TableText"/>
              <w:spacing w:before="46" w:line="229" w:lineRule="auto"/>
              <w:ind w:left="562"/>
              <w:rPr>
                <w:sz w:val="15"/>
                <w:szCs w:val="15"/>
              </w:rPr>
            </w:pPr>
            <w:proofErr w:type="spellStart"/>
            <w:r>
              <w:rPr>
                <w:spacing w:val="6"/>
                <w:sz w:val="15"/>
                <w:szCs w:val="15"/>
              </w:rPr>
              <w:t>资金使用合规性</w:t>
            </w:r>
            <w:proofErr w:type="spellEnd"/>
          </w:p>
        </w:tc>
        <w:tc>
          <w:tcPr>
            <w:tcW w:w="931" w:type="dxa"/>
          </w:tcPr>
          <w:p w:rsidR="00D6720A" w:rsidRDefault="007A3A54">
            <w:pPr>
              <w:pStyle w:val="TableText"/>
              <w:spacing w:before="46" w:line="229" w:lineRule="auto"/>
              <w:ind w:left="203"/>
              <w:rPr>
                <w:spacing w:val="6"/>
                <w:sz w:val="15"/>
                <w:szCs w:val="15"/>
              </w:rPr>
            </w:pPr>
            <w:proofErr w:type="spellStart"/>
            <w:r>
              <w:rPr>
                <w:spacing w:val="6"/>
                <w:sz w:val="15"/>
                <w:szCs w:val="15"/>
              </w:rPr>
              <w:t>全部符合</w:t>
            </w:r>
            <w:proofErr w:type="spellEnd"/>
          </w:p>
        </w:tc>
        <w:tc>
          <w:tcPr>
            <w:tcW w:w="1204" w:type="dxa"/>
          </w:tcPr>
          <w:p w:rsidR="00D6720A" w:rsidRDefault="007A3A54">
            <w:pPr>
              <w:spacing w:line="208" w:lineRule="exact"/>
              <w:jc w:val="center"/>
              <w:rPr>
                <w:rFonts w:ascii="仿宋" w:eastAsia="仿宋" w:hAnsi="仿宋" w:cs="仿宋"/>
                <w:spacing w:val="6"/>
                <w:sz w:val="15"/>
                <w:szCs w:val="15"/>
              </w:rPr>
            </w:pPr>
            <w:proofErr w:type="spellStart"/>
            <w:r>
              <w:rPr>
                <w:rFonts w:ascii="仿宋" w:eastAsia="仿宋" w:hAnsi="仿宋" w:cs="仿宋"/>
                <w:spacing w:val="6"/>
                <w:sz w:val="15"/>
                <w:szCs w:val="15"/>
              </w:rPr>
              <w:t>全部符合</w:t>
            </w:r>
            <w:proofErr w:type="spellEnd"/>
          </w:p>
        </w:tc>
        <w:tc>
          <w:tcPr>
            <w:tcW w:w="914" w:type="dxa"/>
          </w:tcPr>
          <w:p w:rsidR="00D6720A" w:rsidRDefault="007A3A54">
            <w:pPr>
              <w:pStyle w:val="TableText"/>
              <w:spacing w:before="46" w:line="229" w:lineRule="auto"/>
              <w:ind w:left="395"/>
              <w:rPr>
                <w:sz w:val="15"/>
                <w:szCs w:val="15"/>
                <w:lang w:eastAsia="zh-CN"/>
              </w:rPr>
            </w:pPr>
            <w:r>
              <w:rPr>
                <w:rFonts w:hint="eastAsia"/>
                <w:spacing w:val="2"/>
                <w:sz w:val="15"/>
                <w:szCs w:val="15"/>
                <w:lang w:eastAsia="zh-CN"/>
              </w:rPr>
              <w:t>4</w:t>
            </w:r>
          </w:p>
        </w:tc>
        <w:tc>
          <w:tcPr>
            <w:tcW w:w="715" w:type="dxa"/>
          </w:tcPr>
          <w:p w:rsidR="00D6720A" w:rsidRDefault="007A3A54">
            <w:pPr>
              <w:pStyle w:val="TableText"/>
              <w:spacing w:before="46" w:line="229" w:lineRule="auto"/>
              <w:ind w:left="295"/>
              <w:rPr>
                <w:spacing w:val="2"/>
                <w:sz w:val="15"/>
                <w:szCs w:val="15"/>
                <w:lang w:eastAsia="zh-CN"/>
              </w:rPr>
            </w:pPr>
            <w:r>
              <w:rPr>
                <w:rFonts w:hint="eastAsia"/>
                <w:spacing w:val="2"/>
                <w:sz w:val="15"/>
                <w:szCs w:val="15"/>
                <w:lang w:eastAsia="zh-CN"/>
              </w:rPr>
              <w:t>4</w:t>
            </w:r>
          </w:p>
        </w:tc>
        <w:tc>
          <w:tcPr>
            <w:tcW w:w="883" w:type="dxa"/>
          </w:tcPr>
          <w:p w:rsidR="00D6720A" w:rsidRDefault="00D6720A">
            <w:pPr>
              <w:spacing w:line="208" w:lineRule="exact"/>
              <w:rPr>
                <w:rFonts w:ascii="仿宋" w:eastAsia="仿宋" w:hAnsi="仿宋" w:cs="仿宋"/>
                <w:spacing w:val="6"/>
                <w:sz w:val="15"/>
                <w:szCs w:val="15"/>
                <w:lang w:eastAsia="zh-CN"/>
              </w:rPr>
            </w:pPr>
          </w:p>
        </w:tc>
      </w:tr>
      <w:tr w:rsidR="00D6720A">
        <w:trPr>
          <w:trHeight w:val="218"/>
        </w:trPr>
        <w:tc>
          <w:tcPr>
            <w:tcW w:w="853" w:type="dxa"/>
            <w:gridSpan w:val="2"/>
            <w:vMerge/>
            <w:tcBorders>
              <w:top w:val="nil"/>
              <w:bottom w:val="nil"/>
            </w:tcBorders>
          </w:tcPr>
          <w:p w:rsidR="00D6720A" w:rsidRDefault="00D6720A">
            <w:pPr>
              <w:rPr>
                <w:sz w:val="15"/>
                <w:szCs w:val="15"/>
              </w:rPr>
            </w:pPr>
          </w:p>
        </w:tc>
        <w:tc>
          <w:tcPr>
            <w:tcW w:w="2069" w:type="dxa"/>
            <w:gridSpan w:val="2"/>
            <w:vMerge w:val="restart"/>
            <w:tcBorders>
              <w:bottom w:val="nil"/>
            </w:tcBorders>
          </w:tcPr>
          <w:p w:rsidR="00D6720A" w:rsidRDefault="007A3A54">
            <w:pPr>
              <w:pStyle w:val="TableText"/>
              <w:spacing w:before="159" w:line="236" w:lineRule="auto"/>
              <w:ind w:left="767"/>
              <w:rPr>
                <w:sz w:val="15"/>
                <w:szCs w:val="15"/>
              </w:rPr>
            </w:pPr>
            <w:proofErr w:type="spellStart"/>
            <w:r>
              <w:rPr>
                <w:spacing w:val="6"/>
                <w:sz w:val="15"/>
                <w:szCs w:val="15"/>
              </w:rPr>
              <w:t>组织实施</w:t>
            </w:r>
            <w:proofErr w:type="spellEnd"/>
          </w:p>
        </w:tc>
        <w:tc>
          <w:tcPr>
            <w:tcW w:w="2061" w:type="dxa"/>
            <w:gridSpan w:val="2"/>
          </w:tcPr>
          <w:p w:rsidR="00D6720A" w:rsidRDefault="007A3A54">
            <w:pPr>
              <w:pStyle w:val="TableText"/>
              <w:spacing w:before="47" w:line="228" w:lineRule="auto"/>
              <w:ind w:left="562"/>
              <w:rPr>
                <w:sz w:val="15"/>
                <w:szCs w:val="15"/>
              </w:rPr>
            </w:pPr>
            <w:proofErr w:type="spellStart"/>
            <w:r>
              <w:rPr>
                <w:spacing w:val="6"/>
                <w:sz w:val="15"/>
                <w:szCs w:val="15"/>
              </w:rPr>
              <w:t>管理制度健全性</w:t>
            </w:r>
            <w:proofErr w:type="spellEnd"/>
          </w:p>
        </w:tc>
        <w:tc>
          <w:tcPr>
            <w:tcW w:w="931" w:type="dxa"/>
          </w:tcPr>
          <w:p w:rsidR="00D6720A" w:rsidRDefault="007A3A54">
            <w:pPr>
              <w:pStyle w:val="TableText"/>
              <w:spacing w:before="47" w:line="228" w:lineRule="auto"/>
              <w:ind w:left="203"/>
              <w:rPr>
                <w:spacing w:val="6"/>
                <w:sz w:val="15"/>
                <w:szCs w:val="15"/>
              </w:rPr>
            </w:pPr>
            <w:proofErr w:type="spellStart"/>
            <w:r>
              <w:rPr>
                <w:spacing w:val="6"/>
                <w:sz w:val="15"/>
                <w:szCs w:val="15"/>
              </w:rPr>
              <w:t>全部符合</w:t>
            </w:r>
            <w:proofErr w:type="spellEnd"/>
          </w:p>
        </w:tc>
        <w:tc>
          <w:tcPr>
            <w:tcW w:w="1204"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基本符合</w:t>
            </w:r>
          </w:p>
        </w:tc>
        <w:tc>
          <w:tcPr>
            <w:tcW w:w="914" w:type="dxa"/>
          </w:tcPr>
          <w:p w:rsidR="00D6720A" w:rsidRDefault="007A3A54">
            <w:pPr>
              <w:pStyle w:val="TableText"/>
              <w:spacing w:before="47" w:line="228" w:lineRule="auto"/>
              <w:ind w:left="395"/>
              <w:rPr>
                <w:sz w:val="15"/>
                <w:szCs w:val="15"/>
                <w:lang w:eastAsia="zh-CN"/>
              </w:rPr>
            </w:pPr>
            <w:r>
              <w:rPr>
                <w:rFonts w:hint="eastAsia"/>
                <w:spacing w:val="2"/>
                <w:sz w:val="15"/>
                <w:szCs w:val="15"/>
                <w:lang w:eastAsia="zh-CN"/>
              </w:rPr>
              <w:t>5</w:t>
            </w:r>
          </w:p>
        </w:tc>
        <w:tc>
          <w:tcPr>
            <w:tcW w:w="715" w:type="dxa"/>
          </w:tcPr>
          <w:p w:rsidR="00D6720A" w:rsidRDefault="007A3A54">
            <w:pPr>
              <w:pStyle w:val="TableText"/>
              <w:spacing w:before="47" w:line="228" w:lineRule="auto"/>
              <w:ind w:left="295"/>
              <w:rPr>
                <w:sz w:val="15"/>
                <w:szCs w:val="15"/>
                <w:lang w:eastAsia="zh-CN"/>
              </w:rPr>
            </w:pPr>
            <w:r>
              <w:rPr>
                <w:rFonts w:hint="eastAsia"/>
                <w:spacing w:val="2"/>
                <w:sz w:val="15"/>
                <w:szCs w:val="15"/>
                <w:lang w:eastAsia="zh-CN"/>
              </w:rPr>
              <w:t>3</w:t>
            </w:r>
          </w:p>
        </w:tc>
        <w:tc>
          <w:tcPr>
            <w:tcW w:w="883" w:type="dxa"/>
          </w:tcPr>
          <w:p w:rsidR="00D6720A" w:rsidRDefault="007A3A54">
            <w:pPr>
              <w:spacing w:line="208" w:lineRule="exact"/>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原因：管理制度不够健全；措施：完善管理制度</w:t>
            </w:r>
          </w:p>
        </w:tc>
      </w:tr>
      <w:tr w:rsidR="00D6720A">
        <w:trPr>
          <w:trHeight w:val="218"/>
        </w:trPr>
        <w:tc>
          <w:tcPr>
            <w:tcW w:w="853" w:type="dxa"/>
            <w:gridSpan w:val="2"/>
            <w:vMerge/>
            <w:tcBorders>
              <w:top w:val="nil"/>
              <w:bottom w:val="single" w:sz="4" w:space="0" w:color="auto"/>
            </w:tcBorders>
          </w:tcPr>
          <w:p w:rsidR="00D6720A" w:rsidRDefault="00D6720A">
            <w:pPr>
              <w:rPr>
                <w:sz w:val="15"/>
                <w:szCs w:val="15"/>
                <w:lang w:eastAsia="zh-CN"/>
              </w:rPr>
            </w:pPr>
          </w:p>
        </w:tc>
        <w:tc>
          <w:tcPr>
            <w:tcW w:w="2069" w:type="dxa"/>
            <w:gridSpan w:val="2"/>
            <w:vMerge/>
            <w:tcBorders>
              <w:top w:val="nil"/>
              <w:bottom w:val="single" w:sz="4" w:space="0" w:color="auto"/>
            </w:tcBorders>
          </w:tcPr>
          <w:p w:rsidR="00D6720A" w:rsidRDefault="00D6720A">
            <w:pPr>
              <w:rPr>
                <w:sz w:val="15"/>
                <w:szCs w:val="15"/>
                <w:lang w:eastAsia="zh-CN"/>
              </w:rPr>
            </w:pPr>
          </w:p>
        </w:tc>
        <w:tc>
          <w:tcPr>
            <w:tcW w:w="2061" w:type="dxa"/>
            <w:gridSpan w:val="2"/>
          </w:tcPr>
          <w:p w:rsidR="00D6720A" w:rsidRDefault="007A3A54">
            <w:pPr>
              <w:pStyle w:val="TableText"/>
              <w:spacing w:before="47" w:line="228" w:lineRule="auto"/>
              <w:ind w:left="555"/>
              <w:rPr>
                <w:sz w:val="15"/>
                <w:szCs w:val="15"/>
              </w:rPr>
            </w:pPr>
            <w:proofErr w:type="spellStart"/>
            <w:r>
              <w:rPr>
                <w:spacing w:val="7"/>
                <w:sz w:val="15"/>
                <w:szCs w:val="15"/>
              </w:rPr>
              <w:t>制度执行有效性</w:t>
            </w:r>
            <w:proofErr w:type="spellEnd"/>
          </w:p>
        </w:tc>
        <w:tc>
          <w:tcPr>
            <w:tcW w:w="931" w:type="dxa"/>
          </w:tcPr>
          <w:p w:rsidR="00D6720A" w:rsidRDefault="007A3A54">
            <w:pPr>
              <w:pStyle w:val="TableText"/>
              <w:spacing w:before="47" w:line="228" w:lineRule="auto"/>
              <w:ind w:left="203"/>
              <w:rPr>
                <w:spacing w:val="6"/>
                <w:sz w:val="15"/>
                <w:szCs w:val="15"/>
              </w:rPr>
            </w:pPr>
            <w:proofErr w:type="spellStart"/>
            <w:r>
              <w:rPr>
                <w:spacing w:val="6"/>
                <w:sz w:val="15"/>
                <w:szCs w:val="15"/>
              </w:rPr>
              <w:t>全部符合</w:t>
            </w:r>
            <w:proofErr w:type="spellEnd"/>
          </w:p>
        </w:tc>
        <w:tc>
          <w:tcPr>
            <w:tcW w:w="1204"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全部符合</w:t>
            </w:r>
          </w:p>
        </w:tc>
        <w:tc>
          <w:tcPr>
            <w:tcW w:w="914" w:type="dxa"/>
          </w:tcPr>
          <w:p w:rsidR="00D6720A" w:rsidRDefault="007A3A54">
            <w:pPr>
              <w:pStyle w:val="TableText"/>
              <w:spacing w:before="47" w:line="228" w:lineRule="auto"/>
              <w:ind w:left="395"/>
              <w:rPr>
                <w:sz w:val="15"/>
                <w:szCs w:val="15"/>
                <w:lang w:eastAsia="zh-CN"/>
              </w:rPr>
            </w:pPr>
            <w:r>
              <w:rPr>
                <w:rFonts w:hint="eastAsia"/>
                <w:spacing w:val="2"/>
                <w:sz w:val="15"/>
                <w:szCs w:val="15"/>
                <w:lang w:eastAsia="zh-CN"/>
              </w:rPr>
              <w:t>5</w:t>
            </w:r>
          </w:p>
        </w:tc>
        <w:tc>
          <w:tcPr>
            <w:tcW w:w="715" w:type="dxa"/>
          </w:tcPr>
          <w:p w:rsidR="00D6720A" w:rsidRDefault="007A3A54">
            <w:pPr>
              <w:pStyle w:val="TableText"/>
              <w:spacing w:before="47" w:line="228" w:lineRule="auto"/>
              <w:ind w:left="295"/>
              <w:rPr>
                <w:sz w:val="15"/>
                <w:szCs w:val="15"/>
                <w:lang w:eastAsia="zh-CN"/>
              </w:rPr>
            </w:pPr>
            <w:r>
              <w:rPr>
                <w:rFonts w:hint="eastAsia"/>
                <w:spacing w:val="2"/>
                <w:sz w:val="15"/>
                <w:szCs w:val="15"/>
                <w:lang w:eastAsia="zh-CN"/>
              </w:rPr>
              <w:t>5</w:t>
            </w:r>
          </w:p>
        </w:tc>
        <w:tc>
          <w:tcPr>
            <w:tcW w:w="883" w:type="dxa"/>
          </w:tcPr>
          <w:p w:rsidR="00D6720A" w:rsidRDefault="00D6720A">
            <w:pPr>
              <w:spacing w:line="208" w:lineRule="exact"/>
              <w:rPr>
                <w:rFonts w:ascii="仿宋" w:eastAsia="仿宋" w:hAnsi="仿宋" w:cs="仿宋"/>
                <w:spacing w:val="6"/>
                <w:sz w:val="15"/>
                <w:szCs w:val="15"/>
                <w:lang w:eastAsia="zh-CN"/>
              </w:rPr>
            </w:pPr>
          </w:p>
        </w:tc>
      </w:tr>
      <w:tr w:rsidR="00D6720A">
        <w:trPr>
          <w:trHeight w:val="352"/>
        </w:trPr>
        <w:tc>
          <w:tcPr>
            <w:tcW w:w="853" w:type="dxa"/>
            <w:gridSpan w:val="2"/>
            <w:vMerge w:val="restart"/>
            <w:tcBorders>
              <w:top w:val="single" w:sz="4" w:space="0" w:color="auto"/>
              <w:left w:val="single" w:sz="4" w:space="0" w:color="auto"/>
              <w:bottom w:val="single" w:sz="4" w:space="0" w:color="auto"/>
              <w:right w:val="single" w:sz="4" w:space="0" w:color="auto"/>
            </w:tcBorders>
          </w:tcPr>
          <w:p w:rsidR="00D6720A" w:rsidRDefault="00D6720A">
            <w:pPr>
              <w:spacing w:line="306" w:lineRule="auto"/>
              <w:rPr>
                <w:sz w:val="15"/>
                <w:szCs w:val="15"/>
              </w:rPr>
            </w:pPr>
          </w:p>
          <w:p w:rsidR="00D6720A" w:rsidRDefault="007A3A54">
            <w:pPr>
              <w:pStyle w:val="TableText"/>
              <w:spacing w:before="43" w:line="238" w:lineRule="auto"/>
              <w:ind w:left="164" w:right="140" w:hanging="4"/>
              <w:rPr>
                <w:sz w:val="15"/>
                <w:szCs w:val="15"/>
              </w:rPr>
            </w:pPr>
            <w:proofErr w:type="spellStart"/>
            <w:r>
              <w:rPr>
                <w:spacing w:val="6"/>
                <w:sz w:val="15"/>
                <w:szCs w:val="15"/>
              </w:rPr>
              <w:t>项目产出</w:t>
            </w:r>
            <w:proofErr w:type="spellEnd"/>
            <w:r>
              <w:rPr>
                <w:spacing w:val="2"/>
                <w:sz w:val="15"/>
                <w:szCs w:val="15"/>
              </w:rPr>
              <w:t xml:space="preserve"> </w:t>
            </w:r>
            <w:r>
              <w:rPr>
                <w:spacing w:val="2"/>
                <w:sz w:val="15"/>
                <w:szCs w:val="15"/>
              </w:rPr>
              <w:t>（</w:t>
            </w:r>
            <w:r>
              <w:rPr>
                <w:spacing w:val="2"/>
                <w:sz w:val="15"/>
                <w:szCs w:val="15"/>
              </w:rPr>
              <w:t>30</w:t>
            </w:r>
            <w:r>
              <w:rPr>
                <w:spacing w:val="2"/>
                <w:sz w:val="15"/>
                <w:szCs w:val="15"/>
              </w:rPr>
              <w:t>分）</w:t>
            </w:r>
          </w:p>
        </w:tc>
        <w:tc>
          <w:tcPr>
            <w:tcW w:w="2069" w:type="dxa"/>
            <w:gridSpan w:val="2"/>
            <w:tcBorders>
              <w:top w:val="single" w:sz="4" w:space="0" w:color="auto"/>
              <w:left w:val="single" w:sz="4" w:space="0" w:color="auto"/>
              <w:bottom w:val="single" w:sz="4" w:space="0" w:color="auto"/>
              <w:right w:val="single" w:sz="4" w:space="0" w:color="auto"/>
            </w:tcBorders>
          </w:tcPr>
          <w:p w:rsidR="00D6720A" w:rsidRDefault="007A3A54">
            <w:pPr>
              <w:pStyle w:val="TableText"/>
              <w:spacing w:before="42" w:line="236" w:lineRule="auto"/>
              <w:ind w:left="767"/>
              <w:rPr>
                <w:sz w:val="15"/>
                <w:szCs w:val="15"/>
              </w:rPr>
            </w:pPr>
            <w:proofErr w:type="spellStart"/>
            <w:r>
              <w:rPr>
                <w:spacing w:val="6"/>
                <w:sz w:val="15"/>
                <w:szCs w:val="15"/>
              </w:rPr>
              <w:t>产出数量</w:t>
            </w:r>
            <w:proofErr w:type="spellEnd"/>
          </w:p>
        </w:tc>
        <w:tc>
          <w:tcPr>
            <w:tcW w:w="2061" w:type="dxa"/>
            <w:gridSpan w:val="2"/>
            <w:tcBorders>
              <w:left w:val="single" w:sz="4" w:space="0" w:color="auto"/>
            </w:tcBorders>
          </w:tcPr>
          <w:p w:rsidR="00D6720A" w:rsidRDefault="007A3A54">
            <w:pPr>
              <w:spacing w:line="208" w:lineRule="exact"/>
              <w:jc w:val="center"/>
              <w:rPr>
                <w:rFonts w:eastAsia="仿宋"/>
                <w:sz w:val="15"/>
                <w:szCs w:val="15"/>
                <w:lang w:eastAsia="zh-CN"/>
              </w:rPr>
            </w:pPr>
            <w:r>
              <w:rPr>
                <w:rFonts w:ascii="仿宋" w:eastAsia="仿宋" w:hAnsi="仿宋" w:cs="仿宋" w:hint="eastAsia"/>
                <w:spacing w:val="6"/>
                <w:sz w:val="15"/>
                <w:szCs w:val="15"/>
                <w:lang w:eastAsia="zh-CN"/>
              </w:rPr>
              <w:t>受益企业数量</w:t>
            </w:r>
          </w:p>
        </w:tc>
        <w:tc>
          <w:tcPr>
            <w:tcW w:w="931"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1</w:t>
            </w:r>
            <w:r>
              <w:rPr>
                <w:rFonts w:ascii="仿宋" w:eastAsia="仿宋" w:hAnsi="仿宋" w:cs="仿宋" w:hint="eastAsia"/>
                <w:spacing w:val="6"/>
                <w:sz w:val="15"/>
                <w:szCs w:val="15"/>
                <w:lang w:eastAsia="zh-CN"/>
              </w:rPr>
              <w:t>家</w:t>
            </w:r>
          </w:p>
        </w:tc>
        <w:tc>
          <w:tcPr>
            <w:tcW w:w="1204"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1</w:t>
            </w:r>
            <w:r>
              <w:rPr>
                <w:rFonts w:ascii="仿宋" w:eastAsia="仿宋" w:hAnsi="仿宋" w:cs="仿宋" w:hint="eastAsia"/>
                <w:spacing w:val="6"/>
                <w:sz w:val="15"/>
                <w:szCs w:val="15"/>
                <w:lang w:eastAsia="zh-CN"/>
              </w:rPr>
              <w:t>家</w:t>
            </w:r>
          </w:p>
        </w:tc>
        <w:tc>
          <w:tcPr>
            <w:tcW w:w="914" w:type="dxa"/>
          </w:tcPr>
          <w:p w:rsidR="00D6720A" w:rsidRDefault="007A3A54">
            <w:pPr>
              <w:pStyle w:val="TableText"/>
              <w:spacing w:before="47" w:line="228" w:lineRule="auto"/>
              <w:ind w:left="395"/>
              <w:rPr>
                <w:spacing w:val="2"/>
                <w:sz w:val="15"/>
                <w:szCs w:val="15"/>
                <w:lang w:eastAsia="zh-CN"/>
              </w:rPr>
            </w:pPr>
            <w:r>
              <w:rPr>
                <w:rFonts w:hint="eastAsia"/>
                <w:spacing w:val="2"/>
                <w:sz w:val="15"/>
                <w:szCs w:val="15"/>
                <w:lang w:eastAsia="zh-CN"/>
              </w:rPr>
              <w:t>7</w:t>
            </w:r>
          </w:p>
        </w:tc>
        <w:tc>
          <w:tcPr>
            <w:tcW w:w="715" w:type="dxa"/>
          </w:tcPr>
          <w:p w:rsidR="00D6720A" w:rsidRDefault="007A3A54">
            <w:pPr>
              <w:pStyle w:val="TableText"/>
              <w:spacing w:before="47" w:line="228" w:lineRule="auto"/>
              <w:ind w:left="395"/>
              <w:rPr>
                <w:spacing w:val="2"/>
                <w:sz w:val="15"/>
                <w:szCs w:val="15"/>
                <w:lang w:eastAsia="zh-CN"/>
              </w:rPr>
            </w:pPr>
            <w:r>
              <w:rPr>
                <w:rFonts w:hint="eastAsia"/>
                <w:spacing w:val="2"/>
                <w:sz w:val="15"/>
                <w:szCs w:val="15"/>
                <w:lang w:eastAsia="zh-CN"/>
              </w:rPr>
              <w:t>7</w:t>
            </w:r>
          </w:p>
        </w:tc>
        <w:tc>
          <w:tcPr>
            <w:tcW w:w="883" w:type="dxa"/>
          </w:tcPr>
          <w:p w:rsidR="00D6720A" w:rsidRDefault="00D6720A">
            <w:pPr>
              <w:spacing w:line="208" w:lineRule="exact"/>
              <w:rPr>
                <w:rFonts w:ascii="仿宋" w:eastAsia="仿宋" w:hAnsi="仿宋" w:cs="仿宋"/>
                <w:spacing w:val="6"/>
                <w:sz w:val="15"/>
                <w:szCs w:val="15"/>
                <w:lang w:eastAsia="zh-CN"/>
              </w:rPr>
            </w:pPr>
          </w:p>
        </w:tc>
      </w:tr>
      <w:tr w:rsidR="00D6720A">
        <w:trPr>
          <w:trHeight w:val="218"/>
        </w:trPr>
        <w:tc>
          <w:tcPr>
            <w:tcW w:w="853" w:type="dxa"/>
            <w:gridSpan w:val="2"/>
            <w:vMerge/>
            <w:tcBorders>
              <w:top w:val="single" w:sz="4" w:space="0" w:color="auto"/>
              <w:left w:val="single" w:sz="4" w:space="0" w:color="auto"/>
              <w:bottom w:val="single" w:sz="4" w:space="0" w:color="auto"/>
              <w:right w:val="single" w:sz="4" w:space="0" w:color="auto"/>
            </w:tcBorders>
          </w:tcPr>
          <w:p w:rsidR="00D6720A" w:rsidRDefault="00D6720A">
            <w:pPr>
              <w:rPr>
                <w:sz w:val="15"/>
                <w:szCs w:val="15"/>
              </w:rPr>
            </w:pPr>
          </w:p>
        </w:tc>
        <w:tc>
          <w:tcPr>
            <w:tcW w:w="2069" w:type="dxa"/>
            <w:gridSpan w:val="2"/>
            <w:tcBorders>
              <w:top w:val="single" w:sz="4" w:space="0" w:color="auto"/>
              <w:left w:val="single" w:sz="4" w:space="0" w:color="auto"/>
              <w:bottom w:val="single" w:sz="4" w:space="0" w:color="auto"/>
              <w:right w:val="single" w:sz="4" w:space="0" w:color="auto"/>
            </w:tcBorders>
          </w:tcPr>
          <w:p w:rsidR="00D6720A" w:rsidRDefault="007A3A54">
            <w:pPr>
              <w:pStyle w:val="TableText"/>
              <w:spacing w:before="271" w:line="237" w:lineRule="auto"/>
              <w:ind w:left="767"/>
              <w:rPr>
                <w:sz w:val="15"/>
                <w:szCs w:val="15"/>
              </w:rPr>
            </w:pPr>
            <w:proofErr w:type="spellStart"/>
            <w:r>
              <w:rPr>
                <w:spacing w:val="6"/>
                <w:sz w:val="15"/>
                <w:szCs w:val="15"/>
              </w:rPr>
              <w:t>产出质量</w:t>
            </w:r>
            <w:proofErr w:type="spellEnd"/>
          </w:p>
        </w:tc>
        <w:tc>
          <w:tcPr>
            <w:tcW w:w="2061" w:type="dxa"/>
            <w:gridSpan w:val="2"/>
            <w:tcBorders>
              <w:left w:val="single" w:sz="4" w:space="0" w:color="auto"/>
            </w:tcBorders>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保障企业工作经费</w:t>
            </w:r>
          </w:p>
        </w:tc>
        <w:tc>
          <w:tcPr>
            <w:tcW w:w="931"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基本达成</w:t>
            </w:r>
          </w:p>
        </w:tc>
        <w:tc>
          <w:tcPr>
            <w:tcW w:w="1204"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部分达成</w:t>
            </w:r>
          </w:p>
        </w:tc>
        <w:tc>
          <w:tcPr>
            <w:tcW w:w="914"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8</w:t>
            </w:r>
          </w:p>
        </w:tc>
        <w:tc>
          <w:tcPr>
            <w:tcW w:w="715"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6</w:t>
            </w:r>
          </w:p>
        </w:tc>
        <w:tc>
          <w:tcPr>
            <w:tcW w:w="883" w:type="dxa"/>
          </w:tcPr>
          <w:p w:rsidR="00D6720A" w:rsidRDefault="007A3A54">
            <w:pPr>
              <w:spacing w:line="208" w:lineRule="exact"/>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原因：扶持资金额度有限；措施：争取更多的扶持资金</w:t>
            </w:r>
          </w:p>
        </w:tc>
      </w:tr>
      <w:tr w:rsidR="00D6720A">
        <w:trPr>
          <w:trHeight w:val="212"/>
        </w:trPr>
        <w:tc>
          <w:tcPr>
            <w:tcW w:w="853" w:type="dxa"/>
            <w:gridSpan w:val="2"/>
            <w:vMerge/>
            <w:tcBorders>
              <w:top w:val="single" w:sz="4" w:space="0" w:color="auto"/>
              <w:left w:val="single" w:sz="4" w:space="0" w:color="auto"/>
              <w:bottom w:val="single" w:sz="4" w:space="0" w:color="auto"/>
              <w:right w:val="single" w:sz="4" w:space="0" w:color="auto"/>
            </w:tcBorders>
          </w:tcPr>
          <w:p w:rsidR="00D6720A" w:rsidRDefault="00D6720A">
            <w:pPr>
              <w:rPr>
                <w:sz w:val="15"/>
                <w:szCs w:val="15"/>
                <w:lang w:eastAsia="zh-CN"/>
              </w:rPr>
            </w:pPr>
          </w:p>
        </w:tc>
        <w:tc>
          <w:tcPr>
            <w:tcW w:w="2069" w:type="dxa"/>
            <w:gridSpan w:val="2"/>
            <w:tcBorders>
              <w:top w:val="single" w:sz="4" w:space="0" w:color="auto"/>
              <w:left w:val="single" w:sz="4" w:space="0" w:color="auto"/>
              <w:bottom w:val="single" w:sz="4" w:space="0" w:color="auto"/>
              <w:right w:val="single" w:sz="4" w:space="0" w:color="auto"/>
            </w:tcBorders>
          </w:tcPr>
          <w:p w:rsidR="00D6720A" w:rsidRDefault="007A3A54">
            <w:pPr>
              <w:pStyle w:val="TableText"/>
              <w:spacing w:before="162" w:line="236" w:lineRule="auto"/>
              <w:ind w:left="767"/>
              <w:rPr>
                <w:sz w:val="15"/>
                <w:szCs w:val="15"/>
              </w:rPr>
            </w:pPr>
            <w:proofErr w:type="spellStart"/>
            <w:r>
              <w:rPr>
                <w:spacing w:val="6"/>
                <w:sz w:val="15"/>
                <w:szCs w:val="15"/>
              </w:rPr>
              <w:t>产出时效</w:t>
            </w:r>
            <w:proofErr w:type="spellEnd"/>
          </w:p>
        </w:tc>
        <w:tc>
          <w:tcPr>
            <w:tcW w:w="2061" w:type="dxa"/>
            <w:gridSpan w:val="2"/>
            <w:tcBorders>
              <w:left w:val="single" w:sz="4" w:space="0" w:color="auto"/>
            </w:tcBorders>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2023</w:t>
            </w:r>
            <w:r>
              <w:rPr>
                <w:rFonts w:ascii="仿宋" w:eastAsia="仿宋" w:hAnsi="仿宋" w:cs="仿宋" w:hint="eastAsia"/>
                <w:spacing w:val="6"/>
                <w:sz w:val="15"/>
                <w:szCs w:val="15"/>
                <w:lang w:eastAsia="zh-CN"/>
              </w:rPr>
              <w:t>年</w:t>
            </w:r>
            <w:r>
              <w:rPr>
                <w:rFonts w:ascii="仿宋" w:eastAsia="仿宋" w:hAnsi="仿宋" w:cs="仿宋" w:hint="eastAsia"/>
                <w:spacing w:val="6"/>
                <w:sz w:val="15"/>
                <w:szCs w:val="15"/>
                <w:lang w:eastAsia="zh-CN"/>
              </w:rPr>
              <w:t>12</w:t>
            </w:r>
            <w:r>
              <w:rPr>
                <w:rFonts w:ascii="仿宋" w:eastAsia="仿宋" w:hAnsi="仿宋" w:cs="仿宋" w:hint="eastAsia"/>
                <w:spacing w:val="6"/>
                <w:sz w:val="15"/>
                <w:szCs w:val="15"/>
                <w:lang w:eastAsia="zh-CN"/>
              </w:rPr>
              <w:t>月</w:t>
            </w:r>
            <w:r>
              <w:rPr>
                <w:rFonts w:ascii="仿宋" w:eastAsia="仿宋" w:hAnsi="仿宋" w:cs="仿宋" w:hint="eastAsia"/>
                <w:spacing w:val="6"/>
                <w:sz w:val="15"/>
                <w:szCs w:val="15"/>
                <w:lang w:eastAsia="zh-CN"/>
              </w:rPr>
              <w:t>31</w:t>
            </w:r>
            <w:r>
              <w:rPr>
                <w:rFonts w:ascii="仿宋" w:eastAsia="仿宋" w:hAnsi="仿宋" w:cs="仿宋" w:hint="eastAsia"/>
                <w:spacing w:val="6"/>
                <w:sz w:val="15"/>
                <w:szCs w:val="15"/>
                <w:lang w:eastAsia="zh-CN"/>
              </w:rPr>
              <w:t>日</w:t>
            </w:r>
          </w:p>
        </w:tc>
        <w:tc>
          <w:tcPr>
            <w:tcW w:w="931" w:type="dxa"/>
          </w:tcPr>
          <w:p w:rsidR="00D6720A" w:rsidRDefault="007A3A54">
            <w:pPr>
              <w:spacing w:line="208" w:lineRule="exact"/>
              <w:jc w:val="center"/>
              <w:rPr>
                <w:rFonts w:ascii="仿宋" w:eastAsia="仿宋" w:hAnsi="仿宋" w:cs="仿宋"/>
                <w:spacing w:val="6"/>
                <w:sz w:val="15"/>
                <w:szCs w:val="15"/>
              </w:rPr>
            </w:pPr>
            <w:r>
              <w:rPr>
                <w:rFonts w:ascii="仿宋" w:eastAsia="仿宋" w:hAnsi="仿宋" w:cs="仿宋" w:hint="eastAsia"/>
                <w:spacing w:val="6"/>
                <w:sz w:val="15"/>
                <w:szCs w:val="15"/>
                <w:lang w:eastAsia="zh-CN"/>
              </w:rPr>
              <w:t>100%</w:t>
            </w:r>
          </w:p>
        </w:tc>
        <w:tc>
          <w:tcPr>
            <w:tcW w:w="1204"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100%</w:t>
            </w:r>
          </w:p>
        </w:tc>
        <w:tc>
          <w:tcPr>
            <w:tcW w:w="914"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7</w:t>
            </w:r>
          </w:p>
        </w:tc>
        <w:tc>
          <w:tcPr>
            <w:tcW w:w="715"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7</w:t>
            </w:r>
          </w:p>
        </w:tc>
        <w:tc>
          <w:tcPr>
            <w:tcW w:w="883" w:type="dxa"/>
          </w:tcPr>
          <w:p w:rsidR="00D6720A" w:rsidRDefault="00D6720A">
            <w:pPr>
              <w:spacing w:line="208" w:lineRule="exact"/>
              <w:rPr>
                <w:rFonts w:ascii="仿宋" w:eastAsia="仿宋" w:hAnsi="仿宋" w:cs="仿宋"/>
                <w:spacing w:val="6"/>
                <w:sz w:val="15"/>
                <w:szCs w:val="15"/>
                <w:lang w:eastAsia="zh-CN"/>
              </w:rPr>
            </w:pPr>
          </w:p>
        </w:tc>
      </w:tr>
      <w:tr w:rsidR="00D6720A">
        <w:trPr>
          <w:trHeight w:val="218"/>
        </w:trPr>
        <w:tc>
          <w:tcPr>
            <w:tcW w:w="853" w:type="dxa"/>
            <w:gridSpan w:val="2"/>
            <w:vMerge/>
            <w:tcBorders>
              <w:top w:val="single" w:sz="4" w:space="0" w:color="auto"/>
              <w:left w:val="single" w:sz="4" w:space="0" w:color="auto"/>
              <w:bottom w:val="single" w:sz="4" w:space="0" w:color="auto"/>
              <w:right w:val="single" w:sz="4" w:space="0" w:color="auto"/>
            </w:tcBorders>
          </w:tcPr>
          <w:p w:rsidR="00D6720A" w:rsidRDefault="00D6720A">
            <w:pPr>
              <w:rPr>
                <w:sz w:val="15"/>
                <w:szCs w:val="15"/>
              </w:rPr>
            </w:pPr>
          </w:p>
        </w:tc>
        <w:tc>
          <w:tcPr>
            <w:tcW w:w="2069" w:type="dxa"/>
            <w:gridSpan w:val="2"/>
            <w:tcBorders>
              <w:top w:val="single" w:sz="4" w:space="0" w:color="auto"/>
              <w:left w:val="single" w:sz="4" w:space="0" w:color="auto"/>
              <w:bottom w:val="single" w:sz="4" w:space="0" w:color="auto"/>
              <w:right w:val="single" w:sz="4" w:space="0" w:color="auto"/>
            </w:tcBorders>
          </w:tcPr>
          <w:p w:rsidR="00D6720A" w:rsidRDefault="007A3A54">
            <w:pPr>
              <w:pStyle w:val="TableText"/>
              <w:spacing w:before="49" w:line="225" w:lineRule="auto"/>
              <w:ind w:left="767"/>
              <w:rPr>
                <w:sz w:val="15"/>
                <w:szCs w:val="15"/>
              </w:rPr>
            </w:pPr>
            <w:proofErr w:type="spellStart"/>
            <w:r>
              <w:rPr>
                <w:spacing w:val="6"/>
                <w:sz w:val="15"/>
                <w:szCs w:val="15"/>
              </w:rPr>
              <w:t>产出成本</w:t>
            </w:r>
            <w:proofErr w:type="spellEnd"/>
          </w:p>
        </w:tc>
        <w:tc>
          <w:tcPr>
            <w:tcW w:w="2061" w:type="dxa"/>
            <w:gridSpan w:val="2"/>
            <w:tcBorders>
              <w:left w:val="single" w:sz="4" w:space="0" w:color="auto"/>
            </w:tcBorders>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扶持资金成本</w:t>
            </w:r>
          </w:p>
        </w:tc>
        <w:tc>
          <w:tcPr>
            <w:tcW w:w="931" w:type="dxa"/>
          </w:tcPr>
          <w:p w:rsidR="00D6720A" w:rsidRDefault="007A3A54">
            <w:pPr>
              <w:spacing w:line="208" w:lineRule="exact"/>
              <w:jc w:val="center"/>
              <w:rPr>
                <w:rFonts w:ascii="仿宋" w:eastAsia="仿宋" w:hAnsi="仿宋" w:cs="仿宋"/>
                <w:spacing w:val="6"/>
                <w:sz w:val="15"/>
                <w:szCs w:val="15"/>
              </w:rPr>
            </w:pPr>
            <w:r>
              <w:rPr>
                <w:rFonts w:ascii="仿宋" w:eastAsia="仿宋" w:hAnsi="仿宋" w:cs="仿宋" w:hint="eastAsia"/>
                <w:spacing w:val="6"/>
                <w:sz w:val="15"/>
                <w:szCs w:val="15"/>
                <w:lang w:eastAsia="zh-CN"/>
              </w:rPr>
              <w:t>208</w:t>
            </w:r>
            <w:r>
              <w:rPr>
                <w:rFonts w:ascii="仿宋" w:eastAsia="仿宋" w:hAnsi="仿宋" w:cs="仿宋" w:hint="eastAsia"/>
                <w:spacing w:val="6"/>
                <w:sz w:val="15"/>
                <w:szCs w:val="15"/>
                <w:lang w:eastAsia="zh-CN"/>
              </w:rPr>
              <w:t>万</w:t>
            </w:r>
          </w:p>
        </w:tc>
        <w:tc>
          <w:tcPr>
            <w:tcW w:w="1204" w:type="dxa"/>
          </w:tcPr>
          <w:p w:rsidR="00D6720A" w:rsidRDefault="007A3A54">
            <w:pPr>
              <w:spacing w:line="208" w:lineRule="exact"/>
              <w:jc w:val="center"/>
              <w:rPr>
                <w:rFonts w:ascii="仿宋" w:eastAsia="仿宋" w:hAnsi="仿宋" w:cs="仿宋"/>
                <w:spacing w:val="6"/>
                <w:sz w:val="15"/>
                <w:szCs w:val="15"/>
              </w:rPr>
            </w:pPr>
            <w:r>
              <w:rPr>
                <w:rFonts w:ascii="仿宋" w:eastAsia="仿宋" w:hAnsi="仿宋" w:cs="仿宋" w:hint="eastAsia"/>
                <w:spacing w:val="6"/>
                <w:sz w:val="15"/>
                <w:szCs w:val="15"/>
                <w:lang w:eastAsia="zh-CN"/>
              </w:rPr>
              <w:t>208</w:t>
            </w:r>
            <w:r>
              <w:rPr>
                <w:rFonts w:ascii="仿宋" w:eastAsia="仿宋" w:hAnsi="仿宋" w:cs="仿宋" w:hint="eastAsia"/>
                <w:spacing w:val="6"/>
                <w:sz w:val="15"/>
                <w:szCs w:val="15"/>
                <w:lang w:eastAsia="zh-CN"/>
              </w:rPr>
              <w:t>万</w:t>
            </w:r>
          </w:p>
        </w:tc>
        <w:tc>
          <w:tcPr>
            <w:tcW w:w="914"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8</w:t>
            </w:r>
          </w:p>
        </w:tc>
        <w:tc>
          <w:tcPr>
            <w:tcW w:w="715"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8</w:t>
            </w:r>
          </w:p>
        </w:tc>
        <w:tc>
          <w:tcPr>
            <w:tcW w:w="883" w:type="dxa"/>
          </w:tcPr>
          <w:p w:rsidR="00D6720A" w:rsidRDefault="00D6720A">
            <w:pPr>
              <w:spacing w:line="208" w:lineRule="exact"/>
              <w:rPr>
                <w:rFonts w:ascii="仿宋" w:eastAsia="仿宋" w:hAnsi="仿宋" w:cs="仿宋"/>
                <w:spacing w:val="6"/>
                <w:sz w:val="15"/>
                <w:szCs w:val="15"/>
                <w:lang w:eastAsia="zh-CN"/>
              </w:rPr>
            </w:pPr>
          </w:p>
        </w:tc>
      </w:tr>
      <w:tr w:rsidR="00D6720A">
        <w:trPr>
          <w:trHeight w:val="218"/>
        </w:trPr>
        <w:tc>
          <w:tcPr>
            <w:tcW w:w="853" w:type="dxa"/>
            <w:gridSpan w:val="2"/>
            <w:vMerge w:val="restart"/>
            <w:tcBorders>
              <w:top w:val="single" w:sz="4" w:space="0" w:color="4F5D75"/>
              <w:left w:val="dotted" w:sz="4" w:space="0" w:color="auto"/>
              <w:bottom w:val="single" w:sz="4" w:space="0" w:color="4F5D75"/>
              <w:right w:val="dotted" w:sz="4" w:space="0" w:color="auto"/>
            </w:tcBorders>
            <w:shd w:val="clear" w:color="auto" w:fill="FFFFFF"/>
          </w:tcPr>
          <w:p w:rsidR="00D6720A" w:rsidRDefault="007A3A54">
            <w:pPr>
              <w:pStyle w:val="TableText"/>
              <w:spacing w:before="42" w:line="238" w:lineRule="auto"/>
              <w:ind w:left="164" w:right="140" w:hanging="4"/>
              <w:rPr>
                <w:sz w:val="15"/>
                <w:szCs w:val="15"/>
              </w:rPr>
            </w:pPr>
            <w:proofErr w:type="spellStart"/>
            <w:r>
              <w:rPr>
                <w:spacing w:val="6"/>
                <w:sz w:val="15"/>
                <w:szCs w:val="15"/>
              </w:rPr>
              <w:t>项目效益</w:t>
            </w:r>
            <w:proofErr w:type="spellEnd"/>
            <w:r>
              <w:rPr>
                <w:spacing w:val="2"/>
                <w:sz w:val="15"/>
                <w:szCs w:val="15"/>
              </w:rPr>
              <w:t xml:space="preserve"> </w:t>
            </w:r>
            <w:r>
              <w:rPr>
                <w:spacing w:val="2"/>
                <w:sz w:val="15"/>
                <w:szCs w:val="15"/>
              </w:rPr>
              <w:t>（</w:t>
            </w:r>
            <w:r>
              <w:rPr>
                <w:spacing w:val="2"/>
                <w:sz w:val="15"/>
                <w:szCs w:val="15"/>
              </w:rPr>
              <w:t>30</w:t>
            </w:r>
            <w:r>
              <w:rPr>
                <w:spacing w:val="2"/>
                <w:sz w:val="15"/>
                <w:szCs w:val="15"/>
              </w:rPr>
              <w:t>分）</w:t>
            </w:r>
          </w:p>
        </w:tc>
        <w:tc>
          <w:tcPr>
            <w:tcW w:w="2069" w:type="dxa"/>
            <w:gridSpan w:val="2"/>
            <w:tcBorders>
              <w:top w:val="single" w:sz="4" w:space="0" w:color="4F5D75"/>
              <w:left w:val="dotted" w:sz="4" w:space="0" w:color="auto"/>
              <w:bottom w:val="single" w:sz="4" w:space="0" w:color="4F5D75"/>
              <w:right w:val="dotted" w:sz="4" w:space="0" w:color="auto"/>
            </w:tcBorders>
            <w:shd w:val="clear" w:color="auto" w:fill="FFFFFF"/>
          </w:tcPr>
          <w:p w:rsidR="00D6720A" w:rsidRDefault="007A3A54">
            <w:pPr>
              <w:pStyle w:val="TableText"/>
              <w:spacing w:before="162" w:line="236" w:lineRule="auto"/>
              <w:ind w:left="766"/>
              <w:rPr>
                <w:sz w:val="15"/>
                <w:szCs w:val="15"/>
              </w:rPr>
            </w:pPr>
            <w:proofErr w:type="spellStart"/>
            <w:r>
              <w:rPr>
                <w:spacing w:val="6"/>
                <w:sz w:val="15"/>
                <w:szCs w:val="15"/>
              </w:rPr>
              <w:t>社会效益</w:t>
            </w:r>
            <w:proofErr w:type="spellEnd"/>
          </w:p>
        </w:tc>
        <w:tc>
          <w:tcPr>
            <w:tcW w:w="2061" w:type="dxa"/>
            <w:gridSpan w:val="2"/>
            <w:tcBorders>
              <w:top w:val="single" w:sz="2" w:space="0" w:color="4F5D75"/>
              <w:left w:val="dotted" w:sz="4" w:space="0" w:color="auto"/>
              <w:bottom w:val="single" w:sz="2" w:space="0" w:color="4F5D75"/>
              <w:right w:val="dotted" w:sz="2" w:space="0" w:color="auto"/>
            </w:tcBorders>
            <w:shd w:val="clear" w:color="auto" w:fill="FFFFFF"/>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促进我县中小企业往专精特新发展</w:t>
            </w:r>
          </w:p>
        </w:tc>
        <w:tc>
          <w:tcPr>
            <w:tcW w:w="931" w:type="dxa"/>
            <w:tcBorders>
              <w:top w:val="single" w:sz="2" w:space="0" w:color="4F5D75"/>
              <w:left w:val="dotted" w:sz="2" w:space="0" w:color="auto"/>
              <w:bottom w:val="single" w:sz="2" w:space="0" w:color="4F5D75"/>
              <w:right w:val="dotted" w:sz="2" w:space="0" w:color="auto"/>
            </w:tcBorders>
            <w:shd w:val="clear" w:color="auto" w:fill="FFFFFF"/>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基本完成</w:t>
            </w:r>
          </w:p>
        </w:tc>
        <w:tc>
          <w:tcPr>
            <w:tcW w:w="1204" w:type="dxa"/>
            <w:tcBorders>
              <w:top w:val="single" w:sz="2" w:space="0" w:color="4F5D75"/>
              <w:left w:val="dotted" w:sz="2" w:space="0" w:color="auto"/>
              <w:bottom w:val="single" w:sz="2" w:space="0" w:color="4F5D75"/>
              <w:right w:val="dotted" w:sz="2" w:space="0" w:color="auto"/>
            </w:tcBorders>
            <w:shd w:val="clear" w:color="auto" w:fill="FFFFFF"/>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基本完成</w:t>
            </w:r>
          </w:p>
        </w:tc>
        <w:tc>
          <w:tcPr>
            <w:tcW w:w="914" w:type="dxa"/>
            <w:tcBorders>
              <w:top w:val="single" w:sz="2" w:space="0" w:color="4F5D75"/>
              <w:left w:val="dotted" w:sz="2" w:space="0" w:color="auto"/>
              <w:bottom w:val="single" w:sz="2" w:space="0" w:color="4F5D75"/>
              <w:right w:val="dotted" w:sz="2" w:space="0" w:color="auto"/>
            </w:tcBorders>
            <w:shd w:val="clear" w:color="auto" w:fill="FFFFFF"/>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15</w:t>
            </w:r>
          </w:p>
        </w:tc>
        <w:tc>
          <w:tcPr>
            <w:tcW w:w="715" w:type="dxa"/>
            <w:tcBorders>
              <w:top w:val="single" w:sz="2" w:space="0" w:color="4F5D75"/>
              <w:left w:val="dotted" w:sz="2" w:space="0" w:color="auto"/>
              <w:bottom w:val="single" w:sz="2" w:space="0" w:color="4F5D75"/>
              <w:right w:val="dotted" w:sz="2" w:space="0" w:color="auto"/>
            </w:tcBorders>
            <w:shd w:val="clear" w:color="auto" w:fill="FFFFFF"/>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15</w:t>
            </w:r>
          </w:p>
        </w:tc>
        <w:tc>
          <w:tcPr>
            <w:tcW w:w="883" w:type="dxa"/>
            <w:tcBorders>
              <w:top w:val="single" w:sz="2" w:space="0" w:color="4F5D75"/>
              <w:left w:val="dotted" w:sz="2" w:space="0" w:color="auto"/>
              <w:bottom w:val="single" w:sz="2" w:space="0" w:color="4F5D75"/>
              <w:right w:val="dotted" w:sz="2" w:space="0" w:color="auto"/>
            </w:tcBorders>
            <w:shd w:val="clear" w:color="auto" w:fill="FFFFFF"/>
          </w:tcPr>
          <w:p w:rsidR="00D6720A" w:rsidRDefault="00D6720A">
            <w:pPr>
              <w:spacing w:line="208" w:lineRule="exact"/>
              <w:rPr>
                <w:rFonts w:ascii="仿宋" w:eastAsia="仿宋" w:hAnsi="仿宋" w:cs="仿宋"/>
                <w:spacing w:val="6"/>
                <w:sz w:val="15"/>
                <w:szCs w:val="15"/>
                <w:lang w:eastAsia="zh-CN"/>
              </w:rPr>
            </w:pPr>
          </w:p>
        </w:tc>
      </w:tr>
      <w:tr w:rsidR="00D6720A">
        <w:trPr>
          <w:trHeight w:val="218"/>
        </w:trPr>
        <w:tc>
          <w:tcPr>
            <w:tcW w:w="853" w:type="dxa"/>
            <w:gridSpan w:val="2"/>
            <w:vMerge/>
            <w:tcBorders>
              <w:top w:val="single" w:sz="4" w:space="0" w:color="auto"/>
              <w:left w:val="single" w:sz="4" w:space="0" w:color="auto"/>
              <w:bottom w:val="nil"/>
              <w:right w:val="single" w:sz="4" w:space="0" w:color="auto"/>
            </w:tcBorders>
          </w:tcPr>
          <w:p w:rsidR="00D6720A" w:rsidRDefault="00D6720A">
            <w:pPr>
              <w:rPr>
                <w:sz w:val="15"/>
                <w:szCs w:val="15"/>
              </w:rPr>
            </w:pPr>
          </w:p>
        </w:tc>
        <w:tc>
          <w:tcPr>
            <w:tcW w:w="2069" w:type="dxa"/>
            <w:gridSpan w:val="2"/>
            <w:tcBorders>
              <w:top w:val="single" w:sz="4" w:space="0" w:color="auto"/>
              <w:left w:val="single" w:sz="4" w:space="0" w:color="auto"/>
              <w:bottom w:val="single" w:sz="4" w:space="0" w:color="auto"/>
              <w:right w:val="single" w:sz="4" w:space="0" w:color="auto"/>
            </w:tcBorders>
          </w:tcPr>
          <w:p w:rsidR="00D6720A" w:rsidRDefault="007A3A54">
            <w:pPr>
              <w:pStyle w:val="TableText"/>
              <w:spacing w:before="162" w:line="236" w:lineRule="auto"/>
              <w:ind w:left="836"/>
              <w:rPr>
                <w:sz w:val="15"/>
                <w:szCs w:val="15"/>
              </w:rPr>
            </w:pPr>
            <w:proofErr w:type="spellStart"/>
            <w:r>
              <w:rPr>
                <w:spacing w:val="5"/>
                <w:sz w:val="15"/>
                <w:szCs w:val="15"/>
              </w:rPr>
              <w:t>满意度</w:t>
            </w:r>
            <w:proofErr w:type="spellEnd"/>
          </w:p>
        </w:tc>
        <w:tc>
          <w:tcPr>
            <w:tcW w:w="2061" w:type="dxa"/>
            <w:gridSpan w:val="2"/>
            <w:tcBorders>
              <w:left w:val="single" w:sz="4" w:space="0" w:color="auto"/>
            </w:tcBorders>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企业满意度</w:t>
            </w:r>
          </w:p>
        </w:tc>
        <w:tc>
          <w:tcPr>
            <w:tcW w:w="931"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w:t>
            </w:r>
            <w:r>
              <w:rPr>
                <w:rFonts w:ascii="仿宋" w:eastAsia="仿宋" w:hAnsi="仿宋" w:cs="仿宋" w:hint="eastAsia"/>
                <w:spacing w:val="6"/>
                <w:sz w:val="15"/>
                <w:szCs w:val="15"/>
                <w:lang w:eastAsia="zh-CN"/>
              </w:rPr>
              <w:t>95%</w:t>
            </w:r>
          </w:p>
        </w:tc>
        <w:tc>
          <w:tcPr>
            <w:tcW w:w="1204"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100%</w:t>
            </w:r>
          </w:p>
        </w:tc>
        <w:tc>
          <w:tcPr>
            <w:tcW w:w="914"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15</w:t>
            </w:r>
          </w:p>
        </w:tc>
        <w:tc>
          <w:tcPr>
            <w:tcW w:w="715"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15</w:t>
            </w:r>
          </w:p>
        </w:tc>
        <w:tc>
          <w:tcPr>
            <w:tcW w:w="883" w:type="dxa"/>
          </w:tcPr>
          <w:p w:rsidR="00D6720A" w:rsidRDefault="00D6720A">
            <w:pPr>
              <w:spacing w:line="208" w:lineRule="exact"/>
              <w:rPr>
                <w:rFonts w:ascii="仿宋" w:eastAsia="仿宋" w:hAnsi="仿宋" w:cs="仿宋"/>
                <w:spacing w:val="6"/>
                <w:sz w:val="15"/>
                <w:szCs w:val="15"/>
                <w:lang w:eastAsia="zh-CN"/>
              </w:rPr>
            </w:pPr>
          </w:p>
        </w:tc>
      </w:tr>
      <w:tr w:rsidR="00D6720A">
        <w:trPr>
          <w:trHeight w:val="218"/>
        </w:trPr>
        <w:tc>
          <w:tcPr>
            <w:tcW w:w="2922" w:type="dxa"/>
            <w:gridSpan w:val="4"/>
          </w:tcPr>
          <w:p w:rsidR="00D6720A" w:rsidRDefault="007A3A54">
            <w:pPr>
              <w:pStyle w:val="TableText"/>
              <w:spacing w:before="50" w:line="224" w:lineRule="auto"/>
              <w:ind w:left="1339"/>
              <w:rPr>
                <w:sz w:val="15"/>
                <w:szCs w:val="15"/>
              </w:rPr>
            </w:pPr>
            <w:proofErr w:type="spellStart"/>
            <w:r>
              <w:rPr>
                <w:spacing w:val="1"/>
                <w:sz w:val="15"/>
                <w:szCs w:val="15"/>
              </w:rPr>
              <w:t>总分</w:t>
            </w:r>
            <w:proofErr w:type="spellEnd"/>
          </w:p>
        </w:tc>
        <w:tc>
          <w:tcPr>
            <w:tcW w:w="2061" w:type="dxa"/>
            <w:gridSpan w:val="2"/>
          </w:tcPr>
          <w:p w:rsidR="00D6720A" w:rsidRDefault="00D6720A">
            <w:pPr>
              <w:spacing w:line="208" w:lineRule="exact"/>
              <w:jc w:val="center"/>
              <w:rPr>
                <w:rFonts w:ascii="仿宋" w:eastAsia="仿宋" w:hAnsi="仿宋" w:cs="仿宋"/>
                <w:spacing w:val="6"/>
                <w:sz w:val="15"/>
                <w:szCs w:val="15"/>
                <w:lang w:eastAsia="zh-CN"/>
              </w:rPr>
            </w:pPr>
          </w:p>
        </w:tc>
        <w:tc>
          <w:tcPr>
            <w:tcW w:w="931" w:type="dxa"/>
          </w:tcPr>
          <w:p w:rsidR="00D6720A" w:rsidRDefault="00D6720A">
            <w:pPr>
              <w:spacing w:line="208" w:lineRule="exact"/>
              <w:jc w:val="center"/>
              <w:rPr>
                <w:rFonts w:ascii="仿宋" w:eastAsia="仿宋" w:hAnsi="仿宋" w:cs="仿宋"/>
                <w:spacing w:val="6"/>
                <w:sz w:val="15"/>
                <w:szCs w:val="15"/>
                <w:lang w:eastAsia="zh-CN"/>
              </w:rPr>
            </w:pPr>
          </w:p>
        </w:tc>
        <w:tc>
          <w:tcPr>
            <w:tcW w:w="1204" w:type="dxa"/>
          </w:tcPr>
          <w:p w:rsidR="00D6720A" w:rsidRDefault="00D6720A">
            <w:pPr>
              <w:spacing w:line="208" w:lineRule="exact"/>
              <w:jc w:val="center"/>
              <w:rPr>
                <w:rFonts w:ascii="仿宋" w:eastAsia="仿宋" w:hAnsi="仿宋" w:cs="仿宋"/>
                <w:spacing w:val="6"/>
                <w:sz w:val="15"/>
                <w:szCs w:val="15"/>
                <w:lang w:eastAsia="zh-CN"/>
              </w:rPr>
            </w:pPr>
          </w:p>
        </w:tc>
        <w:tc>
          <w:tcPr>
            <w:tcW w:w="914"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100</w:t>
            </w:r>
          </w:p>
        </w:tc>
        <w:tc>
          <w:tcPr>
            <w:tcW w:w="715" w:type="dxa"/>
          </w:tcPr>
          <w:p w:rsidR="00D6720A" w:rsidRDefault="007A3A54">
            <w:pPr>
              <w:spacing w:line="208" w:lineRule="exact"/>
              <w:jc w:val="center"/>
              <w:rPr>
                <w:rFonts w:ascii="仿宋" w:eastAsia="仿宋" w:hAnsi="仿宋" w:cs="仿宋"/>
                <w:spacing w:val="6"/>
                <w:sz w:val="15"/>
                <w:szCs w:val="15"/>
                <w:lang w:eastAsia="zh-CN"/>
              </w:rPr>
            </w:pPr>
            <w:r>
              <w:rPr>
                <w:rFonts w:ascii="仿宋" w:eastAsia="仿宋" w:hAnsi="仿宋" w:cs="仿宋" w:hint="eastAsia"/>
                <w:spacing w:val="6"/>
                <w:sz w:val="15"/>
                <w:szCs w:val="15"/>
                <w:lang w:eastAsia="zh-CN"/>
              </w:rPr>
              <w:t>96</w:t>
            </w:r>
          </w:p>
        </w:tc>
        <w:tc>
          <w:tcPr>
            <w:tcW w:w="883" w:type="dxa"/>
          </w:tcPr>
          <w:p w:rsidR="00D6720A" w:rsidRDefault="00D6720A">
            <w:pPr>
              <w:spacing w:line="208" w:lineRule="exact"/>
              <w:rPr>
                <w:rFonts w:ascii="仿宋" w:eastAsia="仿宋" w:hAnsi="仿宋" w:cs="仿宋"/>
                <w:spacing w:val="6"/>
                <w:sz w:val="15"/>
                <w:szCs w:val="15"/>
                <w:lang w:eastAsia="zh-CN"/>
              </w:rPr>
            </w:pPr>
          </w:p>
        </w:tc>
      </w:tr>
      <w:tr w:rsidR="00D6720A">
        <w:trPr>
          <w:trHeight w:val="219"/>
        </w:trPr>
        <w:tc>
          <w:tcPr>
            <w:tcW w:w="429" w:type="dxa"/>
            <w:vMerge w:val="restart"/>
            <w:tcBorders>
              <w:bottom w:val="nil"/>
            </w:tcBorders>
          </w:tcPr>
          <w:p w:rsidR="00D6720A" w:rsidRDefault="007A3A54">
            <w:pPr>
              <w:pStyle w:val="TableText"/>
              <w:spacing w:before="78" w:line="238" w:lineRule="auto"/>
              <w:ind w:left="90" w:right="68" w:hanging="4"/>
              <w:rPr>
                <w:sz w:val="15"/>
                <w:szCs w:val="15"/>
              </w:rPr>
            </w:pPr>
            <w:proofErr w:type="spellStart"/>
            <w:r>
              <w:rPr>
                <w:spacing w:val="4"/>
                <w:sz w:val="15"/>
                <w:szCs w:val="15"/>
              </w:rPr>
              <w:t>评价</w:t>
            </w:r>
            <w:r>
              <w:rPr>
                <w:spacing w:val="2"/>
                <w:sz w:val="15"/>
                <w:szCs w:val="15"/>
              </w:rPr>
              <w:t>等次</w:t>
            </w:r>
            <w:proofErr w:type="spellEnd"/>
          </w:p>
        </w:tc>
        <w:tc>
          <w:tcPr>
            <w:tcW w:w="9201" w:type="dxa"/>
            <w:gridSpan w:val="10"/>
          </w:tcPr>
          <w:p w:rsidR="00D6720A" w:rsidRDefault="007A3A54">
            <w:pPr>
              <w:pStyle w:val="TableText"/>
              <w:spacing w:before="50" w:line="225" w:lineRule="auto"/>
              <w:ind w:left="3215"/>
              <w:rPr>
                <w:sz w:val="15"/>
                <w:szCs w:val="15"/>
              </w:rPr>
            </w:pPr>
            <w:r>
              <w:rPr>
                <w:spacing w:val="-2"/>
                <w:sz w:val="15"/>
                <w:szCs w:val="15"/>
              </w:rPr>
              <w:t>优</w:t>
            </w:r>
            <w:r>
              <w:rPr>
                <w:rFonts w:hint="eastAsia"/>
                <w:spacing w:val="-2"/>
                <w:sz w:val="15"/>
                <w:szCs w:val="15"/>
                <w:lang w:eastAsia="zh-CN"/>
              </w:rPr>
              <w:t>☑</w:t>
            </w:r>
            <w:r>
              <w:rPr>
                <w:spacing w:val="-2"/>
                <w:sz w:val="15"/>
                <w:szCs w:val="15"/>
              </w:rPr>
              <w:t>良</w:t>
            </w:r>
            <w:r>
              <w:rPr>
                <w:spacing w:val="-2"/>
                <w:sz w:val="15"/>
                <w:szCs w:val="15"/>
              </w:rPr>
              <w:t xml:space="preserve">□        </w:t>
            </w:r>
            <w:proofErr w:type="spellStart"/>
            <w:r>
              <w:rPr>
                <w:spacing w:val="-2"/>
                <w:sz w:val="15"/>
                <w:szCs w:val="15"/>
              </w:rPr>
              <w:t>中</w:t>
            </w:r>
            <w:r>
              <w:rPr>
                <w:spacing w:val="-2"/>
                <w:sz w:val="15"/>
                <w:szCs w:val="15"/>
              </w:rPr>
              <w:t>□</w:t>
            </w:r>
            <w:r>
              <w:rPr>
                <w:spacing w:val="-2"/>
                <w:sz w:val="15"/>
                <w:szCs w:val="15"/>
              </w:rPr>
              <w:t>差</w:t>
            </w:r>
            <w:proofErr w:type="spellEnd"/>
            <w:r>
              <w:rPr>
                <w:spacing w:val="-2"/>
                <w:sz w:val="15"/>
                <w:szCs w:val="15"/>
              </w:rPr>
              <w:t>□</w:t>
            </w:r>
          </w:p>
        </w:tc>
      </w:tr>
      <w:tr w:rsidR="00D6720A">
        <w:trPr>
          <w:trHeight w:val="223"/>
        </w:trPr>
        <w:tc>
          <w:tcPr>
            <w:tcW w:w="429" w:type="dxa"/>
            <w:vMerge/>
            <w:tcBorders>
              <w:top w:val="nil"/>
            </w:tcBorders>
          </w:tcPr>
          <w:p w:rsidR="00D6720A" w:rsidRDefault="00D6720A">
            <w:pPr>
              <w:rPr>
                <w:sz w:val="15"/>
                <w:szCs w:val="15"/>
              </w:rPr>
            </w:pPr>
          </w:p>
        </w:tc>
        <w:tc>
          <w:tcPr>
            <w:tcW w:w="9201" w:type="dxa"/>
            <w:gridSpan w:val="10"/>
          </w:tcPr>
          <w:p w:rsidR="00D6720A" w:rsidRDefault="007A3A54">
            <w:pPr>
              <w:pStyle w:val="TableText"/>
              <w:spacing w:before="32" w:line="236" w:lineRule="auto"/>
              <w:ind w:left="2177"/>
              <w:rPr>
                <w:sz w:val="15"/>
                <w:szCs w:val="15"/>
                <w:lang w:eastAsia="zh-CN"/>
              </w:rPr>
            </w:pPr>
            <w:r>
              <w:rPr>
                <w:spacing w:val="7"/>
                <w:sz w:val="15"/>
                <w:szCs w:val="15"/>
                <w:lang w:eastAsia="zh-CN"/>
              </w:rPr>
              <w:t>100-90</w:t>
            </w:r>
            <w:r>
              <w:rPr>
                <w:spacing w:val="7"/>
                <w:sz w:val="15"/>
                <w:szCs w:val="15"/>
                <w:lang w:eastAsia="zh-CN"/>
              </w:rPr>
              <w:t>（含）分为优、</w:t>
            </w:r>
            <w:r>
              <w:rPr>
                <w:spacing w:val="7"/>
                <w:sz w:val="15"/>
                <w:szCs w:val="15"/>
                <w:lang w:eastAsia="zh-CN"/>
              </w:rPr>
              <w:t>90-80</w:t>
            </w:r>
            <w:r>
              <w:rPr>
                <w:spacing w:val="7"/>
                <w:sz w:val="15"/>
                <w:szCs w:val="15"/>
                <w:lang w:eastAsia="zh-CN"/>
              </w:rPr>
              <w:t>（含）分为良、</w:t>
            </w:r>
            <w:r>
              <w:rPr>
                <w:spacing w:val="7"/>
                <w:sz w:val="15"/>
                <w:szCs w:val="15"/>
                <w:lang w:eastAsia="zh-CN"/>
              </w:rPr>
              <w:t>80-60</w:t>
            </w:r>
            <w:r>
              <w:rPr>
                <w:spacing w:val="7"/>
                <w:sz w:val="15"/>
                <w:szCs w:val="15"/>
                <w:lang w:eastAsia="zh-CN"/>
              </w:rPr>
              <w:t>（含）分为中、</w:t>
            </w:r>
            <w:r>
              <w:rPr>
                <w:spacing w:val="7"/>
                <w:sz w:val="15"/>
                <w:szCs w:val="15"/>
                <w:lang w:eastAsia="zh-CN"/>
              </w:rPr>
              <w:t>60</w:t>
            </w:r>
            <w:r>
              <w:rPr>
                <w:spacing w:val="7"/>
                <w:sz w:val="15"/>
                <w:szCs w:val="15"/>
                <w:lang w:eastAsia="zh-CN"/>
              </w:rPr>
              <w:t>分以</w:t>
            </w:r>
            <w:r>
              <w:rPr>
                <w:spacing w:val="6"/>
                <w:sz w:val="15"/>
                <w:szCs w:val="15"/>
                <w:lang w:eastAsia="zh-CN"/>
              </w:rPr>
              <w:t>下为差</w:t>
            </w:r>
          </w:p>
        </w:tc>
      </w:tr>
    </w:tbl>
    <w:p w:rsidR="00D6720A" w:rsidRDefault="00D6720A">
      <w:pPr>
        <w:rPr>
          <w:sz w:val="15"/>
          <w:szCs w:val="15"/>
          <w:lang w:eastAsia="zh-CN"/>
        </w:rPr>
      </w:pPr>
    </w:p>
    <w:p w:rsidR="00D6720A" w:rsidRDefault="00D6720A">
      <w:pPr>
        <w:spacing w:before="87" w:line="560" w:lineRule="exact"/>
        <w:ind w:left="668"/>
        <w:outlineLvl w:val="0"/>
        <w:rPr>
          <w:rFonts w:ascii="仿宋_GB2312" w:eastAsia="仿宋_GB2312" w:hAnsi="仿宋_GB2312" w:cs="仿宋_GB2312"/>
          <w:spacing w:val="10"/>
          <w:sz w:val="32"/>
          <w:szCs w:val="32"/>
          <w:lang w:eastAsia="zh-CN"/>
        </w:rPr>
      </w:pPr>
    </w:p>
    <w:sectPr w:rsidR="00D6720A" w:rsidSect="00D6720A">
      <w:headerReference w:type="default" r:id="rId7"/>
      <w:pgSz w:w="11906" w:h="16839"/>
      <w:pgMar w:top="693" w:right="1455" w:bottom="0" w:left="1785" w:header="43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20A" w:rsidRDefault="007A3A54">
      <w:r>
        <w:separator/>
      </w:r>
    </w:p>
  </w:endnote>
  <w:endnote w:type="continuationSeparator" w:id="1">
    <w:p w:rsidR="00D6720A" w:rsidRDefault="007A3A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UI Gothic">
    <w:panose1 w:val="020B0600070205080204"/>
    <w:charset w:val="80"/>
    <w:family w:val="swiss"/>
    <w:pitch w:val="variable"/>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20A" w:rsidRDefault="007A3A54">
      <w:r>
        <w:separator/>
      </w:r>
    </w:p>
  </w:footnote>
  <w:footnote w:type="continuationSeparator" w:id="1">
    <w:p w:rsidR="00D6720A" w:rsidRDefault="007A3A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0A" w:rsidRDefault="007A3A54">
    <w:pPr>
      <w:spacing w:before="21" w:line="177" w:lineRule="auto"/>
      <w:jc w:val="right"/>
      <w:rPr>
        <w:rFonts w:ascii="宋体" w:eastAsia="宋体" w:hAnsi="宋体" w:cs="宋体"/>
        <w:sz w:val="24"/>
        <w:szCs w:val="24"/>
        <w:lang w:eastAsia="zh-CN"/>
      </w:rPr>
    </w:pPr>
    <w:r>
      <w:rPr>
        <w:rFonts w:ascii="宋体" w:eastAsia="宋体" w:hAnsi="宋体" w:cs="宋体"/>
        <w:spacing w:val="-1"/>
        <w:sz w:val="24"/>
        <w:szCs w:val="24"/>
        <w:lang w:eastAsia="zh-CN"/>
      </w:rPr>
      <w:t>欢迎交流反馈：</w:t>
    </w:r>
    <w:r>
      <w:rPr>
        <w:rFonts w:ascii="宋体" w:eastAsia="宋体" w:hAnsi="宋体" w:cs="宋体"/>
        <w:spacing w:val="-1"/>
        <w:sz w:val="24"/>
        <w:szCs w:val="24"/>
        <w:lang w:eastAsia="zh-CN"/>
      </w:rPr>
      <w:t>江才飞扬绩效中心</w:t>
    </w:r>
    <w:r>
      <w:rPr>
        <w:rFonts w:ascii="宋体" w:eastAsia="宋体" w:hAnsi="宋体" w:cs="宋体"/>
        <w:spacing w:val="-1"/>
        <w:sz w:val="24"/>
        <w:szCs w:val="24"/>
        <w:lang w:eastAsia="zh-CN"/>
      </w:rPr>
      <w:t>19179157975</w:t>
    </w:r>
    <w:r>
      <w:rPr>
        <w:rFonts w:ascii="宋体" w:eastAsia="宋体" w:hAnsi="宋体" w:cs="宋体"/>
        <w:spacing w:val="-1"/>
        <w:sz w:val="24"/>
        <w:szCs w:val="24"/>
        <w:lang w:eastAsia="zh-CN"/>
      </w:rPr>
      <w:t>（刘）</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0A" w:rsidRDefault="007A3A54">
    <w:pPr>
      <w:spacing w:before="21" w:line="177" w:lineRule="auto"/>
      <w:jc w:val="right"/>
      <w:rPr>
        <w:rFonts w:ascii="宋体" w:eastAsia="宋体" w:hAnsi="宋体" w:cs="宋体"/>
        <w:sz w:val="24"/>
        <w:szCs w:val="24"/>
        <w:lang w:eastAsia="zh-CN"/>
      </w:rPr>
    </w:pPr>
    <w:r>
      <w:rPr>
        <w:rFonts w:ascii="宋体" w:eastAsia="宋体" w:hAnsi="宋体" w:cs="宋体"/>
        <w:spacing w:val="-1"/>
        <w:sz w:val="24"/>
        <w:szCs w:val="24"/>
        <w:lang w:eastAsia="zh-CN"/>
      </w:rPr>
      <w:t>欢迎交流反馈：江才飞扬绩效中心</w:t>
    </w:r>
    <w:r>
      <w:rPr>
        <w:rFonts w:ascii="宋体" w:eastAsia="宋体" w:hAnsi="宋体" w:cs="宋体"/>
        <w:spacing w:val="-1"/>
        <w:sz w:val="24"/>
        <w:szCs w:val="24"/>
        <w:lang w:eastAsia="zh-CN"/>
      </w:rPr>
      <w:t>19179157975</w:t>
    </w:r>
    <w:r>
      <w:rPr>
        <w:rFonts w:ascii="宋体" w:eastAsia="宋体" w:hAnsi="宋体" w:cs="宋体"/>
        <w:spacing w:val="-1"/>
        <w:sz w:val="24"/>
        <w:szCs w:val="24"/>
        <w:lang w:eastAsia="zh-CN"/>
      </w:rPr>
      <w:t>（刘）</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420"/>
  <w:noPunctuationKerning/>
  <w:characterSpacingControl w:val="doNotCompress"/>
  <w:hdrShapeDefaults>
    <o:shapedefaults v:ext="edit" spidmax="2050"/>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
  <w:docVars>
    <w:docVar w:name="commondata" w:val="eyJoZGlkIjoiODE1OTJiZGI3ZmYyNjAyNjAxZDBkYjdhNmJkMjIyZDMifQ=="/>
  </w:docVars>
  <w:rsids>
    <w:rsidRoot w:val="00D6720A"/>
    <w:rsid w:val="007A3A54"/>
    <w:rsid w:val="00D6720A"/>
    <w:rsid w:val="01F6198E"/>
    <w:rsid w:val="0273010D"/>
    <w:rsid w:val="03AD0747"/>
    <w:rsid w:val="03D0709B"/>
    <w:rsid w:val="072F1322"/>
    <w:rsid w:val="080D2069"/>
    <w:rsid w:val="08B64321"/>
    <w:rsid w:val="08C52679"/>
    <w:rsid w:val="09AC55A3"/>
    <w:rsid w:val="0A36039E"/>
    <w:rsid w:val="0A982E07"/>
    <w:rsid w:val="0B744619"/>
    <w:rsid w:val="0F0C2780"/>
    <w:rsid w:val="0F661726"/>
    <w:rsid w:val="14311BE7"/>
    <w:rsid w:val="148213C8"/>
    <w:rsid w:val="152B0192"/>
    <w:rsid w:val="15C55105"/>
    <w:rsid w:val="175804C5"/>
    <w:rsid w:val="17C05088"/>
    <w:rsid w:val="1BDB3767"/>
    <w:rsid w:val="1D994A74"/>
    <w:rsid w:val="20D34BCE"/>
    <w:rsid w:val="229847E8"/>
    <w:rsid w:val="26DD00C8"/>
    <w:rsid w:val="26F535EA"/>
    <w:rsid w:val="2903520D"/>
    <w:rsid w:val="2C8F2CCE"/>
    <w:rsid w:val="2D6C5D01"/>
    <w:rsid w:val="2EBA6F40"/>
    <w:rsid w:val="31EC0AD5"/>
    <w:rsid w:val="3456664F"/>
    <w:rsid w:val="34E9497A"/>
    <w:rsid w:val="375A306E"/>
    <w:rsid w:val="3A167B8F"/>
    <w:rsid w:val="3A8D3A0F"/>
    <w:rsid w:val="3D941AAE"/>
    <w:rsid w:val="40005ECF"/>
    <w:rsid w:val="45B33B33"/>
    <w:rsid w:val="45B46040"/>
    <w:rsid w:val="465B64BB"/>
    <w:rsid w:val="4B127B93"/>
    <w:rsid w:val="4C93683B"/>
    <w:rsid w:val="5074560B"/>
    <w:rsid w:val="523B33AE"/>
    <w:rsid w:val="55592A2E"/>
    <w:rsid w:val="59237690"/>
    <w:rsid w:val="59C94382"/>
    <w:rsid w:val="5C281CD2"/>
    <w:rsid w:val="5F667F53"/>
    <w:rsid w:val="609A42D4"/>
    <w:rsid w:val="637E7A79"/>
    <w:rsid w:val="64025F59"/>
    <w:rsid w:val="655112E8"/>
    <w:rsid w:val="65A567F2"/>
    <w:rsid w:val="68774F7F"/>
    <w:rsid w:val="696302C1"/>
    <w:rsid w:val="69D519E8"/>
    <w:rsid w:val="6DC80759"/>
    <w:rsid w:val="6FDB5DF3"/>
    <w:rsid w:val="71461420"/>
    <w:rsid w:val="720C2BDC"/>
    <w:rsid w:val="73684478"/>
    <w:rsid w:val="73B47087"/>
    <w:rsid w:val="74277859"/>
    <w:rsid w:val="75231287"/>
    <w:rsid w:val="763145A8"/>
    <w:rsid w:val="7A9D7C7F"/>
    <w:rsid w:val="7E2D0546"/>
    <w:rsid w:val="7F574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D6720A"/>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D6720A"/>
    <w:rPr>
      <w:rFonts w:ascii="仿宋" w:eastAsia="仿宋" w:hAnsi="仿宋" w:cs="仿宋"/>
      <w:sz w:val="31"/>
      <w:szCs w:val="31"/>
    </w:rPr>
  </w:style>
  <w:style w:type="paragraph" w:styleId="a4">
    <w:name w:val="Normal (Web)"/>
    <w:basedOn w:val="a"/>
    <w:rsid w:val="00D6720A"/>
    <w:rPr>
      <w:sz w:val="24"/>
    </w:rPr>
  </w:style>
  <w:style w:type="table" w:customStyle="1" w:styleId="TableNormal">
    <w:name w:val="Table Normal"/>
    <w:autoRedefine/>
    <w:semiHidden/>
    <w:unhideWhenUsed/>
    <w:qFormat/>
    <w:rsid w:val="00D6720A"/>
    <w:tblPr>
      <w:tblCellMar>
        <w:top w:w="0" w:type="dxa"/>
        <w:left w:w="0" w:type="dxa"/>
        <w:bottom w:w="0" w:type="dxa"/>
        <w:right w:w="0" w:type="dxa"/>
      </w:tblCellMar>
    </w:tblPr>
  </w:style>
  <w:style w:type="paragraph" w:customStyle="1" w:styleId="TableText">
    <w:name w:val="Table Text"/>
    <w:basedOn w:val="a"/>
    <w:autoRedefine/>
    <w:semiHidden/>
    <w:qFormat/>
    <w:rsid w:val="00D6720A"/>
    <w:rPr>
      <w:rFonts w:ascii="仿宋" w:eastAsia="仿宋" w:hAnsi="仿宋" w:cs="仿宋"/>
      <w:sz w:val="13"/>
      <w:szCs w:val="13"/>
    </w:rPr>
  </w:style>
  <w:style w:type="paragraph" w:styleId="a5">
    <w:name w:val="header"/>
    <w:basedOn w:val="a"/>
    <w:link w:val="Char"/>
    <w:rsid w:val="007A3A5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7A3A54"/>
    <w:rPr>
      <w:rFonts w:ascii="Arial" w:eastAsia="Arial" w:hAnsi="Arial" w:cs="Arial"/>
      <w:snapToGrid w:val="0"/>
      <w:color w:val="000000"/>
      <w:sz w:val="18"/>
      <w:szCs w:val="18"/>
      <w:lang w:eastAsia="en-US"/>
    </w:rPr>
  </w:style>
  <w:style w:type="paragraph" w:styleId="a6">
    <w:name w:val="footer"/>
    <w:basedOn w:val="a"/>
    <w:link w:val="Char0"/>
    <w:rsid w:val="007A3A54"/>
    <w:pPr>
      <w:tabs>
        <w:tab w:val="center" w:pos="4153"/>
        <w:tab w:val="right" w:pos="8306"/>
      </w:tabs>
    </w:pPr>
    <w:rPr>
      <w:sz w:val="18"/>
      <w:szCs w:val="18"/>
    </w:rPr>
  </w:style>
  <w:style w:type="character" w:customStyle="1" w:styleId="Char0">
    <w:name w:val="页脚 Char"/>
    <w:basedOn w:val="a0"/>
    <w:link w:val="a6"/>
    <w:rsid w:val="007A3A54"/>
    <w:rPr>
      <w:rFonts w:ascii="Arial" w:eastAsia="Arial" w:hAnsi="Arial" w:cs="Arial"/>
      <w:snapToGrid w:val="0"/>
      <w:color w:val="000000"/>
      <w:sz w:val="18"/>
      <w:szCs w:val="18"/>
      <w:lang w:eastAsia="en-US"/>
    </w:rPr>
  </w:style>
  <w:style w:type="paragraph" w:styleId="a7">
    <w:name w:val="Balloon Text"/>
    <w:basedOn w:val="a"/>
    <w:link w:val="Char1"/>
    <w:rsid w:val="007A3A54"/>
    <w:rPr>
      <w:sz w:val="18"/>
      <w:szCs w:val="18"/>
    </w:rPr>
  </w:style>
  <w:style w:type="character" w:customStyle="1" w:styleId="Char1">
    <w:name w:val="批注框文本 Char"/>
    <w:basedOn w:val="a0"/>
    <w:link w:val="a7"/>
    <w:rsid w:val="007A3A54"/>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1201</Words>
  <Characters>6846</Characters>
  <Application>Microsoft Office Word</Application>
  <DocSecurity>0</DocSecurity>
  <Lines>57</Lines>
  <Paragraphs>16</Paragraphs>
  <ScaleCrop>false</ScaleCrop>
  <Company>Microsoft</Company>
  <LinksUpToDate>false</LinksUpToDate>
  <CharactersWithSpaces>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戴小燕</dc:creator>
  <cp:lastModifiedBy>Microsoft</cp:lastModifiedBy>
  <cp:revision>2</cp:revision>
  <dcterms:created xsi:type="dcterms:W3CDTF">2024-04-26T14:31:00Z</dcterms:created>
  <dcterms:modified xsi:type="dcterms:W3CDTF">2024-05-14T03:54:00Z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2024-05-12T11:11:53Z</vt:filetime>
  </property>
  <property fmtid="{D5CDD505-2E9C-101B-9397-08002B2CF9AE}" pid="4" name="KSOProductBuildVer">
    <vt:lpwstr>2052-12.1.0.16417</vt:lpwstr>
  </property>
  <property fmtid="{D5CDD505-2E9C-101B-9397-08002B2CF9AE}" pid="5" name="ICV">
    <vt:lpwstr>6B7662C455F744B3A68F33204459DF0C_13</vt:lpwstr>
  </property>
</Properties>
</file>