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油山镇中心小学</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2024年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pPr>
        <w:rPr>
          <w:rFonts w:ascii="宋体" w:hAnsi="宋体" w:eastAsia="宋体"/>
        </w:rPr>
      </w:pPr>
    </w:p>
    <w:p>
      <w:pPr>
        <w:rPr>
          <w:rFonts w:ascii="宋体" w:hAnsi="宋体" w:eastAsia="宋体"/>
        </w:rPr>
      </w:pPr>
    </w:p>
    <w:p>
      <w:pPr>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rPr>
        <w:t xml:space="preserve">    录</w:t>
      </w:r>
    </w:p>
    <w:p>
      <w:pPr>
        <w:rPr>
          <w:rFonts w:ascii="宋体" w:hAnsi="宋体" w:eastAsia="宋体"/>
        </w:rPr>
      </w:pPr>
    </w:p>
    <w:p>
      <w:pPr>
        <w:rPr>
          <w:rFonts w:ascii="宋体" w:hAnsi="宋体" w:eastAsia="宋体"/>
          <w:b/>
          <w:sz w:val="28"/>
          <w:szCs w:val="28"/>
        </w:rPr>
      </w:pPr>
      <w:r>
        <w:rPr>
          <w:rFonts w:hint="eastAsia" w:ascii="宋体" w:hAnsi="宋体" w:eastAsia="宋体"/>
          <w:b/>
          <w:sz w:val="28"/>
          <w:szCs w:val="28"/>
        </w:rPr>
        <w:t xml:space="preserve">第一部分 </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油山镇中心小学</w:t>
      </w:r>
      <w:r>
        <w:rPr>
          <w:rFonts w:ascii="宋体" w:hAnsi="宋体" w:eastAsia="宋体"/>
          <w:b/>
          <w:sz w:val="28"/>
          <w:szCs w:val="28"/>
        </w:rPr>
        <w:t>概况</w:t>
      </w:r>
    </w:p>
    <w:p>
      <w:pPr>
        <w:ind w:firstLine="560" w:firstLineChars="200"/>
        <w:rPr>
          <w:rFonts w:ascii="宋体" w:hAnsi="宋体" w:eastAsia="宋体"/>
          <w:sz w:val="28"/>
          <w:szCs w:val="28"/>
        </w:rPr>
      </w:pPr>
      <w:r>
        <w:rPr>
          <w:rFonts w:hint="eastAsia" w:ascii="宋体" w:hAnsi="宋体" w:eastAsia="宋体"/>
          <w:sz w:val="28"/>
          <w:szCs w:val="28"/>
        </w:rPr>
        <w:t>一、部门主要职责</w:t>
      </w:r>
    </w:p>
    <w:p>
      <w:pPr>
        <w:ind w:firstLine="560" w:firstLineChars="200"/>
        <w:rPr>
          <w:rFonts w:ascii="宋体" w:hAnsi="宋体" w:eastAsia="宋体"/>
          <w:sz w:val="28"/>
          <w:szCs w:val="28"/>
        </w:rPr>
      </w:pPr>
      <w:r>
        <w:rPr>
          <w:rFonts w:hint="eastAsia" w:ascii="宋体" w:hAnsi="宋体" w:eastAsia="宋体"/>
          <w:sz w:val="28"/>
          <w:szCs w:val="28"/>
        </w:rPr>
        <w:t>二、机构设置及人员情况</w:t>
      </w:r>
    </w:p>
    <w:p>
      <w:pPr>
        <w:rPr>
          <w:rFonts w:ascii="宋体" w:hAnsi="宋体" w:eastAsia="宋体"/>
          <w:b/>
          <w:sz w:val="28"/>
          <w:szCs w:val="28"/>
        </w:rPr>
      </w:pPr>
      <w:r>
        <w:rPr>
          <w:rFonts w:hint="eastAsia" w:ascii="宋体" w:hAnsi="宋体" w:eastAsia="宋体"/>
          <w:b/>
          <w:sz w:val="28"/>
          <w:szCs w:val="28"/>
        </w:rPr>
        <w:t>第二部分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油山镇中心小学</w:t>
      </w:r>
      <w:r>
        <w:rPr>
          <w:rFonts w:ascii="宋体" w:hAnsi="宋体" w:eastAsia="宋体"/>
          <w:b/>
          <w:sz w:val="28"/>
          <w:szCs w:val="28"/>
        </w:rPr>
        <w:t>2024年</w:t>
      </w:r>
      <w:r>
        <w:rPr>
          <w:rFonts w:hint="eastAsia" w:ascii="宋体" w:hAnsi="宋体" w:eastAsia="宋体"/>
          <w:b/>
          <w:sz w:val="28"/>
          <w:szCs w:val="28"/>
        </w:rPr>
        <w:t>单位</w:t>
      </w:r>
      <w:r>
        <w:rPr>
          <w:rFonts w:ascii="宋体" w:hAnsi="宋体" w:eastAsia="宋体"/>
          <w:b/>
          <w:sz w:val="28"/>
          <w:szCs w:val="28"/>
        </w:rPr>
        <w:t>预算表</w:t>
      </w:r>
    </w:p>
    <w:p>
      <w:pPr>
        <w:ind w:firstLine="560" w:firstLineChars="200"/>
        <w:rPr>
          <w:rFonts w:ascii="宋体" w:hAnsi="宋体" w:eastAsia="宋体"/>
          <w:sz w:val="28"/>
          <w:szCs w:val="28"/>
        </w:rPr>
      </w:pPr>
      <w:r>
        <w:rPr>
          <w:rFonts w:hint="eastAsia" w:ascii="宋体" w:hAnsi="宋体" w:eastAsia="宋体"/>
          <w:sz w:val="28"/>
          <w:szCs w:val="28"/>
        </w:rPr>
        <w:t>一、《收支预算总表》</w:t>
      </w:r>
    </w:p>
    <w:p>
      <w:pPr>
        <w:ind w:firstLine="560" w:firstLineChars="200"/>
        <w:rPr>
          <w:rFonts w:ascii="宋体" w:hAnsi="宋体" w:eastAsia="宋体"/>
          <w:sz w:val="28"/>
          <w:szCs w:val="28"/>
        </w:rPr>
      </w:pPr>
      <w:r>
        <w:rPr>
          <w:rFonts w:hint="eastAsia" w:ascii="宋体" w:hAnsi="宋体" w:eastAsia="宋体"/>
          <w:sz w:val="28"/>
          <w:szCs w:val="28"/>
        </w:rPr>
        <w:t>二、《部门收入总表》</w:t>
      </w:r>
    </w:p>
    <w:p>
      <w:pPr>
        <w:ind w:firstLine="560" w:firstLineChars="200"/>
        <w:rPr>
          <w:rFonts w:ascii="宋体" w:hAnsi="宋体" w:eastAsia="宋体"/>
          <w:sz w:val="28"/>
          <w:szCs w:val="28"/>
        </w:rPr>
      </w:pPr>
      <w:r>
        <w:rPr>
          <w:rFonts w:hint="eastAsia" w:ascii="宋体" w:hAnsi="宋体" w:eastAsia="宋体"/>
          <w:sz w:val="28"/>
          <w:szCs w:val="28"/>
        </w:rPr>
        <w:t>三、《部门支出总表》</w:t>
      </w:r>
    </w:p>
    <w:p>
      <w:pPr>
        <w:ind w:firstLine="560" w:firstLineChars="200"/>
        <w:rPr>
          <w:rFonts w:ascii="宋体" w:hAnsi="宋体" w:eastAsia="宋体"/>
          <w:sz w:val="28"/>
          <w:szCs w:val="28"/>
        </w:rPr>
      </w:pPr>
      <w:r>
        <w:rPr>
          <w:rFonts w:hint="eastAsia" w:ascii="宋体" w:hAnsi="宋体" w:eastAsia="宋体"/>
          <w:sz w:val="28"/>
          <w:szCs w:val="28"/>
        </w:rPr>
        <w:t>四、《财政拨款收支总表》</w:t>
      </w:r>
    </w:p>
    <w:p>
      <w:pPr>
        <w:ind w:firstLine="560" w:firstLineChars="200"/>
        <w:rPr>
          <w:rFonts w:ascii="宋体" w:hAnsi="宋体" w:eastAsia="宋体"/>
          <w:sz w:val="28"/>
          <w:szCs w:val="28"/>
        </w:rPr>
      </w:pPr>
      <w:r>
        <w:rPr>
          <w:rFonts w:hint="eastAsia" w:ascii="宋体" w:hAnsi="宋体" w:eastAsia="宋体"/>
          <w:sz w:val="28"/>
          <w:szCs w:val="28"/>
        </w:rPr>
        <w:t>五、《一般公共预算支出表》</w:t>
      </w:r>
    </w:p>
    <w:p>
      <w:pPr>
        <w:ind w:firstLine="560" w:firstLineChars="200"/>
        <w:rPr>
          <w:rFonts w:ascii="宋体" w:hAnsi="宋体" w:eastAsia="宋体"/>
          <w:sz w:val="28"/>
          <w:szCs w:val="28"/>
        </w:rPr>
      </w:pPr>
      <w:r>
        <w:rPr>
          <w:rFonts w:hint="eastAsia" w:ascii="宋体" w:hAnsi="宋体" w:eastAsia="宋体"/>
          <w:sz w:val="28"/>
          <w:szCs w:val="28"/>
        </w:rPr>
        <w:t>六、《一般公共预算基本支出表》</w:t>
      </w:r>
    </w:p>
    <w:p>
      <w:pPr>
        <w:ind w:firstLine="560" w:firstLineChars="200"/>
        <w:rPr>
          <w:rFonts w:ascii="宋体" w:hAnsi="宋体" w:eastAsia="宋体"/>
          <w:sz w:val="28"/>
          <w:szCs w:val="28"/>
        </w:rPr>
      </w:pPr>
      <w:r>
        <w:rPr>
          <w:rFonts w:hint="eastAsia" w:ascii="宋体" w:hAnsi="宋体" w:eastAsia="宋体"/>
          <w:sz w:val="28"/>
          <w:szCs w:val="28"/>
        </w:rPr>
        <w:t>七、《财政拨款“</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经费支出表</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八、《政府性基金预算支出表》</w:t>
      </w:r>
    </w:p>
    <w:p>
      <w:pPr>
        <w:ind w:firstLine="560" w:firstLineChars="200"/>
        <w:rPr>
          <w:rFonts w:ascii="宋体" w:hAnsi="宋体" w:eastAsia="宋体"/>
          <w:sz w:val="28"/>
          <w:szCs w:val="28"/>
        </w:rPr>
      </w:pPr>
      <w:r>
        <w:rPr>
          <w:rFonts w:hint="eastAsia" w:ascii="宋体" w:hAnsi="宋体" w:eastAsia="宋体"/>
          <w:sz w:val="28"/>
          <w:szCs w:val="28"/>
        </w:rPr>
        <w:t>九、《国有资本经营预算支出表》</w:t>
      </w:r>
    </w:p>
    <w:p>
      <w:pPr>
        <w:ind w:firstLine="560" w:firstLineChars="200"/>
        <w:rPr>
          <w:rFonts w:ascii="宋体" w:hAnsi="宋体" w:eastAsia="宋体"/>
          <w:sz w:val="28"/>
          <w:szCs w:val="28"/>
        </w:rPr>
      </w:pPr>
      <w:r>
        <w:rPr>
          <w:rFonts w:hint="eastAsia" w:ascii="宋体" w:hAnsi="宋体" w:eastAsia="宋体"/>
          <w:sz w:val="28"/>
          <w:szCs w:val="28"/>
        </w:rPr>
        <w:t>十、《项目绩效目标表》</w:t>
      </w:r>
    </w:p>
    <w:p>
      <w:pPr>
        <w:rPr>
          <w:rFonts w:ascii="宋体" w:hAnsi="宋体" w:eastAsia="宋体"/>
          <w:b/>
          <w:sz w:val="28"/>
          <w:szCs w:val="28"/>
        </w:rPr>
      </w:pPr>
      <w:r>
        <w:rPr>
          <w:rFonts w:hint="eastAsia" w:ascii="宋体" w:hAnsi="宋体" w:eastAsia="宋体"/>
          <w:b/>
          <w:sz w:val="28"/>
          <w:szCs w:val="28"/>
        </w:rPr>
        <w:t>第三部分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油山镇中心小学</w:t>
      </w:r>
      <w:r>
        <w:rPr>
          <w:rFonts w:ascii="宋体" w:hAnsi="宋体" w:eastAsia="宋体"/>
          <w:b/>
          <w:sz w:val="28"/>
          <w:szCs w:val="28"/>
        </w:rPr>
        <w:t>2024年</w:t>
      </w:r>
      <w:r>
        <w:rPr>
          <w:rFonts w:hint="eastAsia" w:ascii="宋体" w:hAnsi="宋体" w:eastAsia="宋体"/>
          <w:b/>
          <w:sz w:val="28"/>
          <w:szCs w:val="28"/>
        </w:rPr>
        <w:t>单位</w:t>
      </w:r>
      <w:r>
        <w:rPr>
          <w:rFonts w:ascii="宋体" w:hAnsi="宋体" w:eastAsia="宋体"/>
          <w:b/>
          <w:sz w:val="28"/>
          <w:szCs w:val="28"/>
        </w:rPr>
        <w:t>预算情况说明</w:t>
      </w:r>
    </w:p>
    <w:p>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2024年部门预算收支情况说明</w:t>
      </w:r>
    </w:p>
    <w:p>
      <w:pPr>
        <w:ind w:firstLine="560" w:firstLineChars="200"/>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2024年</w:t>
      </w:r>
      <w:r>
        <w:rPr>
          <w:rFonts w:hint="eastAsia" w:ascii="宋体" w:hAnsi="宋体" w:eastAsia="宋体"/>
          <w:sz w:val="28"/>
          <w:szCs w:val="28"/>
        </w:rPr>
        <w:t>“</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经费预算情况说明</w:t>
      </w:r>
    </w:p>
    <w:p>
      <w:pP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 xml:space="preserve">  名词解释</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第一部分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油山镇中心小学</w:t>
      </w:r>
      <w:r>
        <w:rPr>
          <w:rFonts w:ascii="宋体" w:hAnsi="宋体" w:eastAsia="宋体"/>
          <w:b/>
          <w:sz w:val="28"/>
          <w:szCs w:val="28"/>
        </w:rPr>
        <w:t>概况</w:t>
      </w:r>
    </w:p>
    <w:p>
      <w:pPr>
        <w:ind w:firstLine="562" w:firstLineChars="200"/>
        <w:rPr>
          <w:rFonts w:ascii="宋体" w:hAnsi="宋体" w:eastAsia="宋体"/>
          <w:b/>
          <w:sz w:val="28"/>
          <w:szCs w:val="28"/>
        </w:rPr>
      </w:pPr>
      <w:r>
        <w:rPr>
          <w:rFonts w:hint="eastAsia" w:ascii="宋体" w:hAnsi="宋体" w:eastAsia="宋体"/>
          <w:b/>
          <w:sz w:val="28"/>
          <w:szCs w:val="28"/>
        </w:rPr>
        <w:t>一、部门主要职责</w:t>
      </w:r>
    </w:p>
    <w:p>
      <w:pPr>
        <w:ind w:firstLine="560" w:firstLineChars="200"/>
        <w:rPr>
          <w:rFonts w:hint="eastAsia" w:ascii="宋体" w:hAnsi="宋体" w:eastAsia="宋体"/>
          <w:sz w:val="28"/>
          <w:szCs w:val="28"/>
        </w:rPr>
      </w:pPr>
      <w:r>
        <w:rPr>
          <w:rFonts w:hint="eastAsia" w:ascii="宋体" w:hAnsi="宋体" w:eastAsia="宋体"/>
          <w:sz w:val="28"/>
          <w:szCs w:val="28"/>
        </w:rPr>
        <w:t>信丰县</w:t>
      </w:r>
      <w:r>
        <w:rPr>
          <w:rFonts w:hint="eastAsia" w:ascii="宋体" w:hAnsi="宋体" w:eastAsia="宋体"/>
          <w:sz w:val="28"/>
          <w:szCs w:val="28"/>
          <w:lang w:eastAsia="zh-CN"/>
        </w:rPr>
        <w:t>油山镇中心小学</w:t>
      </w:r>
      <w:r>
        <w:rPr>
          <w:rFonts w:hint="eastAsia" w:ascii="宋体" w:hAnsi="宋体" w:eastAsia="宋体"/>
          <w:sz w:val="28"/>
          <w:szCs w:val="28"/>
        </w:rPr>
        <w:t>的主要职责有：</w:t>
      </w:r>
    </w:p>
    <w:p>
      <w:pPr>
        <w:spacing w:line="600" w:lineRule="exact"/>
        <w:ind w:right="449" w:rightChars="214" w:firstLine="604" w:firstLineChars="200"/>
        <w:rPr>
          <w:rFonts w:ascii="宋体" w:hAnsi="宋体" w:eastAsia="宋体" w:cs="MingLiU"/>
          <w:spacing w:val="20"/>
          <w:kern w:val="0"/>
          <w:sz w:val="28"/>
          <w:szCs w:val="28"/>
        </w:rPr>
      </w:pPr>
      <w:r>
        <w:rPr>
          <w:rFonts w:hint="eastAsia" w:ascii="宋体" w:hAnsi="宋体" w:eastAsia="宋体" w:cs="宋体"/>
          <w:spacing w:val="11"/>
          <w:sz w:val="28"/>
          <w:szCs w:val="28"/>
        </w:rPr>
        <w:t>（一）</w:t>
      </w:r>
      <w:r>
        <w:rPr>
          <w:rFonts w:hint="eastAsia" w:ascii="宋体" w:hAnsi="宋体" w:eastAsia="宋体" w:cs="MingLiU"/>
          <w:spacing w:val="20"/>
          <w:kern w:val="0"/>
          <w:sz w:val="28"/>
          <w:szCs w:val="28"/>
        </w:rPr>
        <w:t>贯彻执行党和国家教育、体育工作方面的方针、政策、法律、法规、规章，依法统筹规划、综合指导学校教育、体育管理工作，研究学校教育、体育改革与发展的重大问题并组织实施。</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（二）</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负责拟订学校教育体育事业发展战略、规划。拟订教育体育事业的发展重点、结构、步骤指导，组织、协调并检查实施工作。</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（三）</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统筹规划学校教育体育体制机制改革，理顺教育体育内部和外部关系，建立与新时代中国特色社会主义相适应的教育体育体制。</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（四）</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组织执行国家制定的基础教育设置标准，制定教学基本要求、教学基本文件；负责基础教育的学籍管理工作。</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（五）</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统筹管理各种考试工作。</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（六）</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负责统筹和管理各类学校教育民生工程工作。按有关规定管理教育资助、教育贷款和教育捐资。</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（七）</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负责学校的信息化建设工作，指导现代信息技术教育、电化教育、教育技术装备工作。</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（八）</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指导学校的思想政治、品德教育、体育卫生与艺术教育、劳动教育、安全教育及国防教育等工作。</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（九）</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拟订体育工作的政策措施和体育事业发展规划，并组织实施；负责推动多元化体育服务体育建设，推动体育公共服务和体育体制改革。规范体育服务管理，推动体育标准化建设。</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（十）</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组织参加体育竞赛。协调运动员社会保障工作。</w:t>
      </w:r>
    </w:p>
    <w:p>
      <w:pPr>
        <w:spacing w:line="600" w:lineRule="exact"/>
        <w:ind w:right="449" w:rightChars="214" w:firstLine="560" w:firstLineChars="200"/>
        <w:rPr>
          <w:rFonts w:ascii="宋体" w:hAnsi="宋体" w:eastAsia="宋体" w:cs="MingLiU"/>
          <w:spacing w:val="20"/>
          <w:kern w:val="0"/>
          <w:sz w:val="28"/>
          <w:szCs w:val="28"/>
        </w:rPr>
      </w:pPr>
      <w:r>
        <w:rPr>
          <w:rFonts w:hint="eastAsia" w:ascii="宋体" w:hAnsi="宋体" w:eastAsia="宋体" w:cs="MingLiU"/>
          <w:spacing w:val="20"/>
          <w:kern w:val="0"/>
          <w:sz w:val="24"/>
          <w:szCs w:val="24"/>
        </w:rPr>
        <w:t>（十一）</w:t>
      </w:r>
      <w:r>
        <w:rPr>
          <w:rFonts w:hint="eastAsia" w:ascii="宋体" w:hAnsi="宋体" w:eastAsia="宋体" w:cs="MingLiU"/>
          <w:spacing w:val="20"/>
          <w:kern w:val="0"/>
          <w:sz w:val="24"/>
          <w:szCs w:val="24"/>
          <w:lang w:val="en-US" w:eastAsia="zh-CN"/>
        </w:rPr>
        <w:t xml:space="preserve"> </w:t>
      </w:r>
      <w:r>
        <w:rPr>
          <w:rFonts w:hint="eastAsia" w:ascii="宋体" w:hAnsi="宋体" w:eastAsia="宋体" w:cs="MingLiU"/>
          <w:spacing w:val="20"/>
          <w:kern w:val="0"/>
          <w:sz w:val="28"/>
          <w:szCs w:val="28"/>
        </w:rPr>
        <w:t>负责学校安全生产监督管理工作。</w:t>
      </w:r>
    </w:p>
    <w:p>
      <w:pPr>
        <w:widowControl w:val="0"/>
        <w:kinsoku/>
        <w:snapToGrid/>
        <w:spacing w:line="520" w:lineRule="exact"/>
        <w:ind w:firstLine="560" w:firstLineChars="200"/>
        <w:jc w:val="both"/>
        <w:textAlignment w:val="auto"/>
        <w:rPr>
          <w:rFonts w:hint="eastAsia" w:ascii="宋体" w:hAnsi="宋体" w:eastAsia="宋体"/>
          <w:b/>
          <w:sz w:val="28"/>
          <w:szCs w:val="28"/>
        </w:rPr>
      </w:pPr>
      <w:r>
        <w:rPr>
          <w:rFonts w:hint="eastAsia" w:ascii="宋体" w:hAnsi="宋体" w:eastAsia="宋体" w:cs="MingLiU"/>
          <w:spacing w:val="20"/>
          <w:kern w:val="0"/>
          <w:sz w:val="24"/>
          <w:szCs w:val="24"/>
        </w:rPr>
        <w:t>（十二）</w:t>
      </w:r>
      <w:r>
        <w:rPr>
          <w:rFonts w:hint="eastAsia" w:ascii="宋体" w:hAnsi="宋体" w:eastAsia="宋体" w:cs="MingLiU"/>
          <w:spacing w:val="20"/>
          <w:kern w:val="0"/>
          <w:sz w:val="28"/>
          <w:szCs w:val="28"/>
        </w:rPr>
        <w:t>完成</w:t>
      </w:r>
      <w:r>
        <w:rPr>
          <w:rFonts w:hint="eastAsia" w:ascii="宋体" w:hAnsi="宋体" w:eastAsia="宋体" w:cs="MingLiU"/>
          <w:spacing w:val="20"/>
          <w:kern w:val="0"/>
          <w:sz w:val="28"/>
          <w:szCs w:val="28"/>
          <w:lang w:eastAsia="zh-CN"/>
        </w:rPr>
        <w:t>教育体育局、</w:t>
      </w:r>
      <w:r>
        <w:rPr>
          <w:rFonts w:hint="eastAsia" w:ascii="宋体" w:hAnsi="宋体" w:eastAsia="宋体" w:cs="MingLiU"/>
          <w:spacing w:val="20"/>
          <w:kern w:val="0"/>
          <w:sz w:val="28"/>
          <w:szCs w:val="28"/>
        </w:rPr>
        <w:t>县委、县政府交办的其他任务。</w:t>
      </w:r>
    </w:p>
    <w:p>
      <w:pPr>
        <w:ind w:firstLine="562" w:firstLineChars="200"/>
        <w:rPr>
          <w:rFonts w:ascii="宋体" w:hAnsi="宋体" w:eastAsia="宋体"/>
          <w:b/>
          <w:sz w:val="28"/>
          <w:szCs w:val="28"/>
        </w:rPr>
      </w:pPr>
      <w:r>
        <w:rPr>
          <w:rFonts w:hint="eastAsia" w:ascii="宋体" w:hAnsi="宋体" w:eastAsia="宋体"/>
          <w:b/>
          <w:sz w:val="28"/>
          <w:szCs w:val="28"/>
        </w:rPr>
        <w:t>二、机构设置及人员情况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hint="eastAsia" w:ascii="宋体" w:hAnsi="宋体" w:eastAsia="宋体"/>
          <w:sz w:val="28"/>
          <w:szCs w:val="28"/>
        </w:rPr>
        <w:t>内设</w:t>
      </w:r>
      <w:r>
        <w:rPr>
          <w:rFonts w:hint="eastAsia" w:ascii="宋体" w:hAnsi="宋体" w:eastAsia="宋体"/>
          <w:sz w:val="28"/>
          <w:szCs w:val="28"/>
          <w:lang w:eastAsia="zh-CN"/>
        </w:rPr>
        <w:t>处</w:t>
      </w:r>
      <w:r>
        <w:rPr>
          <w:rFonts w:hint="eastAsia" w:ascii="宋体" w:hAnsi="宋体" w:eastAsia="宋体"/>
          <w:sz w:val="28"/>
          <w:szCs w:val="28"/>
        </w:rPr>
        <w:t>室</w:t>
      </w:r>
      <w:r>
        <w:rPr>
          <w:rFonts w:ascii="宋体" w:hAnsi="宋体" w:eastAsia="宋体"/>
          <w:sz w:val="28"/>
          <w:szCs w:val="28"/>
          <w:u w:val="single"/>
        </w:rPr>
        <w:t xml:space="preserve"> </w:t>
      </w:r>
      <w:r>
        <w:rPr>
          <w:rFonts w:hint="eastAsia" w:ascii="宋体" w:hAnsi="宋体" w:eastAsia="宋体"/>
          <w:sz w:val="28"/>
          <w:szCs w:val="28"/>
          <w:u w:val="single"/>
          <w:lang w:val="en-US" w:eastAsia="zh-CN"/>
        </w:rPr>
        <w:t>4</w:t>
      </w:r>
      <w:r>
        <w:rPr>
          <w:rFonts w:ascii="宋体" w:hAnsi="宋体" w:eastAsia="宋体"/>
          <w:sz w:val="28"/>
          <w:szCs w:val="28"/>
          <w:u w:val="single"/>
        </w:rPr>
        <w:t xml:space="preserve"> </w:t>
      </w:r>
      <w:r>
        <w:rPr>
          <w:rFonts w:ascii="宋体" w:hAnsi="宋体" w:eastAsia="宋体"/>
          <w:sz w:val="28"/>
          <w:szCs w:val="28"/>
        </w:rPr>
        <w:t>个，包括：</w:t>
      </w:r>
      <w:r>
        <w:rPr>
          <w:rFonts w:ascii="宋体" w:hAnsi="宋体" w:eastAsia="宋体"/>
          <w:sz w:val="28"/>
          <w:szCs w:val="28"/>
          <w:u w:val="single"/>
        </w:rPr>
        <w:t>（</w:t>
      </w:r>
      <w:r>
        <w:rPr>
          <w:rFonts w:hint="eastAsia" w:ascii="宋体" w:hAnsi="宋体" w:eastAsia="宋体"/>
          <w:sz w:val="28"/>
          <w:szCs w:val="28"/>
          <w:u w:val="single"/>
          <w:lang w:eastAsia="zh-CN"/>
        </w:rPr>
        <w:t>总务处、政教处、教导处、少队部</w:t>
      </w:r>
      <w:r>
        <w:rPr>
          <w:rFonts w:ascii="宋体" w:hAnsi="宋体" w:eastAsia="宋体"/>
          <w:sz w:val="28"/>
          <w:szCs w:val="28"/>
          <w:u w:val="single"/>
        </w:rPr>
        <w:t>）</w:t>
      </w:r>
      <w:r>
        <w:rPr>
          <w:rFonts w:ascii="宋体" w:hAnsi="宋体" w:eastAsia="宋体"/>
          <w:sz w:val="28"/>
          <w:szCs w:val="28"/>
        </w:rPr>
        <w:t>。</w:t>
      </w:r>
      <w:r>
        <w:rPr>
          <w:rFonts w:hint="eastAsia" w:ascii="宋体" w:hAnsi="宋体" w:eastAsia="宋体"/>
          <w:sz w:val="28"/>
          <w:szCs w:val="28"/>
          <w:u w:val="none"/>
          <w:lang w:eastAsia="zh-CN"/>
        </w:rPr>
        <w:t>设</w:t>
      </w:r>
      <w:r>
        <w:rPr>
          <w:rFonts w:hint="eastAsia" w:ascii="宋体" w:hAnsi="宋体" w:eastAsia="宋体"/>
          <w:sz w:val="28"/>
          <w:szCs w:val="28"/>
          <w:u w:val="none"/>
        </w:rPr>
        <w:t>校长</w:t>
      </w:r>
      <w:r>
        <w:rPr>
          <w:rFonts w:hint="eastAsia" w:ascii="宋体" w:hAnsi="宋体" w:eastAsia="宋体"/>
          <w:sz w:val="28"/>
          <w:szCs w:val="28"/>
          <w:u w:val="none"/>
          <w:lang w:eastAsia="zh-CN"/>
        </w:rPr>
        <w:t>（</w:t>
      </w:r>
      <w:r>
        <w:rPr>
          <w:rFonts w:hint="eastAsia" w:ascii="宋体" w:hAnsi="宋体" w:eastAsia="宋体"/>
          <w:sz w:val="28"/>
          <w:szCs w:val="28"/>
          <w:u w:val="none"/>
          <w:lang w:val="en-US" w:eastAsia="zh-CN"/>
        </w:rPr>
        <w:t>支部书记</w:t>
      </w:r>
      <w:r>
        <w:rPr>
          <w:rFonts w:hint="eastAsia" w:ascii="宋体" w:hAnsi="宋体" w:eastAsia="宋体"/>
          <w:sz w:val="28"/>
          <w:szCs w:val="28"/>
          <w:u w:val="none"/>
          <w:lang w:eastAsia="zh-CN"/>
        </w:rPr>
        <w:t>）</w:t>
      </w:r>
      <w:r>
        <w:rPr>
          <w:rFonts w:hint="eastAsia" w:ascii="宋体" w:hAnsi="宋体" w:eastAsia="宋体"/>
          <w:sz w:val="28"/>
          <w:szCs w:val="28"/>
          <w:u w:val="none"/>
        </w:rPr>
        <w:t>1名，</w:t>
      </w:r>
      <w:r>
        <w:rPr>
          <w:rFonts w:hint="eastAsia" w:ascii="宋体" w:hAnsi="宋体" w:eastAsia="宋体"/>
          <w:sz w:val="28"/>
          <w:szCs w:val="28"/>
          <w:u w:val="none"/>
          <w:lang w:eastAsia="zh-CN"/>
        </w:rPr>
        <w:t>副书记</w:t>
      </w:r>
      <w:r>
        <w:rPr>
          <w:rFonts w:hint="eastAsia" w:ascii="宋体" w:hAnsi="宋体" w:eastAsia="宋体"/>
          <w:sz w:val="28"/>
          <w:szCs w:val="28"/>
          <w:u w:val="none"/>
          <w:lang w:val="en-US" w:eastAsia="zh-CN"/>
        </w:rPr>
        <w:t>1名，</w:t>
      </w:r>
      <w:r>
        <w:rPr>
          <w:rFonts w:hint="eastAsia" w:ascii="宋体" w:hAnsi="宋体" w:eastAsia="宋体"/>
          <w:sz w:val="28"/>
          <w:szCs w:val="28"/>
          <w:u w:val="none"/>
        </w:rPr>
        <w:t>副校长</w:t>
      </w:r>
      <w:r>
        <w:rPr>
          <w:rFonts w:hint="eastAsia" w:ascii="宋体" w:hAnsi="宋体" w:eastAsia="宋体"/>
          <w:sz w:val="28"/>
          <w:szCs w:val="28"/>
          <w:u w:val="none"/>
          <w:lang w:val="en-US" w:eastAsia="zh-CN"/>
        </w:rPr>
        <w:t>3</w:t>
      </w:r>
      <w:r>
        <w:rPr>
          <w:rFonts w:hint="eastAsia" w:ascii="宋体" w:hAnsi="宋体" w:eastAsia="宋体"/>
          <w:sz w:val="28"/>
          <w:szCs w:val="28"/>
          <w:u w:val="none"/>
        </w:rPr>
        <w:t>名。下设教务处、总务处、政教处</w:t>
      </w:r>
      <w:r>
        <w:rPr>
          <w:rFonts w:hint="eastAsia" w:ascii="宋体" w:hAnsi="宋体" w:eastAsia="宋体"/>
          <w:sz w:val="28"/>
          <w:szCs w:val="28"/>
          <w:u w:val="none"/>
          <w:lang w:eastAsia="zh-CN"/>
        </w:rPr>
        <w:t>、少队部</w:t>
      </w:r>
      <w:r>
        <w:rPr>
          <w:rFonts w:hint="eastAsia" w:ascii="宋体" w:hAnsi="宋体" w:eastAsia="宋体"/>
          <w:sz w:val="28"/>
          <w:szCs w:val="28"/>
          <w:u w:val="none"/>
        </w:rPr>
        <w:t>等部门。</w:t>
      </w:r>
      <w:r>
        <w:rPr>
          <w:rFonts w:hint="eastAsia" w:ascii="宋体" w:hAnsi="宋体" w:eastAsia="宋体"/>
          <w:sz w:val="28"/>
          <w:szCs w:val="28"/>
          <w:u w:val="none"/>
          <w:lang w:val="en-US" w:eastAsia="zh-CN"/>
        </w:rPr>
        <w:t>校长</w:t>
      </w:r>
      <w:r>
        <w:rPr>
          <w:rFonts w:hint="eastAsia" w:ascii="宋体" w:hAnsi="宋体" w:eastAsia="宋体"/>
          <w:sz w:val="28"/>
          <w:szCs w:val="28"/>
          <w:u w:val="none"/>
        </w:rPr>
        <w:t>办公室设</w:t>
      </w:r>
      <w:r>
        <w:rPr>
          <w:rFonts w:hint="eastAsia" w:ascii="宋体" w:hAnsi="宋体" w:eastAsia="宋体"/>
          <w:sz w:val="28"/>
          <w:szCs w:val="28"/>
          <w:u w:val="none"/>
          <w:lang w:val="en-US" w:eastAsia="zh-CN"/>
        </w:rPr>
        <w:t>校长</w:t>
      </w:r>
      <w:r>
        <w:rPr>
          <w:rFonts w:hint="eastAsia" w:ascii="宋体" w:hAnsi="宋体" w:eastAsia="宋体"/>
          <w:sz w:val="28"/>
          <w:szCs w:val="28"/>
          <w:u w:val="none"/>
        </w:rPr>
        <w:t>1人，</w:t>
      </w:r>
      <w:r>
        <w:rPr>
          <w:rFonts w:hint="eastAsia" w:ascii="宋体" w:hAnsi="宋体" w:eastAsia="宋体"/>
          <w:sz w:val="28"/>
          <w:szCs w:val="28"/>
          <w:u w:val="none"/>
          <w:lang w:eastAsia="zh-CN"/>
        </w:rPr>
        <w:t>副书记</w:t>
      </w:r>
      <w:r>
        <w:rPr>
          <w:rFonts w:hint="eastAsia" w:ascii="宋体" w:hAnsi="宋体" w:eastAsia="宋体"/>
          <w:sz w:val="28"/>
          <w:szCs w:val="28"/>
          <w:u w:val="none"/>
          <w:lang w:val="en-US" w:eastAsia="zh-CN"/>
        </w:rPr>
        <w:t>1人，</w:t>
      </w:r>
      <w:r>
        <w:rPr>
          <w:rFonts w:hint="eastAsia" w:ascii="宋体" w:hAnsi="宋体" w:eastAsia="宋体"/>
          <w:sz w:val="28"/>
          <w:szCs w:val="28"/>
          <w:u w:val="none"/>
        </w:rPr>
        <w:t>副</w:t>
      </w:r>
      <w:r>
        <w:rPr>
          <w:rFonts w:hint="eastAsia" w:ascii="宋体" w:hAnsi="宋体" w:eastAsia="宋体"/>
          <w:sz w:val="28"/>
          <w:szCs w:val="28"/>
          <w:u w:val="none"/>
          <w:lang w:val="en-US" w:eastAsia="zh-CN"/>
        </w:rPr>
        <w:t>校长3</w:t>
      </w:r>
      <w:r>
        <w:rPr>
          <w:rFonts w:hint="eastAsia" w:ascii="宋体" w:hAnsi="宋体" w:eastAsia="宋体"/>
          <w:sz w:val="28"/>
          <w:szCs w:val="28"/>
          <w:u w:val="none"/>
        </w:rPr>
        <w:t>人</w:t>
      </w:r>
      <w:r>
        <w:rPr>
          <w:rFonts w:hint="eastAsia" w:ascii="宋体" w:hAnsi="宋体" w:eastAsia="宋体"/>
          <w:sz w:val="28"/>
          <w:szCs w:val="28"/>
          <w:u w:val="none"/>
          <w:lang w:eastAsia="zh-CN"/>
        </w:rPr>
        <w:t>；</w:t>
      </w:r>
      <w:r>
        <w:rPr>
          <w:rFonts w:hint="eastAsia" w:ascii="宋体" w:hAnsi="宋体" w:eastAsia="宋体"/>
          <w:sz w:val="28"/>
          <w:szCs w:val="28"/>
          <w:u w:val="none"/>
        </w:rPr>
        <w:t>教务处设主任1人</w:t>
      </w:r>
      <w:r>
        <w:rPr>
          <w:rFonts w:hint="eastAsia" w:ascii="宋体" w:hAnsi="宋体" w:eastAsia="宋体"/>
          <w:sz w:val="28"/>
          <w:szCs w:val="28"/>
          <w:u w:val="none"/>
          <w:lang w:eastAsia="zh-CN"/>
        </w:rPr>
        <w:t>，副主任</w:t>
      </w:r>
      <w:r>
        <w:rPr>
          <w:rFonts w:hint="eastAsia" w:ascii="宋体" w:hAnsi="宋体" w:eastAsia="宋体"/>
          <w:sz w:val="28"/>
          <w:szCs w:val="28"/>
          <w:u w:val="none"/>
          <w:lang w:val="en-US" w:eastAsia="zh-CN"/>
        </w:rPr>
        <w:t>1人；</w:t>
      </w:r>
      <w:r>
        <w:rPr>
          <w:rFonts w:hint="eastAsia" w:ascii="宋体" w:hAnsi="宋体" w:eastAsia="宋体"/>
          <w:sz w:val="28"/>
          <w:szCs w:val="28"/>
          <w:u w:val="none"/>
        </w:rPr>
        <w:t>总务处设主任1人，副主任</w:t>
      </w:r>
      <w:r>
        <w:rPr>
          <w:rFonts w:hint="eastAsia" w:ascii="宋体" w:hAnsi="宋体" w:eastAsia="宋体"/>
          <w:sz w:val="28"/>
          <w:szCs w:val="28"/>
          <w:u w:val="none"/>
          <w:lang w:val="en-US" w:eastAsia="zh-CN"/>
        </w:rPr>
        <w:t>1</w:t>
      </w:r>
      <w:r>
        <w:rPr>
          <w:rFonts w:hint="eastAsia" w:ascii="宋体" w:hAnsi="宋体" w:eastAsia="宋体"/>
          <w:sz w:val="28"/>
          <w:szCs w:val="28"/>
          <w:u w:val="none"/>
        </w:rPr>
        <w:t>人</w:t>
      </w:r>
      <w:r>
        <w:rPr>
          <w:rFonts w:hint="eastAsia" w:ascii="宋体" w:hAnsi="宋体" w:eastAsia="宋体"/>
          <w:sz w:val="28"/>
          <w:szCs w:val="28"/>
          <w:u w:val="none"/>
          <w:lang w:val="en-US" w:eastAsia="zh-CN"/>
        </w:rPr>
        <w:t>；</w:t>
      </w:r>
      <w:r>
        <w:rPr>
          <w:rFonts w:hint="eastAsia" w:ascii="宋体" w:hAnsi="宋体" w:eastAsia="宋体"/>
          <w:sz w:val="28"/>
          <w:szCs w:val="28"/>
          <w:u w:val="none"/>
        </w:rPr>
        <w:t>政教处设主任1人，副主任</w:t>
      </w:r>
      <w:r>
        <w:rPr>
          <w:rFonts w:hint="eastAsia" w:ascii="宋体" w:hAnsi="宋体" w:eastAsia="宋体"/>
          <w:sz w:val="28"/>
          <w:szCs w:val="28"/>
          <w:u w:val="none"/>
          <w:lang w:val="en-US" w:eastAsia="zh-CN"/>
        </w:rPr>
        <w:t>1</w:t>
      </w:r>
      <w:r>
        <w:rPr>
          <w:rFonts w:hint="eastAsia" w:ascii="宋体" w:hAnsi="宋体" w:eastAsia="宋体"/>
          <w:sz w:val="28"/>
          <w:szCs w:val="28"/>
          <w:u w:val="none"/>
        </w:rPr>
        <w:t>人</w:t>
      </w:r>
      <w:r>
        <w:rPr>
          <w:rFonts w:hint="eastAsia" w:ascii="宋体" w:hAnsi="宋体" w:eastAsia="宋体"/>
          <w:sz w:val="28"/>
          <w:szCs w:val="28"/>
          <w:u w:val="none"/>
          <w:lang w:val="en-US" w:eastAsia="zh-CN"/>
        </w:rPr>
        <w:t>；少队部设少队辅导员1人。</w:t>
      </w:r>
    </w:p>
    <w:p>
      <w:pPr>
        <w:ind w:firstLine="560" w:firstLineChars="200"/>
        <w:rPr>
          <w:rFonts w:ascii="宋体" w:hAnsi="宋体" w:eastAsia="宋体"/>
          <w:sz w:val="28"/>
          <w:szCs w:val="28"/>
        </w:rPr>
      </w:pPr>
      <w:r>
        <w:rPr>
          <w:rFonts w:hint="eastAsia" w:ascii="宋体" w:hAnsi="宋体" w:eastAsia="宋体"/>
          <w:sz w:val="28"/>
          <w:szCs w:val="28"/>
        </w:rPr>
        <w:t>编制人数小计</w:t>
      </w:r>
      <w:r>
        <w:rPr>
          <w:rFonts w:hint="eastAsia" w:ascii="宋体" w:hAnsi="宋体" w:eastAsia="宋体"/>
          <w:sz w:val="28"/>
          <w:szCs w:val="28"/>
          <w:lang w:val="en-US" w:eastAsia="zh-CN"/>
        </w:rPr>
        <w:t>63</w:t>
      </w:r>
      <w:r>
        <w:rPr>
          <w:rFonts w:ascii="宋体" w:hAnsi="宋体" w:eastAsia="宋体"/>
          <w:sz w:val="28"/>
          <w:szCs w:val="28"/>
        </w:rPr>
        <w:t>人，其中：行政编制人数</w:t>
      </w:r>
      <w:r>
        <w:rPr>
          <w:rFonts w:hint="eastAsia" w:ascii="宋体" w:hAnsi="宋体" w:eastAsia="宋体"/>
          <w:sz w:val="28"/>
          <w:szCs w:val="28"/>
          <w:lang w:val="en-US" w:eastAsia="zh-CN"/>
        </w:rPr>
        <w:t>0</w:t>
      </w:r>
      <w:r>
        <w:rPr>
          <w:rFonts w:ascii="宋体" w:hAnsi="宋体" w:eastAsia="宋体"/>
          <w:sz w:val="28"/>
          <w:szCs w:val="28"/>
        </w:rPr>
        <w:t>人，全部补助事业编制人数</w:t>
      </w:r>
      <w:r>
        <w:rPr>
          <w:rFonts w:hint="eastAsia" w:ascii="宋体" w:hAnsi="宋体" w:eastAsia="宋体"/>
          <w:sz w:val="28"/>
          <w:szCs w:val="28"/>
          <w:lang w:val="en-US" w:eastAsia="zh-CN"/>
        </w:rPr>
        <w:t>63</w:t>
      </w:r>
      <w:r>
        <w:rPr>
          <w:rFonts w:ascii="宋体" w:hAnsi="宋体" w:eastAsia="宋体"/>
          <w:sz w:val="28"/>
          <w:szCs w:val="28"/>
        </w:rPr>
        <w:t>人，部分补助事业编制人数</w:t>
      </w:r>
      <w:r>
        <w:rPr>
          <w:rFonts w:hint="eastAsia" w:ascii="宋体" w:hAnsi="宋体" w:eastAsia="宋体"/>
          <w:sz w:val="28"/>
          <w:szCs w:val="28"/>
          <w:lang w:val="en-US" w:eastAsia="zh-CN"/>
        </w:rPr>
        <w:t>0</w:t>
      </w:r>
      <w:r>
        <w:rPr>
          <w:rFonts w:ascii="宋体" w:hAnsi="宋体" w:eastAsia="宋体"/>
          <w:sz w:val="28"/>
          <w:szCs w:val="28"/>
        </w:rPr>
        <w:t>人。实有人数小计</w:t>
      </w:r>
      <w:r>
        <w:rPr>
          <w:rFonts w:hint="eastAsia" w:ascii="宋体" w:hAnsi="宋体" w:eastAsia="宋体"/>
          <w:sz w:val="28"/>
          <w:szCs w:val="28"/>
          <w:lang w:val="en-US" w:eastAsia="zh-CN"/>
        </w:rPr>
        <w:t>62</w:t>
      </w:r>
      <w:r>
        <w:rPr>
          <w:rFonts w:ascii="宋体" w:hAnsi="宋体" w:eastAsia="宋体"/>
          <w:sz w:val="28"/>
          <w:szCs w:val="28"/>
        </w:rPr>
        <w:t>人，其中：在职人数小计</w:t>
      </w:r>
      <w:r>
        <w:rPr>
          <w:rFonts w:hint="eastAsia" w:ascii="宋体" w:hAnsi="宋体" w:eastAsia="宋体"/>
          <w:sz w:val="28"/>
          <w:szCs w:val="28"/>
          <w:lang w:val="en-US" w:eastAsia="zh-CN"/>
        </w:rPr>
        <w:t>62</w:t>
      </w:r>
      <w:r>
        <w:rPr>
          <w:rFonts w:ascii="宋体" w:hAnsi="宋体" w:eastAsia="宋体"/>
          <w:sz w:val="28"/>
          <w:szCs w:val="28"/>
        </w:rPr>
        <w:t>人，行政在职人数</w:t>
      </w:r>
      <w:r>
        <w:rPr>
          <w:rFonts w:hint="eastAsia" w:ascii="宋体" w:hAnsi="宋体" w:eastAsia="宋体"/>
          <w:sz w:val="28"/>
          <w:szCs w:val="28"/>
          <w:lang w:val="en-US" w:eastAsia="zh-CN"/>
        </w:rPr>
        <w:t>0</w:t>
      </w:r>
      <w:r>
        <w:rPr>
          <w:rFonts w:ascii="宋体" w:hAnsi="宋体" w:eastAsia="宋体"/>
          <w:sz w:val="28"/>
          <w:szCs w:val="28"/>
        </w:rPr>
        <w:t>人，全部补助事业在职人数</w:t>
      </w:r>
      <w:r>
        <w:rPr>
          <w:rFonts w:hint="eastAsia" w:ascii="宋体" w:hAnsi="宋体" w:eastAsia="宋体"/>
          <w:sz w:val="28"/>
          <w:szCs w:val="28"/>
          <w:lang w:val="en-US" w:eastAsia="zh-CN"/>
        </w:rPr>
        <w:t>62</w:t>
      </w:r>
      <w:r>
        <w:rPr>
          <w:rFonts w:ascii="宋体" w:hAnsi="宋体" w:eastAsia="宋体"/>
          <w:sz w:val="28"/>
          <w:szCs w:val="28"/>
        </w:rPr>
        <w:t>人，部分补助事业在职人数</w:t>
      </w:r>
      <w:r>
        <w:rPr>
          <w:rFonts w:hint="eastAsia" w:ascii="宋体" w:hAnsi="宋体" w:eastAsia="宋体"/>
          <w:sz w:val="28"/>
          <w:szCs w:val="28"/>
          <w:lang w:val="en-US" w:eastAsia="zh-CN"/>
        </w:rPr>
        <w:t>0</w:t>
      </w:r>
      <w:r>
        <w:rPr>
          <w:rFonts w:ascii="宋体" w:hAnsi="宋体" w:eastAsia="宋体"/>
          <w:sz w:val="28"/>
          <w:szCs w:val="28"/>
        </w:rPr>
        <w:t>人。离休人数小计</w:t>
      </w:r>
      <w:r>
        <w:rPr>
          <w:rFonts w:hint="eastAsia" w:ascii="宋体" w:hAnsi="宋体" w:eastAsia="宋体"/>
          <w:sz w:val="28"/>
          <w:szCs w:val="28"/>
          <w:lang w:val="en-US" w:eastAsia="zh-CN"/>
        </w:rPr>
        <w:t>1</w:t>
      </w:r>
      <w:r>
        <w:rPr>
          <w:rFonts w:ascii="宋体" w:hAnsi="宋体" w:eastAsia="宋体"/>
          <w:sz w:val="28"/>
          <w:szCs w:val="28"/>
        </w:rPr>
        <w:t>人，退休人数小计</w:t>
      </w:r>
      <w:r>
        <w:rPr>
          <w:rFonts w:hint="eastAsia" w:ascii="宋体" w:hAnsi="宋体" w:eastAsia="宋体"/>
          <w:sz w:val="28"/>
          <w:szCs w:val="28"/>
          <w:lang w:val="en-US" w:eastAsia="zh-CN"/>
        </w:rPr>
        <w:t>63</w:t>
      </w:r>
      <w:r>
        <w:rPr>
          <w:rFonts w:ascii="宋体" w:hAnsi="宋体" w:eastAsia="宋体"/>
          <w:sz w:val="28"/>
          <w:szCs w:val="28"/>
        </w:rPr>
        <w:t>人，遗属人数</w:t>
      </w:r>
      <w:r>
        <w:rPr>
          <w:rFonts w:hint="eastAsia" w:ascii="宋体" w:hAnsi="宋体" w:eastAsia="宋体"/>
          <w:sz w:val="28"/>
          <w:szCs w:val="28"/>
          <w:lang w:val="en-US" w:eastAsia="zh-CN"/>
        </w:rPr>
        <w:t>17</w:t>
      </w:r>
      <w:r>
        <w:rPr>
          <w:rFonts w:ascii="宋体" w:hAnsi="宋体" w:eastAsia="宋体"/>
          <w:sz w:val="28"/>
          <w:szCs w:val="28"/>
        </w:rPr>
        <w:t>人。</w:t>
      </w:r>
      <w:r>
        <w:rPr>
          <w:rFonts w:hint="eastAsia" w:ascii="宋体" w:hAnsi="宋体" w:eastAsia="宋体"/>
          <w:sz w:val="28"/>
          <w:szCs w:val="28"/>
          <w:lang w:eastAsia="zh-CN"/>
        </w:rPr>
        <w:t>学生人数</w:t>
      </w:r>
      <w:r>
        <w:rPr>
          <w:rFonts w:hint="eastAsia" w:ascii="宋体" w:hAnsi="宋体" w:eastAsia="宋体"/>
          <w:sz w:val="28"/>
          <w:szCs w:val="28"/>
          <w:lang w:val="en-US" w:eastAsia="zh-CN"/>
        </w:rPr>
        <w:t>533人。</w:t>
      </w:r>
    </w:p>
    <w:p>
      <w:pPr>
        <w:jc w:val="center"/>
        <w:rPr>
          <w:rFonts w:ascii="宋体" w:hAnsi="宋体" w:eastAsia="宋体"/>
          <w:b/>
          <w:sz w:val="28"/>
          <w:szCs w:val="28"/>
        </w:rPr>
      </w:pPr>
      <w:r>
        <w:rPr>
          <w:rFonts w:hint="eastAsia" w:ascii="宋体" w:hAnsi="宋体" w:eastAsia="宋体"/>
          <w:b/>
          <w:sz w:val="28"/>
          <w:szCs w:val="28"/>
        </w:rPr>
        <w:t>第二部分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油山镇中心小学</w:t>
      </w:r>
      <w:r>
        <w:rPr>
          <w:rFonts w:ascii="宋体" w:hAnsi="宋体" w:eastAsia="宋体"/>
          <w:b/>
          <w:sz w:val="28"/>
          <w:szCs w:val="28"/>
        </w:rPr>
        <w:t>2024年</w:t>
      </w:r>
      <w:r>
        <w:rPr>
          <w:rFonts w:hint="eastAsia" w:ascii="宋体" w:hAnsi="宋体" w:eastAsia="宋体"/>
          <w:b/>
          <w:sz w:val="28"/>
          <w:szCs w:val="28"/>
        </w:rPr>
        <w:t>单位</w:t>
      </w:r>
      <w:r>
        <w:rPr>
          <w:rFonts w:ascii="宋体" w:hAnsi="宋体" w:eastAsia="宋体"/>
          <w:b/>
          <w:sz w:val="28"/>
          <w:szCs w:val="28"/>
        </w:rPr>
        <w:t>预算表</w:t>
      </w:r>
    </w:p>
    <w:p>
      <w:pPr>
        <w:ind w:firstLine="560" w:firstLineChars="200"/>
        <w:rPr>
          <w:rFonts w:ascii="宋体" w:hAnsi="宋体" w:eastAsia="宋体"/>
          <w:sz w:val="28"/>
          <w:szCs w:val="28"/>
        </w:rPr>
      </w:pPr>
      <w:r>
        <w:rPr>
          <w:rFonts w:hint="eastAsia" w:ascii="宋体" w:hAnsi="宋体" w:eastAsia="宋体"/>
          <w:sz w:val="28"/>
          <w:szCs w:val="28"/>
        </w:rPr>
        <w:t>（详见附表）</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第三部分</w:t>
      </w:r>
      <w:r>
        <w:rPr>
          <w:rFonts w:ascii="宋体" w:hAnsi="宋体" w:eastAsia="宋体"/>
          <w:b/>
          <w:sz w:val="28"/>
          <w:szCs w:val="28"/>
        </w:rPr>
        <w:t xml:space="preserve">  </w:t>
      </w:r>
      <w:r>
        <w:rPr>
          <w:rFonts w:hint="eastAsia" w:ascii="宋体" w:hAnsi="宋体" w:eastAsia="宋体"/>
          <w:b/>
          <w:sz w:val="28"/>
          <w:szCs w:val="28"/>
        </w:rPr>
        <w:t>信丰县</w:t>
      </w:r>
      <w:r>
        <w:rPr>
          <w:rFonts w:hint="eastAsia" w:ascii="宋体" w:hAnsi="宋体" w:eastAsia="宋体"/>
          <w:b/>
          <w:sz w:val="28"/>
          <w:szCs w:val="28"/>
          <w:lang w:eastAsia="zh-CN"/>
        </w:rPr>
        <w:t>油山镇中心小学</w:t>
      </w:r>
      <w:r>
        <w:rPr>
          <w:rFonts w:ascii="宋体" w:hAnsi="宋体" w:eastAsia="宋体"/>
          <w:b/>
          <w:sz w:val="28"/>
          <w:szCs w:val="28"/>
        </w:rPr>
        <w:t>2024年</w:t>
      </w:r>
      <w:r>
        <w:rPr>
          <w:rFonts w:hint="eastAsia" w:ascii="宋体" w:hAnsi="宋体" w:eastAsia="宋体"/>
          <w:b/>
          <w:sz w:val="28"/>
          <w:szCs w:val="28"/>
        </w:rPr>
        <w:t>单位</w:t>
      </w:r>
      <w:r>
        <w:rPr>
          <w:rFonts w:ascii="宋体" w:hAnsi="宋体" w:eastAsia="宋体"/>
          <w:b/>
          <w:sz w:val="28"/>
          <w:szCs w:val="28"/>
        </w:rPr>
        <w:t>预算情况说明</w:t>
      </w:r>
    </w:p>
    <w:p>
      <w:pPr>
        <w:ind w:firstLine="562" w:firstLineChars="2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2024年</w:t>
      </w:r>
      <w:r>
        <w:rPr>
          <w:rFonts w:hint="eastAsia" w:ascii="宋体" w:hAnsi="宋体" w:eastAsia="宋体"/>
          <w:b/>
          <w:sz w:val="28"/>
          <w:szCs w:val="28"/>
        </w:rPr>
        <w:t>单位</w:t>
      </w:r>
      <w:r>
        <w:rPr>
          <w:rFonts w:ascii="宋体" w:hAnsi="宋体" w:eastAsia="宋体"/>
          <w:b/>
          <w:sz w:val="28"/>
          <w:szCs w:val="28"/>
        </w:rPr>
        <w:t>预算收支情况说明</w:t>
      </w:r>
    </w:p>
    <w:p>
      <w:pPr>
        <w:ind w:firstLine="562" w:firstLineChars="2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收入预算情况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收入预算总额为</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1300.59</w:t>
      </w:r>
      <w:r>
        <w:rPr>
          <w:rFonts w:ascii="宋体" w:hAnsi="宋体" w:eastAsia="宋体"/>
          <w:sz w:val="28"/>
          <w:szCs w:val="28"/>
          <w:u w:val="single"/>
        </w:rPr>
        <w:t xml:space="preserve"> </w:t>
      </w:r>
      <w:r>
        <w:rPr>
          <w:rFonts w:ascii="宋体" w:hAnsi="宋体" w:eastAsia="宋体"/>
          <w:sz w:val="28"/>
          <w:szCs w:val="28"/>
        </w:rPr>
        <w:t>万元，较上年预算安排减少</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152.27</w:t>
      </w:r>
      <w:r>
        <w:rPr>
          <w:rFonts w:ascii="宋体" w:hAnsi="宋体" w:eastAsia="宋体"/>
          <w:sz w:val="28"/>
          <w:szCs w:val="28"/>
          <w:u w:val="single"/>
        </w:rPr>
        <w:t xml:space="preserve"> </w:t>
      </w:r>
      <w:r>
        <w:rPr>
          <w:rFonts w:ascii="宋体" w:hAnsi="宋体" w:eastAsia="宋体"/>
          <w:sz w:val="28"/>
          <w:szCs w:val="28"/>
        </w:rPr>
        <w:t>万元，其中：财政拨款收入</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1100.59</w:t>
      </w:r>
      <w:r>
        <w:rPr>
          <w:rFonts w:ascii="宋体" w:hAnsi="宋体" w:eastAsia="宋体"/>
          <w:sz w:val="28"/>
          <w:szCs w:val="28"/>
          <w:u w:val="single"/>
        </w:rPr>
        <w:t xml:space="preserve">   </w:t>
      </w:r>
      <w:r>
        <w:rPr>
          <w:rFonts w:ascii="宋体" w:hAnsi="宋体" w:eastAsia="宋体"/>
          <w:sz w:val="28"/>
          <w:szCs w:val="28"/>
        </w:rPr>
        <w:t>万元，较上年预算安排增加</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129.33</w:t>
      </w:r>
      <w:r>
        <w:rPr>
          <w:rFonts w:ascii="宋体" w:hAnsi="宋体" w:eastAsia="宋体"/>
          <w:sz w:val="28"/>
          <w:szCs w:val="28"/>
          <w:u w:val="single"/>
        </w:rPr>
        <w:t xml:space="preserve"> </w:t>
      </w:r>
      <w:r>
        <w:rPr>
          <w:rFonts w:ascii="宋体" w:hAnsi="宋体" w:eastAsia="宋体"/>
          <w:sz w:val="28"/>
          <w:szCs w:val="28"/>
        </w:rPr>
        <w:t>万元；教育收费资金收入</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事业收入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万元；事业单位经营收入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万元；附属单位上缴收入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万元；上级补助收入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万元；其他收入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200</w:t>
      </w:r>
      <w:r>
        <w:rPr>
          <w:rFonts w:ascii="宋体" w:hAnsi="宋体" w:eastAsia="宋体"/>
          <w:sz w:val="28"/>
          <w:szCs w:val="28"/>
          <w:u w:val="single"/>
        </w:rPr>
        <w:t xml:space="preserve"> </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150</w:t>
      </w:r>
      <w:r>
        <w:rPr>
          <w:rFonts w:ascii="宋体" w:hAnsi="宋体" w:eastAsia="宋体"/>
          <w:sz w:val="28"/>
          <w:szCs w:val="28"/>
        </w:rPr>
        <w:t>万元；使用非财政拨款结余</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万元；上年结转（结余）</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31.6</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支出预算情况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支出预算总额为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1300.59</w:t>
      </w:r>
      <w:r>
        <w:rPr>
          <w:rFonts w:ascii="宋体" w:hAnsi="宋体" w:eastAsia="宋体"/>
          <w:sz w:val="28"/>
          <w:szCs w:val="28"/>
          <w:u w:val="single"/>
        </w:rPr>
        <w:t xml:space="preserve"> </w:t>
      </w:r>
      <w:r>
        <w:rPr>
          <w:rFonts w:ascii="宋体" w:hAnsi="宋体" w:eastAsia="宋体"/>
          <w:sz w:val="28"/>
          <w:szCs w:val="28"/>
        </w:rPr>
        <w:t>万元，较上年预算安排减少</w:t>
      </w:r>
      <w:r>
        <w:rPr>
          <w:rFonts w:hint="eastAsia" w:ascii="宋体" w:hAnsi="宋体" w:eastAsia="宋体"/>
          <w:sz w:val="28"/>
          <w:szCs w:val="28"/>
          <w:u w:val="single"/>
          <w:lang w:val="en-US" w:eastAsia="zh-CN"/>
        </w:rPr>
        <w:t>152.27</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按支出项目类别划分：基本支出</w:t>
      </w:r>
      <w:r>
        <w:rPr>
          <w:rFonts w:hint="eastAsia" w:ascii="宋体" w:hAnsi="宋体" w:eastAsia="宋体"/>
          <w:sz w:val="28"/>
          <w:szCs w:val="28"/>
          <w:u w:val="single"/>
          <w:lang w:val="en-US" w:eastAsia="zh-CN"/>
        </w:rPr>
        <w:t>1051.91</w:t>
      </w:r>
      <w:r>
        <w:rPr>
          <w:rFonts w:ascii="宋体" w:hAnsi="宋体" w:eastAsia="宋体"/>
          <w:sz w:val="28"/>
          <w:szCs w:val="28"/>
        </w:rPr>
        <w:t>万元，较上年预算安排增加</w:t>
      </w:r>
      <w:r>
        <w:rPr>
          <w:rFonts w:hint="eastAsia" w:ascii="宋体" w:hAnsi="宋体" w:eastAsia="宋体"/>
          <w:sz w:val="28"/>
          <w:szCs w:val="28"/>
          <w:u w:val="single"/>
          <w:lang w:val="en-US" w:eastAsia="zh-CN"/>
        </w:rPr>
        <w:t>60.71</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1028.44</w:t>
      </w:r>
      <w:r>
        <w:rPr>
          <w:rFonts w:ascii="宋体" w:hAnsi="宋体" w:eastAsia="宋体"/>
          <w:sz w:val="28"/>
          <w:szCs w:val="28"/>
          <w:u w:val="single"/>
        </w:rPr>
        <w:t xml:space="preserve"> </w:t>
      </w:r>
      <w:r>
        <w:rPr>
          <w:rFonts w:ascii="宋体" w:hAnsi="宋体" w:eastAsia="宋体"/>
          <w:sz w:val="28"/>
          <w:szCs w:val="28"/>
        </w:rPr>
        <w:t>万元，商品和服务支出</w:t>
      </w:r>
      <w:r>
        <w:rPr>
          <w:rFonts w:hint="eastAsia" w:ascii="宋体" w:hAnsi="宋体" w:eastAsia="宋体"/>
          <w:sz w:val="28"/>
          <w:szCs w:val="28"/>
          <w:u w:val="single"/>
          <w:lang w:val="en-US" w:eastAsia="zh-CN"/>
        </w:rPr>
        <w:t>21.67</w:t>
      </w:r>
      <w:r>
        <w:rPr>
          <w:rFonts w:ascii="宋体" w:hAnsi="宋体" w:eastAsia="宋体"/>
          <w:sz w:val="28"/>
          <w:szCs w:val="28"/>
        </w:rPr>
        <w:t>万元，对个人和家庭的补助</w:t>
      </w:r>
      <w:r>
        <w:rPr>
          <w:rFonts w:hint="eastAsia" w:ascii="宋体" w:hAnsi="宋体" w:eastAsia="宋体"/>
          <w:sz w:val="28"/>
          <w:szCs w:val="28"/>
          <w:u w:val="single"/>
          <w:lang w:val="en-US" w:eastAsia="zh-CN"/>
        </w:rPr>
        <w:t>1.80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w:t>
      </w:r>
      <w:r>
        <w:rPr>
          <w:rFonts w:hint="eastAsia" w:ascii="宋体" w:hAnsi="宋体" w:eastAsia="宋体"/>
          <w:sz w:val="28"/>
          <w:szCs w:val="28"/>
          <w:u w:val="single"/>
          <w:lang w:val="en-US" w:eastAsia="zh-CN"/>
        </w:rPr>
        <w:t>0</w:t>
      </w:r>
      <w:r>
        <w:rPr>
          <w:rFonts w:ascii="宋体" w:hAnsi="宋体" w:eastAsia="宋体"/>
          <w:sz w:val="28"/>
          <w:szCs w:val="28"/>
        </w:rPr>
        <w:t>万元；项目支出</w:t>
      </w:r>
      <w:r>
        <w:rPr>
          <w:rFonts w:hint="eastAsia" w:ascii="宋体" w:hAnsi="宋体" w:eastAsia="宋体"/>
          <w:sz w:val="28"/>
          <w:szCs w:val="28"/>
          <w:u w:val="single"/>
          <w:lang w:val="en-US" w:eastAsia="zh-CN"/>
        </w:rPr>
        <w:t>248.68</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212.92</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hint="eastAsia" w:ascii="宋体" w:hAnsi="宋体" w:eastAsia="宋体"/>
          <w:sz w:val="28"/>
          <w:szCs w:val="28"/>
          <w:u w:val="single"/>
          <w:lang w:val="en-US" w:eastAsia="zh-CN"/>
        </w:rPr>
        <w:t>0</w:t>
      </w:r>
      <w:r>
        <w:rPr>
          <w:rFonts w:ascii="宋体" w:hAnsi="宋体" w:eastAsia="宋体"/>
          <w:sz w:val="28"/>
          <w:szCs w:val="28"/>
        </w:rPr>
        <w:t>万元，商品</w:t>
      </w:r>
      <w:r>
        <w:rPr>
          <w:rFonts w:hint="eastAsia" w:ascii="宋体" w:hAnsi="宋体" w:eastAsia="宋体"/>
          <w:sz w:val="28"/>
          <w:szCs w:val="28"/>
        </w:rPr>
        <w:t>和服务支出</w:t>
      </w:r>
      <w:r>
        <w:rPr>
          <w:rFonts w:hint="eastAsia" w:ascii="宋体" w:hAnsi="宋体" w:eastAsia="宋体"/>
          <w:sz w:val="28"/>
          <w:szCs w:val="28"/>
          <w:u w:val="single"/>
          <w:lang w:val="en-US" w:eastAsia="zh-CN"/>
        </w:rPr>
        <w:t>48.68</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万元，债务利息及费用支出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万元，资本性支出（基本建设）</w:t>
      </w:r>
      <w:r>
        <w:rPr>
          <w:rFonts w:hint="eastAsia" w:ascii="宋体" w:hAnsi="宋体" w:eastAsia="宋体"/>
          <w:sz w:val="28"/>
          <w:szCs w:val="28"/>
          <w:u w:val="single"/>
          <w:lang w:val="en-US" w:eastAsia="zh-CN"/>
        </w:rPr>
        <w:t>0</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万元，对企业补助</w:t>
      </w:r>
      <w:r>
        <w:rPr>
          <w:rFonts w:hint="eastAsia" w:ascii="宋体" w:hAnsi="宋体" w:eastAsia="宋体"/>
          <w:sz w:val="28"/>
          <w:szCs w:val="28"/>
          <w:u w:val="single"/>
          <w:lang w:val="en-US" w:eastAsia="zh-CN"/>
        </w:rPr>
        <w:t>0</w:t>
      </w:r>
      <w:r>
        <w:rPr>
          <w:rFonts w:ascii="宋体" w:hAnsi="宋体" w:eastAsia="宋体"/>
          <w:sz w:val="28"/>
          <w:szCs w:val="28"/>
        </w:rPr>
        <w:t>万元，其他支出</w:t>
      </w:r>
      <w:r>
        <w:rPr>
          <w:rFonts w:hint="eastAsia" w:ascii="宋体" w:hAnsi="宋体" w:eastAsia="宋体"/>
          <w:sz w:val="28"/>
          <w:szCs w:val="28"/>
          <w:u w:val="single"/>
          <w:lang w:val="en-US" w:eastAsia="zh-CN"/>
        </w:rPr>
        <w:t>200</w:t>
      </w:r>
      <w:r>
        <w:rPr>
          <w:rFonts w:ascii="宋体" w:hAnsi="宋体" w:eastAsia="宋体"/>
          <w:sz w:val="28"/>
          <w:szCs w:val="28"/>
        </w:rPr>
        <w:t>万元。</w:t>
      </w:r>
    </w:p>
    <w:p>
      <w:pPr>
        <w:ind w:firstLine="560" w:firstLineChars="200"/>
        <w:rPr>
          <w:rFonts w:ascii="宋体" w:hAnsi="宋体" w:eastAsia="宋体"/>
          <w:sz w:val="28"/>
          <w:szCs w:val="28"/>
        </w:rPr>
      </w:pPr>
      <w:r>
        <w:rPr>
          <w:rFonts w:hint="eastAsia" w:ascii="宋体" w:hAnsi="宋体" w:eastAsia="宋体"/>
          <w:sz w:val="28"/>
          <w:szCs w:val="28"/>
        </w:rPr>
        <w:t>按支出功能科目划分：一般公共服务支出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万元；国防支出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公共安全支出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hint="eastAsia" w:ascii="宋体" w:hAnsi="宋体" w:eastAsia="宋体"/>
          <w:sz w:val="28"/>
          <w:szCs w:val="28"/>
          <w:u w:val="single"/>
          <w:lang w:val="en-US" w:eastAsia="zh-CN"/>
        </w:rPr>
        <w:t>0</w:t>
      </w:r>
      <w:r>
        <w:rPr>
          <w:rFonts w:ascii="宋体" w:hAnsi="宋体" w:eastAsia="宋体"/>
          <w:sz w:val="28"/>
          <w:szCs w:val="28"/>
        </w:rPr>
        <w:t>万元；教育支出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881.24</w:t>
      </w:r>
      <w:r>
        <w:rPr>
          <w:rFonts w:ascii="宋体" w:hAnsi="宋体" w:eastAsia="宋体"/>
          <w:sz w:val="28"/>
          <w:szCs w:val="28"/>
          <w:u w:val="single"/>
        </w:rPr>
        <w:t xml:space="preserve"> </w:t>
      </w:r>
      <w:r>
        <w:rPr>
          <w:rFonts w:ascii="宋体" w:hAnsi="宋体" w:eastAsia="宋体"/>
          <w:sz w:val="28"/>
          <w:szCs w:val="28"/>
        </w:rPr>
        <w:t>万元，较上年预算安排增加</w:t>
      </w:r>
      <w:r>
        <w:rPr>
          <w:rFonts w:ascii="宋体" w:hAnsi="宋体" w:eastAsia="宋体"/>
          <w:sz w:val="28"/>
          <w:szCs w:val="28"/>
          <w:u w:val="single"/>
        </w:rPr>
        <w:t xml:space="preserve"> </w:t>
      </w:r>
      <w:r>
        <w:rPr>
          <w:rFonts w:hint="eastAsia" w:ascii="宋体" w:hAnsi="宋体" w:eastAsia="宋体"/>
          <w:sz w:val="28"/>
          <w:szCs w:val="28"/>
          <w:u w:val="single"/>
          <w:lang w:val="en-US" w:eastAsia="zh-CN"/>
        </w:rPr>
        <w:t>90.87</w:t>
      </w:r>
      <w:r>
        <w:rPr>
          <w:rFonts w:ascii="宋体" w:hAnsi="宋体" w:eastAsia="宋体"/>
          <w:sz w:val="28"/>
          <w:szCs w:val="28"/>
          <w:u w:val="single"/>
        </w:rPr>
        <w:t xml:space="preserve">    </w:t>
      </w:r>
      <w:r>
        <w:rPr>
          <w:rFonts w:ascii="宋体" w:hAnsi="宋体" w:eastAsia="宋体"/>
          <w:sz w:val="28"/>
          <w:szCs w:val="28"/>
        </w:rPr>
        <w:t>万元；科学技术支出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万元；文化旅游体育与传媒支出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万元；社会保障和就业支出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102.64</w:t>
      </w:r>
      <w:r>
        <w:rPr>
          <w:rFonts w:ascii="宋体" w:hAnsi="宋体" w:eastAsia="宋体"/>
          <w:sz w:val="28"/>
          <w:szCs w:val="28"/>
          <w:u w:val="single"/>
        </w:rPr>
        <w:t xml:space="preserve"> </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12.88</w:t>
      </w:r>
      <w:r>
        <w:rPr>
          <w:rFonts w:ascii="宋体" w:hAnsi="宋体" w:eastAsia="宋体"/>
          <w:sz w:val="28"/>
          <w:szCs w:val="28"/>
          <w:u w:val="single"/>
        </w:rPr>
        <w:t xml:space="preserve"> </w:t>
      </w:r>
      <w:r>
        <w:rPr>
          <w:rFonts w:ascii="宋体" w:hAnsi="宋体" w:eastAsia="宋体"/>
          <w:sz w:val="28"/>
          <w:szCs w:val="28"/>
        </w:rPr>
        <w:t>万元；卫生健康支出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34.23</w:t>
      </w:r>
      <w:r>
        <w:rPr>
          <w:rFonts w:ascii="宋体" w:hAnsi="宋体" w:eastAsia="宋体"/>
          <w:sz w:val="28"/>
          <w:szCs w:val="28"/>
        </w:rPr>
        <w:t>万元，较上年预算安排增加</w:t>
      </w:r>
      <w:r>
        <w:rPr>
          <w:rFonts w:ascii="宋体" w:hAnsi="宋体" w:eastAsia="宋体"/>
          <w:sz w:val="28"/>
          <w:szCs w:val="28"/>
          <w:u w:val="single"/>
        </w:rPr>
        <w:t xml:space="preserve"> </w:t>
      </w:r>
      <w:r>
        <w:rPr>
          <w:rFonts w:hint="eastAsia" w:ascii="宋体" w:hAnsi="宋体" w:eastAsia="宋体"/>
          <w:sz w:val="28"/>
          <w:szCs w:val="28"/>
          <w:u w:val="single"/>
          <w:lang w:val="en-US" w:eastAsia="zh-CN"/>
        </w:rPr>
        <w:t>5.27</w:t>
      </w:r>
      <w:r>
        <w:rPr>
          <w:rFonts w:ascii="宋体" w:hAnsi="宋体" w:eastAsia="宋体"/>
          <w:sz w:val="28"/>
          <w:szCs w:val="28"/>
          <w:u w:val="single"/>
        </w:rPr>
        <w:t xml:space="preserve">   </w:t>
      </w:r>
      <w:r>
        <w:rPr>
          <w:rFonts w:ascii="宋体" w:hAnsi="宋体" w:eastAsia="宋体"/>
          <w:sz w:val="28"/>
          <w:szCs w:val="28"/>
        </w:rPr>
        <w:t>万元；节能环保支出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hint="eastAsia" w:ascii="宋体" w:hAnsi="宋体" w:eastAsia="宋体"/>
          <w:sz w:val="28"/>
          <w:szCs w:val="28"/>
          <w:u w:val="single"/>
          <w:lang w:val="en-US" w:eastAsia="zh-CN"/>
        </w:rPr>
        <w:t>0</w:t>
      </w:r>
      <w:r>
        <w:rPr>
          <w:rFonts w:ascii="宋体" w:hAnsi="宋体" w:eastAsia="宋体"/>
          <w:sz w:val="28"/>
          <w:szCs w:val="28"/>
        </w:rPr>
        <w:t>万元；城乡社区支出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万元；农林水支出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万元；交通运输支出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万元；资源勘探工业信息等支出</w:t>
      </w:r>
      <w:r>
        <w:rPr>
          <w:rFonts w:hint="eastAsia" w:ascii="宋体" w:hAnsi="宋体" w:eastAsia="宋体"/>
          <w:sz w:val="28"/>
          <w:szCs w:val="28"/>
          <w:u w:val="single"/>
          <w:lang w:val="en-US" w:eastAsia="zh-CN"/>
        </w:rPr>
        <w:t>0</w:t>
      </w:r>
      <w:r>
        <w:rPr>
          <w:rFonts w:hint="eastAsia" w:ascii="宋体" w:hAnsi="宋体" w:eastAsia="宋体"/>
          <w:sz w:val="28"/>
          <w:szCs w:val="28"/>
        </w:rPr>
        <w:t>万</w:t>
      </w:r>
      <w:r>
        <w:rPr>
          <w:rFonts w:ascii="宋体" w:hAnsi="宋体" w:eastAsia="宋体"/>
          <w:sz w:val="28"/>
          <w:szCs w:val="28"/>
        </w:rPr>
        <w:t>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万元；商业服务业等支出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万元；金融支出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万元；自然资源海洋气象等支出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万元；住房保障支出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82.48</w:t>
      </w:r>
      <w:r>
        <w:rPr>
          <w:rFonts w:hint="eastAsia" w:ascii="宋体" w:hAnsi="宋体" w:eastAsia="宋体"/>
          <w:sz w:val="28"/>
          <w:szCs w:val="28"/>
        </w:rPr>
        <w:t>万元</w:t>
      </w:r>
      <w:r>
        <w:rPr>
          <w:rFonts w:ascii="宋体" w:hAnsi="宋体" w:eastAsia="宋体"/>
          <w:sz w:val="28"/>
          <w:szCs w:val="28"/>
        </w:rPr>
        <w:t>，较上年预算安排减少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25.45</w:t>
      </w:r>
      <w:r>
        <w:rPr>
          <w:rFonts w:ascii="宋体" w:hAnsi="宋体" w:eastAsia="宋体"/>
          <w:sz w:val="28"/>
          <w:szCs w:val="28"/>
        </w:rPr>
        <w:t>万元；粮油物资储备支出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万元；灾害防治及应急管理支出</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万元，较上年预算安排增加（减少）</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万元；其他支出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200</w:t>
      </w:r>
      <w:r>
        <w:rPr>
          <w:rFonts w:ascii="宋体" w:hAnsi="宋体" w:eastAsia="宋体"/>
          <w:sz w:val="28"/>
          <w:szCs w:val="28"/>
        </w:rPr>
        <w:t>万元，较上年预算安排减</w:t>
      </w:r>
      <w:r>
        <w:rPr>
          <w:rFonts w:hint="eastAsia" w:ascii="宋体" w:hAnsi="宋体" w:eastAsia="宋体"/>
          <w:sz w:val="28"/>
          <w:szCs w:val="28"/>
        </w:rPr>
        <w:t>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210.08</w:t>
      </w:r>
      <w:r>
        <w:rPr>
          <w:rFonts w:ascii="宋体" w:hAnsi="宋体" w:eastAsia="宋体"/>
          <w:sz w:val="28"/>
          <w:szCs w:val="28"/>
        </w:rPr>
        <w:t>万元。</w:t>
      </w:r>
    </w:p>
    <w:p>
      <w:pPr>
        <w:ind w:firstLine="560" w:firstLineChars="200"/>
        <w:rPr>
          <w:rFonts w:ascii="宋体" w:hAnsi="宋体" w:eastAsia="宋体"/>
          <w:sz w:val="28"/>
          <w:szCs w:val="28"/>
        </w:rPr>
      </w:pPr>
      <w:r>
        <w:rPr>
          <w:rFonts w:hint="eastAsia" w:ascii="宋体" w:hAnsi="宋体" w:eastAsia="宋体"/>
          <w:sz w:val="28"/>
          <w:szCs w:val="28"/>
        </w:rPr>
        <w:t>按支出经济分类划分：工资福利支出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1028.44</w:t>
      </w:r>
      <w:r>
        <w:rPr>
          <w:rFonts w:ascii="宋体" w:hAnsi="宋体" w:eastAsia="宋体"/>
          <w:sz w:val="28"/>
          <w:szCs w:val="28"/>
        </w:rPr>
        <w:t>万元，较上年预算安排增加</w:t>
      </w:r>
      <w:r>
        <w:rPr>
          <w:rFonts w:hint="eastAsia" w:ascii="宋体" w:hAnsi="宋体" w:eastAsia="宋体"/>
          <w:sz w:val="28"/>
          <w:szCs w:val="28"/>
          <w:u w:val="single"/>
          <w:lang w:val="en-US" w:eastAsia="zh-CN"/>
        </w:rPr>
        <w:t>70.66</w:t>
      </w:r>
      <w:r>
        <w:rPr>
          <w:rFonts w:ascii="宋体" w:hAnsi="宋体" w:eastAsia="宋体"/>
          <w:sz w:val="28"/>
          <w:szCs w:val="28"/>
          <w:u w:val="single"/>
        </w:rPr>
        <w:t xml:space="preserve"> </w:t>
      </w:r>
      <w:r>
        <w:rPr>
          <w:rFonts w:ascii="宋体" w:hAnsi="宋体" w:eastAsia="宋体"/>
          <w:sz w:val="28"/>
          <w:szCs w:val="28"/>
        </w:rPr>
        <w:t>万元；商品和服务支出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21.67</w:t>
      </w:r>
      <w:r>
        <w:rPr>
          <w:rFonts w:ascii="宋体" w:hAnsi="宋体" w:eastAsia="宋体"/>
          <w:sz w:val="28"/>
          <w:szCs w:val="28"/>
        </w:rPr>
        <w:t>万元，较上年预算安排增加</w:t>
      </w:r>
      <w:r>
        <w:rPr>
          <w:rFonts w:hint="eastAsia" w:ascii="宋体" w:hAnsi="宋体" w:eastAsia="宋体"/>
          <w:sz w:val="28"/>
          <w:szCs w:val="28"/>
          <w:u w:val="single"/>
          <w:lang w:val="en-US" w:eastAsia="zh-CN"/>
        </w:rPr>
        <w:t>6.96</w:t>
      </w:r>
      <w:r>
        <w:rPr>
          <w:rFonts w:ascii="宋体" w:hAnsi="宋体" w:eastAsia="宋体"/>
          <w:sz w:val="28"/>
          <w:szCs w:val="28"/>
        </w:rPr>
        <w:t>万元；对个人和家庭的补助</w:t>
      </w:r>
      <w:r>
        <w:rPr>
          <w:rFonts w:hint="eastAsia" w:ascii="宋体" w:hAnsi="宋体" w:eastAsia="宋体"/>
          <w:sz w:val="28"/>
          <w:szCs w:val="28"/>
          <w:u w:val="single"/>
          <w:lang w:val="en-US" w:eastAsia="zh-CN"/>
        </w:rPr>
        <w:t>1.80</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16.97</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债务利息及费用支出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资本性支出（基本建设）</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万元；对企业补助（基本建设</w:t>
      </w:r>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对社会保险基金补助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万元；其他支出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200</w:t>
      </w:r>
      <w:r>
        <w:rPr>
          <w:rFonts w:ascii="宋体" w:hAnsi="宋体" w:eastAsia="宋体"/>
          <w:sz w:val="28"/>
          <w:szCs w:val="28"/>
          <w:u w:val="single"/>
        </w:rPr>
        <w:t xml:space="preserve"> </w:t>
      </w:r>
      <w:r>
        <w:rPr>
          <w:rFonts w:ascii="宋体" w:hAnsi="宋体" w:eastAsia="宋体"/>
          <w:sz w:val="28"/>
          <w:szCs w:val="28"/>
        </w:rPr>
        <w:t>万元，较上年预算安排减少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250</w:t>
      </w:r>
      <w:r>
        <w:rPr>
          <w:rFonts w:ascii="宋体" w:hAnsi="宋体" w:eastAsia="宋体"/>
          <w:sz w:val="28"/>
          <w:szCs w:val="28"/>
          <w:u w:val="single"/>
        </w:rPr>
        <w:t xml:space="preserve"> </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三</w:t>
      </w:r>
      <w:r>
        <w:rPr>
          <w:rFonts w:hint="eastAsia" w:ascii="宋体" w:hAnsi="宋体" w:eastAsia="宋体"/>
          <w:b/>
          <w:sz w:val="28"/>
          <w:szCs w:val="28"/>
        </w:rPr>
        <w:t>）</w:t>
      </w:r>
      <w:r>
        <w:rPr>
          <w:rFonts w:ascii="宋体" w:hAnsi="宋体" w:eastAsia="宋体"/>
          <w:b/>
          <w:sz w:val="28"/>
          <w:szCs w:val="28"/>
        </w:rPr>
        <w:t>财政拨款支出情况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财政拨款支出预算总额</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1100.59</w:t>
      </w:r>
      <w:r>
        <w:rPr>
          <w:rFonts w:ascii="宋体" w:hAnsi="宋体" w:eastAsia="宋体"/>
          <w:sz w:val="28"/>
          <w:szCs w:val="28"/>
          <w:u w:val="single"/>
        </w:rPr>
        <w:t xml:space="preserve">   </w:t>
      </w:r>
      <w:r>
        <w:rPr>
          <w:rFonts w:ascii="宋体" w:hAnsi="宋体" w:eastAsia="宋体"/>
          <w:sz w:val="28"/>
          <w:szCs w:val="28"/>
        </w:rPr>
        <w:t>万元，较上年预算安排增加</w:t>
      </w:r>
      <w:r>
        <w:rPr>
          <w:rFonts w:hint="eastAsia" w:ascii="宋体" w:hAnsi="宋体" w:eastAsia="宋体"/>
          <w:sz w:val="28"/>
          <w:szCs w:val="28"/>
          <w:u w:val="single"/>
          <w:lang w:val="en-US" w:eastAsia="zh-CN"/>
        </w:rPr>
        <w:t>129.33</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按支出功能科目划分：一般公共服务支出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万元，国防支出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hint="eastAsia" w:ascii="宋体" w:hAnsi="宋体" w:eastAsia="宋体"/>
          <w:sz w:val="28"/>
          <w:szCs w:val="28"/>
        </w:rPr>
        <w:t>万元</w:t>
      </w:r>
      <w:r>
        <w:rPr>
          <w:rFonts w:ascii="宋体" w:hAnsi="宋体" w:eastAsia="宋体"/>
          <w:sz w:val="28"/>
          <w:szCs w:val="28"/>
        </w:rPr>
        <w:t>，公共安全支出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万元，教育支出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881.24</w:t>
      </w:r>
      <w:r>
        <w:rPr>
          <w:rFonts w:ascii="宋体" w:hAnsi="宋体" w:eastAsia="宋体"/>
          <w:sz w:val="28"/>
          <w:szCs w:val="28"/>
          <w:u w:val="single"/>
        </w:rPr>
        <w:t xml:space="preserve"> </w:t>
      </w:r>
      <w:r>
        <w:rPr>
          <w:rFonts w:ascii="宋体" w:hAnsi="宋体" w:eastAsia="宋体"/>
          <w:sz w:val="28"/>
          <w:szCs w:val="28"/>
        </w:rPr>
        <w:t>万元，科学技术支出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万元，文化旅游体育与传媒支出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万元，社会保障和就业支出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102.64</w:t>
      </w:r>
      <w:r>
        <w:rPr>
          <w:rFonts w:ascii="宋体" w:hAnsi="宋体" w:eastAsia="宋体"/>
          <w:sz w:val="28"/>
          <w:szCs w:val="28"/>
        </w:rPr>
        <w:t>万元，卫生健康支出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34.23</w:t>
      </w:r>
      <w:r>
        <w:rPr>
          <w:rFonts w:ascii="宋体" w:hAnsi="宋体" w:eastAsia="宋体"/>
          <w:sz w:val="28"/>
          <w:szCs w:val="28"/>
          <w:u w:val="single"/>
        </w:rPr>
        <w:t xml:space="preserve"> </w:t>
      </w:r>
      <w:r>
        <w:rPr>
          <w:rFonts w:ascii="宋体" w:hAnsi="宋体" w:eastAsia="宋体"/>
          <w:sz w:val="28"/>
          <w:szCs w:val="28"/>
        </w:rPr>
        <w:t>万元，节能环保支出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万元，城乡社区支出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万元，农林水支出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万元，交通运输支出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万元，资源勘探工业信息等支出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万元，商业服务业等支出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万元，金融支出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自然资源海洋气象等支</w:t>
      </w:r>
      <w:r>
        <w:rPr>
          <w:rFonts w:hint="eastAsia" w:ascii="宋体" w:hAnsi="宋体" w:eastAsia="宋体"/>
          <w:sz w:val="28"/>
          <w:szCs w:val="28"/>
        </w:rPr>
        <w:t>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万元，住房保障支出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82.48</w:t>
      </w:r>
      <w:r>
        <w:rPr>
          <w:rFonts w:ascii="宋体" w:hAnsi="宋体" w:eastAsia="宋体"/>
          <w:sz w:val="28"/>
          <w:szCs w:val="28"/>
        </w:rPr>
        <w:t>万元，粮油物资储备支出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万元，灾害防治及应急管理支出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万元，其他支出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p>
    <w:p>
      <w:pPr>
        <w:ind w:firstLine="560" w:firstLineChars="200"/>
        <w:rPr>
          <w:rFonts w:ascii="宋体" w:hAnsi="宋体" w:eastAsia="宋体"/>
          <w:sz w:val="28"/>
          <w:szCs w:val="28"/>
        </w:rPr>
      </w:pPr>
      <w:r>
        <w:rPr>
          <w:rFonts w:hint="eastAsia" w:ascii="宋体" w:hAnsi="宋体" w:eastAsia="宋体"/>
          <w:sz w:val="28"/>
          <w:szCs w:val="28"/>
        </w:rPr>
        <w:t>按支出项目类别划分：基本支出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1051.91</w:t>
      </w:r>
      <w:r>
        <w:rPr>
          <w:rFonts w:ascii="宋体" w:hAnsi="宋体" w:eastAsia="宋体"/>
          <w:sz w:val="28"/>
          <w:szCs w:val="28"/>
          <w:u w:val="single"/>
        </w:rPr>
        <w:t xml:space="preserve"> </w:t>
      </w:r>
      <w:r>
        <w:rPr>
          <w:rFonts w:ascii="宋体" w:hAnsi="宋体" w:eastAsia="宋体"/>
          <w:sz w:val="28"/>
          <w:szCs w:val="28"/>
        </w:rPr>
        <w:t>万元，较上年预算安排增加</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80.65</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1028.44</w:t>
      </w:r>
      <w:r>
        <w:rPr>
          <w:rFonts w:hint="eastAsia" w:ascii="宋体" w:hAnsi="宋体" w:eastAsia="宋体"/>
          <w:sz w:val="28"/>
          <w:szCs w:val="28"/>
          <w:u w:val="single"/>
        </w:rPr>
        <w:t xml:space="preserve"> </w:t>
      </w:r>
      <w:r>
        <w:rPr>
          <w:rFonts w:ascii="宋体" w:hAnsi="宋体" w:eastAsia="宋体"/>
          <w:sz w:val="28"/>
          <w:szCs w:val="28"/>
        </w:rPr>
        <w:t>万元，商品和服务支出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21.67</w:t>
      </w:r>
      <w:r>
        <w:rPr>
          <w:rFonts w:hint="eastAsia" w:ascii="宋体" w:hAnsi="宋体" w:eastAsia="宋体"/>
          <w:sz w:val="28"/>
          <w:szCs w:val="28"/>
          <w:u w:val="single"/>
        </w:rPr>
        <w:t xml:space="preserve"> </w:t>
      </w:r>
      <w:r>
        <w:rPr>
          <w:rFonts w:ascii="宋体" w:hAnsi="宋体" w:eastAsia="宋体"/>
          <w:sz w:val="28"/>
          <w:szCs w:val="28"/>
        </w:rPr>
        <w:t>万元，对个人和家庭的补助</w:t>
      </w:r>
      <w:r>
        <w:rPr>
          <w:rFonts w:hint="eastAsia" w:ascii="宋体" w:hAnsi="宋体" w:eastAsia="宋体"/>
          <w:sz w:val="28"/>
          <w:szCs w:val="28"/>
          <w:u w:val="single"/>
          <w:lang w:val="en-US" w:eastAsia="zh-CN"/>
        </w:rPr>
        <w:t>1.8</w:t>
      </w:r>
      <w:r>
        <w:rPr>
          <w:rFonts w:ascii="宋体" w:hAnsi="宋体" w:eastAsia="宋体"/>
          <w:sz w:val="28"/>
          <w:szCs w:val="28"/>
        </w:rPr>
        <w:t>万元，资本性支出</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48.68</w:t>
      </w:r>
      <w:r>
        <w:rPr>
          <w:rFonts w:ascii="宋体" w:hAnsi="宋体" w:eastAsia="宋体"/>
          <w:sz w:val="28"/>
          <w:szCs w:val="28"/>
          <w:u w:val="single"/>
        </w:rPr>
        <w:t xml:space="preserve"> </w:t>
      </w:r>
      <w:r>
        <w:rPr>
          <w:rFonts w:ascii="宋体" w:hAnsi="宋体" w:eastAsia="宋体"/>
          <w:sz w:val="28"/>
          <w:szCs w:val="28"/>
        </w:rPr>
        <w:t>万元，较上年预算安排增加</w:t>
      </w:r>
      <w:r>
        <w:rPr>
          <w:rFonts w:ascii="宋体" w:hAnsi="宋体" w:eastAsia="宋体"/>
          <w:sz w:val="28"/>
          <w:szCs w:val="28"/>
          <w:u w:val="single"/>
        </w:rPr>
        <w:t xml:space="preserve"> </w:t>
      </w:r>
      <w:r>
        <w:rPr>
          <w:rFonts w:hint="eastAsia" w:ascii="宋体" w:hAnsi="宋体" w:eastAsia="宋体"/>
          <w:sz w:val="28"/>
          <w:szCs w:val="28"/>
          <w:u w:val="single"/>
          <w:lang w:val="en-US" w:eastAsia="zh-CN"/>
        </w:rPr>
        <w:t>48.68</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rPr>
        <w:t>万元，商品和服务支出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48.68</w:t>
      </w:r>
      <w:r>
        <w:rPr>
          <w:rFonts w:ascii="宋体" w:hAnsi="宋体" w:eastAsia="宋体"/>
          <w:sz w:val="28"/>
          <w:szCs w:val="28"/>
          <w:u w:val="single"/>
        </w:rPr>
        <w:t xml:space="preserve"> </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万元，债务利息及费用支出</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万元，资本性支出（基本建设）</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万元，对企业补</w:t>
      </w:r>
      <w:r>
        <w:rPr>
          <w:rFonts w:hint="eastAsia" w:ascii="宋体" w:hAnsi="宋体" w:eastAsia="宋体"/>
          <w:sz w:val="28"/>
          <w:szCs w:val="28"/>
        </w:rPr>
        <w:t>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万元，其他支出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四</w:t>
      </w:r>
      <w:r>
        <w:rPr>
          <w:rFonts w:hint="eastAsia" w:ascii="宋体" w:hAnsi="宋体" w:eastAsia="宋体"/>
          <w:b/>
          <w:sz w:val="28"/>
          <w:szCs w:val="28"/>
        </w:rPr>
        <w:t>）</w:t>
      </w:r>
      <w:r>
        <w:rPr>
          <w:rFonts w:ascii="宋体" w:hAnsi="宋体" w:eastAsia="宋体"/>
          <w:b/>
          <w:sz w:val="28"/>
          <w:szCs w:val="28"/>
        </w:rPr>
        <w:t>政府性基金情况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政府性基金收入预算为</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支出预算为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基本支出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p>
    <w:p>
      <w:pPr>
        <w:ind w:firstLine="562" w:firstLineChars="200"/>
        <w:rPr>
          <w:rFonts w:ascii="宋体" w:hAnsi="宋体" w:eastAsia="宋体"/>
          <w:sz w:val="28"/>
          <w:szCs w:val="28"/>
        </w:rPr>
      </w:pPr>
      <w:r>
        <w:rPr>
          <w:rFonts w:ascii="宋体" w:hAnsi="宋体" w:eastAsia="宋体"/>
          <w:b/>
          <w:sz w:val="28"/>
          <w:szCs w:val="28"/>
        </w:rPr>
        <w:t>本</w:t>
      </w:r>
      <w:r>
        <w:rPr>
          <w:rFonts w:hint="eastAsia" w:ascii="宋体" w:hAnsi="宋体" w:eastAsia="宋体"/>
          <w:b/>
          <w:sz w:val="28"/>
          <w:szCs w:val="28"/>
        </w:rPr>
        <w:t>单位</w:t>
      </w:r>
      <w:r>
        <w:rPr>
          <w:rFonts w:ascii="宋体" w:hAnsi="宋体" w:eastAsia="宋体"/>
          <w:b/>
          <w:sz w:val="28"/>
          <w:szCs w:val="28"/>
        </w:rPr>
        <w:t>没有使用政府性基金预算拨款安排的支出</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五</w:t>
      </w:r>
      <w:r>
        <w:rPr>
          <w:rFonts w:hint="eastAsia" w:ascii="宋体" w:hAnsi="宋体" w:eastAsia="宋体"/>
          <w:b/>
          <w:sz w:val="28"/>
          <w:szCs w:val="28"/>
        </w:rPr>
        <w:t>）</w:t>
      </w:r>
      <w:r>
        <w:rPr>
          <w:rFonts w:ascii="宋体" w:hAnsi="宋体" w:eastAsia="宋体"/>
          <w:b/>
          <w:sz w:val="28"/>
          <w:szCs w:val="28"/>
        </w:rPr>
        <w:t>国有资本经营情况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国有资本经营收入预算为</w:t>
      </w:r>
      <w:r>
        <w:rPr>
          <w:rFonts w:ascii="宋体" w:hAnsi="宋体" w:eastAsia="宋体"/>
          <w:sz w:val="28"/>
          <w:szCs w:val="28"/>
          <w:u w:val="single"/>
        </w:rPr>
        <w:t xml:space="preserve">      </w:t>
      </w:r>
      <w:r>
        <w:rPr>
          <w:rFonts w:ascii="宋体" w:hAnsi="宋体" w:eastAsia="宋体"/>
          <w:sz w:val="28"/>
          <w:szCs w:val="28"/>
        </w:rPr>
        <w:t>万元，支出预算为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基本支出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w:t>
      </w:r>
    </w:p>
    <w:p>
      <w:pPr>
        <w:ind w:firstLine="562" w:firstLineChars="200"/>
        <w:rPr>
          <w:rFonts w:ascii="宋体" w:hAnsi="宋体" w:eastAsia="宋体"/>
          <w:sz w:val="28"/>
          <w:szCs w:val="28"/>
        </w:rPr>
      </w:pPr>
      <w:r>
        <w:rPr>
          <w:rFonts w:ascii="宋体" w:hAnsi="宋体" w:eastAsia="宋体"/>
          <w:b/>
          <w:sz w:val="28"/>
          <w:szCs w:val="28"/>
        </w:rPr>
        <w:t>本</w:t>
      </w:r>
      <w:r>
        <w:rPr>
          <w:rFonts w:hint="eastAsia" w:ascii="宋体" w:hAnsi="宋体" w:eastAsia="宋体"/>
          <w:b/>
          <w:sz w:val="28"/>
          <w:szCs w:val="28"/>
        </w:rPr>
        <w:t>单位</w:t>
      </w:r>
      <w:r>
        <w:rPr>
          <w:rFonts w:ascii="宋体" w:hAnsi="宋体" w:eastAsia="宋体"/>
          <w:b/>
          <w:sz w:val="28"/>
          <w:szCs w:val="28"/>
        </w:rPr>
        <w:t>没有使用国有资本经营预算拨款安排的支出</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六</w:t>
      </w:r>
      <w:r>
        <w:rPr>
          <w:rFonts w:hint="eastAsia" w:ascii="宋体" w:hAnsi="宋体" w:eastAsia="宋体"/>
          <w:b/>
          <w:sz w:val="28"/>
          <w:szCs w:val="28"/>
        </w:rPr>
        <w:t>）</w:t>
      </w:r>
      <w:r>
        <w:rPr>
          <w:rFonts w:ascii="宋体" w:hAnsi="宋体" w:eastAsia="宋体"/>
          <w:b/>
          <w:sz w:val="28"/>
          <w:szCs w:val="28"/>
        </w:rPr>
        <w:t>机关运行经费等重要事项的说明</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机关运行费预算</w:t>
      </w:r>
      <w:r>
        <w:rPr>
          <w:rFonts w:hint="eastAsia" w:ascii="宋体" w:hAnsi="宋体" w:eastAsia="宋体"/>
          <w:sz w:val="28"/>
          <w:szCs w:val="28"/>
          <w:u w:val="single"/>
          <w:lang w:val="en-US" w:eastAsia="zh-CN"/>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比2023年（上年）预算增加（减少）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万元，增长（下降）</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 xml:space="preserve"> %，主要原因是</w:t>
      </w:r>
      <w:r>
        <w:rPr>
          <w:rFonts w:ascii="宋体" w:hAnsi="宋体" w:eastAsia="宋体"/>
          <w:sz w:val="28"/>
          <w:szCs w:val="28"/>
          <w:u w:val="single"/>
        </w:rPr>
        <w:t xml:space="preserve"> </w:t>
      </w:r>
      <w:r>
        <w:rPr>
          <w:rFonts w:ascii="宋体" w:hAnsi="宋体" w:eastAsia="宋体"/>
          <w:b/>
          <w:sz w:val="28"/>
          <w:szCs w:val="28"/>
          <w:u w:val="single"/>
        </w:rPr>
        <w:t>本</w:t>
      </w:r>
      <w:r>
        <w:rPr>
          <w:rFonts w:hint="eastAsia" w:ascii="宋体" w:hAnsi="宋体" w:eastAsia="宋体"/>
          <w:b/>
          <w:sz w:val="28"/>
          <w:szCs w:val="28"/>
          <w:u w:val="single"/>
        </w:rPr>
        <w:t>单位非</w:t>
      </w:r>
      <w:r>
        <w:rPr>
          <w:rFonts w:ascii="宋体" w:hAnsi="宋体" w:eastAsia="宋体"/>
          <w:b/>
          <w:sz w:val="28"/>
          <w:szCs w:val="28"/>
          <w:u w:val="single"/>
        </w:rPr>
        <w:t>行政参公单位，无机关运行经费</w:t>
      </w:r>
      <w:r>
        <w:rPr>
          <w:rFonts w:ascii="宋体" w:hAnsi="宋体" w:eastAsia="宋体"/>
          <w:sz w:val="28"/>
          <w:szCs w:val="28"/>
          <w:u w:val="single"/>
        </w:rPr>
        <w:t xml:space="preserve"> </w:t>
      </w:r>
      <w:r>
        <w:rPr>
          <w:rFonts w:ascii="宋体" w:hAnsi="宋体" w:eastAsia="宋体"/>
          <w:sz w:val="28"/>
          <w:szCs w:val="28"/>
        </w:rPr>
        <w:t>。</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七</w:t>
      </w:r>
      <w:r>
        <w:rPr>
          <w:rFonts w:hint="eastAsia" w:ascii="宋体" w:hAnsi="宋体" w:eastAsia="宋体"/>
          <w:b/>
          <w:sz w:val="28"/>
          <w:szCs w:val="28"/>
        </w:rPr>
        <w:t>）</w:t>
      </w:r>
      <w:r>
        <w:rPr>
          <w:rFonts w:ascii="宋体" w:hAnsi="宋体" w:eastAsia="宋体"/>
          <w:b/>
          <w:sz w:val="28"/>
          <w:szCs w:val="28"/>
        </w:rPr>
        <w:t>政府采购情况</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ascii="宋体" w:hAnsi="宋体" w:eastAsia="宋体"/>
          <w:sz w:val="28"/>
          <w:szCs w:val="28"/>
        </w:rPr>
        <w:t>政府采购总额</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10.58</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其中</w:t>
      </w:r>
      <w:r>
        <w:rPr>
          <w:rFonts w:hint="eastAsia" w:ascii="宋体" w:hAnsi="宋体" w:eastAsia="宋体"/>
          <w:sz w:val="28"/>
          <w:szCs w:val="28"/>
        </w:rPr>
        <w:t>：</w:t>
      </w:r>
      <w:r>
        <w:rPr>
          <w:rFonts w:ascii="宋体" w:hAnsi="宋体" w:eastAsia="宋体"/>
          <w:sz w:val="28"/>
          <w:szCs w:val="28"/>
        </w:rPr>
        <w:t>政府采购货物预算</w:t>
      </w:r>
      <w:r>
        <w:rPr>
          <w:rFonts w:ascii="宋体" w:hAnsi="宋体" w:eastAsia="宋体"/>
          <w:sz w:val="28"/>
          <w:szCs w:val="28"/>
          <w:u w:val="single"/>
        </w:rPr>
        <w:t xml:space="preserve"> </w:t>
      </w:r>
      <w:r>
        <w:rPr>
          <w:rFonts w:hint="eastAsia" w:ascii="宋体" w:hAnsi="宋体" w:eastAsia="宋体"/>
          <w:sz w:val="28"/>
          <w:szCs w:val="28"/>
          <w:u w:val="single"/>
          <w:lang w:val="en-US" w:eastAsia="zh-CN"/>
        </w:rPr>
        <w:t>8.58</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政府采购工程预算</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政府采购服务预算</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w:t>
      </w:r>
      <w:r>
        <w:rPr>
          <w:rFonts w:ascii="宋体" w:hAnsi="宋体" w:eastAsia="宋体"/>
          <w:sz w:val="28"/>
          <w:szCs w:val="28"/>
          <w:u w:val="single"/>
        </w:rPr>
        <w:t xml:space="preserve"> </w:t>
      </w:r>
      <w:r>
        <w:rPr>
          <w:rFonts w:ascii="宋体" w:hAnsi="宋体" w:eastAsia="宋体"/>
          <w:sz w:val="28"/>
          <w:szCs w:val="28"/>
        </w:rPr>
        <w:t>万元。</w:t>
      </w:r>
    </w:p>
    <w:p>
      <w:pPr>
        <w:ind w:firstLine="562" w:firstLineChars="200"/>
        <w:rPr>
          <w:rFonts w:ascii="宋体" w:hAnsi="宋体" w:eastAsia="宋体"/>
          <w:b/>
          <w:sz w:val="28"/>
          <w:szCs w:val="28"/>
        </w:rPr>
      </w:pPr>
      <w:r>
        <w:rPr>
          <w:rFonts w:hint="eastAsia" w:ascii="宋体" w:hAnsi="宋体" w:eastAsia="宋体"/>
          <w:b/>
          <w:sz w:val="28"/>
          <w:szCs w:val="28"/>
        </w:rPr>
        <w:t>（</w:t>
      </w:r>
      <w:r>
        <w:rPr>
          <w:rFonts w:ascii="宋体" w:hAnsi="宋体" w:eastAsia="宋体"/>
          <w:b/>
          <w:sz w:val="28"/>
          <w:szCs w:val="28"/>
        </w:rPr>
        <w:t>八</w:t>
      </w:r>
      <w:r>
        <w:rPr>
          <w:rFonts w:hint="eastAsia" w:ascii="宋体" w:hAnsi="宋体" w:eastAsia="宋体"/>
          <w:b/>
          <w:sz w:val="28"/>
          <w:szCs w:val="28"/>
        </w:rPr>
        <w:t>）</w:t>
      </w:r>
      <w:r>
        <w:rPr>
          <w:rFonts w:ascii="宋体" w:hAnsi="宋体" w:eastAsia="宋体"/>
          <w:b/>
          <w:sz w:val="28"/>
          <w:szCs w:val="28"/>
        </w:rPr>
        <w:t>国有资产占有使用情况</w:t>
      </w:r>
    </w:p>
    <w:p>
      <w:pPr>
        <w:ind w:firstLine="560" w:firstLineChars="200"/>
        <w:rPr>
          <w:rFonts w:ascii="宋体" w:hAnsi="宋体" w:eastAsia="宋体"/>
          <w:sz w:val="28"/>
          <w:szCs w:val="28"/>
        </w:rPr>
      </w:pPr>
      <w:r>
        <w:rPr>
          <w:rFonts w:hint="eastAsia" w:ascii="宋体" w:hAnsi="宋体" w:eastAsia="宋体"/>
          <w:sz w:val="28"/>
          <w:szCs w:val="28"/>
        </w:rPr>
        <w:t>截至</w:t>
      </w:r>
      <w:r>
        <w:rPr>
          <w:rFonts w:ascii="宋体" w:hAnsi="宋体" w:eastAsia="宋体"/>
          <w:sz w:val="28"/>
          <w:szCs w:val="28"/>
        </w:rPr>
        <w:t>2023年（上年）12月31日（各级财政编制部门预算基础信息上报截止时间）</w:t>
      </w:r>
      <w:r>
        <w:rPr>
          <w:rFonts w:hint="eastAsia" w:ascii="宋体" w:hAnsi="宋体" w:eastAsia="宋体"/>
          <w:sz w:val="28"/>
          <w:szCs w:val="28"/>
        </w:rPr>
        <w:t>，单位</w:t>
      </w:r>
      <w:r>
        <w:rPr>
          <w:rFonts w:ascii="宋体" w:hAnsi="宋体" w:eastAsia="宋体"/>
          <w:sz w:val="28"/>
          <w:szCs w:val="28"/>
        </w:rPr>
        <w:t>共有车辆</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辆，其中：一般公务用车实有数</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辆。</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rPr>
        <w:t>单位</w:t>
      </w:r>
      <w:r>
        <w:rPr>
          <w:rFonts w:ascii="宋体" w:hAnsi="宋体" w:eastAsia="宋体"/>
          <w:sz w:val="28"/>
          <w:szCs w:val="28"/>
        </w:rPr>
        <w:t>预算安排购置车辆</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辆</w:t>
      </w:r>
      <w:r>
        <w:rPr>
          <w:rFonts w:hint="eastAsia" w:ascii="宋体" w:hAnsi="宋体" w:eastAsia="宋体"/>
          <w:sz w:val="28"/>
          <w:szCs w:val="28"/>
        </w:rPr>
        <w:t>，</w:t>
      </w:r>
      <w:r>
        <w:rPr>
          <w:rFonts w:hint="eastAsia" w:ascii="宋体" w:hAnsi="宋体" w:eastAsia="宋体"/>
          <w:sz w:val="28"/>
          <w:szCs w:val="28"/>
          <w:lang w:val="en-US" w:eastAsia="zh-CN"/>
        </w:rPr>
        <w:t>无</w:t>
      </w:r>
      <w:r>
        <w:rPr>
          <w:rFonts w:ascii="宋体" w:hAnsi="宋体" w:eastAsia="宋体"/>
          <w:sz w:val="28"/>
          <w:szCs w:val="28"/>
        </w:rPr>
        <w:t>安排购置单位价值200万元以上大型设备。</w:t>
      </w:r>
    </w:p>
    <w:p>
      <w:pPr>
        <w:ind w:firstLine="562" w:firstLineChars="200"/>
        <w:rPr>
          <w:rFonts w:ascii="宋体" w:hAnsi="宋体" w:eastAsia="宋体"/>
          <w:b/>
          <w:sz w:val="28"/>
          <w:szCs w:val="28"/>
        </w:rPr>
      </w:pPr>
      <w:r>
        <w:rPr>
          <w:rFonts w:hint="eastAsia" w:ascii="宋体" w:hAnsi="宋体" w:eastAsia="宋体"/>
          <w:b/>
          <w:sz w:val="28"/>
          <w:szCs w:val="28"/>
        </w:rPr>
        <w:t>（九）</w:t>
      </w:r>
      <w:r>
        <w:rPr>
          <w:rFonts w:hint="eastAsia" w:ascii="宋体" w:hAnsi="宋体" w:eastAsia="宋体"/>
          <w:b/>
          <w:sz w:val="28"/>
          <w:szCs w:val="28"/>
          <w:lang w:eastAsia="zh-CN"/>
        </w:rPr>
        <w:t>信丰县油山镇中心小学</w:t>
      </w:r>
      <w:r>
        <w:rPr>
          <w:rFonts w:ascii="宋体" w:hAnsi="宋体" w:eastAsia="宋体"/>
          <w:b/>
          <w:sz w:val="28"/>
          <w:szCs w:val="28"/>
        </w:rPr>
        <w:t>项目情况说明</w:t>
      </w:r>
    </w:p>
    <w:p>
      <w:pPr>
        <w:numPr>
          <w:ilvl w:val="0"/>
          <w:numId w:val="0"/>
        </w:numPr>
        <w:rPr>
          <w:rFonts w:hint="default" w:ascii="宋体" w:hAnsi="宋体" w:eastAsia="宋体"/>
          <w:sz w:val="28"/>
          <w:szCs w:val="28"/>
          <w:lang w:val="en-US" w:eastAsia="zh-CN"/>
        </w:rPr>
      </w:pPr>
      <w:r>
        <w:rPr>
          <w:rFonts w:hint="eastAsia" w:ascii="宋体" w:hAnsi="宋体" w:eastAsia="宋体"/>
          <w:b/>
          <w:sz w:val="28"/>
          <w:szCs w:val="28"/>
          <w:lang w:val="en-US" w:eastAsia="zh-CN"/>
        </w:rPr>
        <w:t xml:space="preserve"> 1、</w:t>
      </w:r>
      <w:r>
        <w:rPr>
          <w:rFonts w:hint="eastAsia" w:ascii="宋体" w:hAnsi="宋体" w:eastAsia="宋体"/>
          <w:b w:val="0"/>
          <w:bCs/>
          <w:sz w:val="28"/>
          <w:szCs w:val="28"/>
          <w:lang w:val="en-US" w:eastAsia="zh-CN"/>
        </w:rPr>
        <w:t>油山</w:t>
      </w:r>
      <w:r>
        <w:rPr>
          <w:rFonts w:hint="eastAsia" w:ascii="宋体" w:hAnsi="宋体" w:eastAsia="宋体"/>
          <w:sz w:val="28"/>
          <w:szCs w:val="28"/>
          <w:lang w:val="en-US" w:eastAsia="zh-CN"/>
        </w:rPr>
        <w:t>小学24年其他资金项目</w:t>
      </w:r>
    </w:p>
    <w:p>
      <w:pPr>
        <w:ind w:firstLine="1120" w:firstLineChars="400"/>
        <w:rPr>
          <w:rFonts w:hint="eastAsia" w:ascii="宋体" w:hAnsi="宋体" w:eastAsia="宋体"/>
          <w:sz w:val="28"/>
          <w:szCs w:val="28"/>
          <w:lang w:eastAsia="zh-CN"/>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项目概述</w:t>
      </w:r>
      <w:r>
        <w:rPr>
          <w:rFonts w:hint="eastAsia" w:ascii="宋体" w:hAnsi="宋体" w:eastAsia="宋体"/>
          <w:sz w:val="28"/>
          <w:szCs w:val="28"/>
          <w:lang w:eastAsia="zh-CN"/>
        </w:rPr>
        <w:t>：</w:t>
      </w:r>
      <w:r>
        <w:rPr>
          <w:rFonts w:hint="eastAsia" w:ascii="宋体" w:hAnsi="宋体" w:eastAsia="宋体"/>
          <w:sz w:val="28"/>
          <w:szCs w:val="28"/>
          <w:lang w:val="en-US" w:eastAsia="zh-CN"/>
        </w:rPr>
        <w:t>根据信丰县教育体育局关于印发《信丰县中小学课后延时服务实施细则及资金管理办法（试行）》的通知文件精神</w:t>
      </w:r>
      <w:r>
        <w:rPr>
          <w:rFonts w:hint="eastAsia" w:ascii="宋体" w:hAnsi="宋体" w:eastAsia="宋体"/>
          <w:sz w:val="28"/>
          <w:szCs w:val="28"/>
          <w:lang w:eastAsia="zh-CN"/>
        </w:rPr>
        <w:t>。为认真贯彻落实党的十九大精神，进一步增强</w:t>
      </w:r>
      <w:r>
        <w:rPr>
          <w:rFonts w:hint="eastAsia" w:ascii="宋体" w:hAnsi="宋体" w:eastAsia="宋体"/>
          <w:sz w:val="28"/>
          <w:szCs w:val="28"/>
          <w:lang w:val="en-US" w:eastAsia="zh-CN"/>
        </w:rPr>
        <w:t>学校</w:t>
      </w:r>
      <w:r>
        <w:rPr>
          <w:rFonts w:hint="eastAsia" w:ascii="宋体" w:hAnsi="宋体" w:eastAsia="宋体"/>
          <w:sz w:val="28"/>
          <w:szCs w:val="28"/>
          <w:lang w:eastAsia="zh-CN"/>
        </w:rPr>
        <w:t>教育服务能力,满足中小学生和家长的迫切需求,促进中小学生健康成长,同时规范</w:t>
      </w:r>
      <w:r>
        <w:rPr>
          <w:rFonts w:hint="eastAsia" w:ascii="宋体" w:hAnsi="宋体" w:eastAsia="宋体"/>
          <w:sz w:val="28"/>
          <w:szCs w:val="28"/>
          <w:lang w:val="en-US" w:eastAsia="zh-CN"/>
        </w:rPr>
        <w:t>学校</w:t>
      </w:r>
      <w:r>
        <w:rPr>
          <w:rFonts w:hint="eastAsia" w:ascii="宋体" w:hAnsi="宋体" w:eastAsia="宋体"/>
          <w:sz w:val="28"/>
          <w:szCs w:val="28"/>
          <w:lang w:eastAsia="zh-CN"/>
        </w:rPr>
        <w:t>课后服务费的收支管理。</w:t>
      </w:r>
    </w:p>
    <w:p>
      <w:pPr>
        <w:ind w:firstLine="1120" w:firstLineChars="400"/>
        <w:rPr>
          <w:rFonts w:hint="default" w:ascii="宋体" w:hAnsi="宋体" w:eastAsia="宋体"/>
          <w:sz w:val="28"/>
          <w:szCs w:val="28"/>
          <w:lang w:val="en-US" w:eastAsia="zh-CN"/>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立项依据</w:t>
      </w:r>
      <w:r>
        <w:rPr>
          <w:rFonts w:hint="eastAsia" w:ascii="宋体" w:hAnsi="宋体" w:eastAsia="宋体"/>
          <w:sz w:val="28"/>
          <w:szCs w:val="28"/>
          <w:lang w:eastAsia="zh-CN"/>
        </w:rPr>
        <w:t>：</w:t>
      </w:r>
      <w:r>
        <w:rPr>
          <w:rFonts w:hint="eastAsia" w:ascii="宋体" w:hAnsi="宋体" w:eastAsia="宋体"/>
          <w:sz w:val="28"/>
          <w:szCs w:val="28"/>
          <w:lang w:val="zh-CN" w:eastAsia="zh-CN"/>
        </w:rPr>
        <w:t>根据</w:t>
      </w:r>
      <w:r>
        <w:rPr>
          <w:rFonts w:hint="eastAsia" w:ascii="宋体" w:hAnsi="宋体" w:eastAsia="宋体"/>
          <w:sz w:val="28"/>
          <w:szCs w:val="28"/>
          <w:lang w:val="en-US" w:eastAsia="zh-CN"/>
        </w:rPr>
        <w:t>江西省教育厅 《关于进一步做好全省义务教育学校课后服务工作的通知》</w:t>
      </w:r>
      <w:r>
        <w:rPr>
          <w:rFonts w:hint="eastAsia" w:ascii="宋体" w:hAnsi="宋体" w:eastAsia="宋体"/>
          <w:sz w:val="28"/>
          <w:szCs w:val="28"/>
          <w:lang w:val="zh-CN" w:eastAsia="zh-CN"/>
        </w:rPr>
        <w:t>(赣教基字〔202</w:t>
      </w:r>
      <w:r>
        <w:rPr>
          <w:rFonts w:hint="eastAsia" w:ascii="宋体" w:hAnsi="宋体" w:eastAsia="宋体"/>
          <w:sz w:val="28"/>
          <w:szCs w:val="28"/>
          <w:lang w:val="en-US" w:eastAsia="zh-CN"/>
        </w:rPr>
        <w:t>3</w:t>
      </w:r>
      <w:r>
        <w:rPr>
          <w:rFonts w:hint="eastAsia" w:ascii="宋体" w:hAnsi="宋体" w:eastAsia="宋体"/>
          <w:sz w:val="28"/>
          <w:szCs w:val="28"/>
          <w:lang w:val="zh-CN" w:eastAsia="zh-CN"/>
        </w:rPr>
        <w:t>〕</w:t>
      </w:r>
      <w:r>
        <w:rPr>
          <w:rFonts w:hint="eastAsia" w:ascii="宋体" w:hAnsi="宋体" w:eastAsia="宋体"/>
          <w:sz w:val="28"/>
          <w:szCs w:val="28"/>
          <w:lang w:val="en-US" w:eastAsia="zh-CN"/>
        </w:rPr>
        <w:t>38</w:t>
      </w:r>
      <w:r>
        <w:rPr>
          <w:rFonts w:hint="eastAsia" w:ascii="宋体" w:hAnsi="宋体" w:eastAsia="宋体"/>
          <w:sz w:val="28"/>
          <w:szCs w:val="28"/>
          <w:lang w:val="zh-CN" w:eastAsia="zh-CN"/>
        </w:rPr>
        <w:t>号）、《江西省义务教育学校课后服务管理实施办法(试行)》(赣教基字〔2022〕42号）、信丰县教育体育局关于印发《信丰县中小学课后服务实施细则及资金管理办法（试行）》的通知</w:t>
      </w:r>
      <w:r>
        <w:rPr>
          <w:rFonts w:hint="eastAsia" w:ascii="宋体" w:hAnsi="宋体" w:eastAsia="宋体"/>
          <w:sz w:val="28"/>
          <w:szCs w:val="28"/>
          <w:lang w:val="en-US" w:eastAsia="zh-CN"/>
        </w:rPr>
        <w:t>(</w:t>
      </w:r>
      <w:r>
        <w:rPr>
          <w:rFonts w:hint="eastAsia" w:ascii="宋体" w:hAnsi="宋体" w:eastAsia="宋体"/>
          <w:sz w:val="28"/>
          <w:szCs w:val="28"/>
          <w:lang w:val="zh-CN" w:eastAsia="zh-CN"/>
        </w:rPr>
        <w:t>信教体字〔2022〕1号</w:t>
      </w:r>
      <w:r>
        <w:rPr>
          <w:rFonts w:hint="eastAsia" w:ascii="宋体" w:hAnsi="宋体" w:eastAsia="宋体"/>
          <w:sz w:val="28"/>
          <w:szCs w:val="28"/>
          <w:lang w:val="en-US" w:eastAsia="zh-CN"/>
        </w:rPr>
        <w:t>)</w:t>
      </w:r>
    </w:p>
    <w:p>
      <w:pPr>
        <w:ind w:firstLine="1120" w:firstLineChars="400"/>
        <w:rPr>
          <w:rFonts w:hint="default" w:ascii="宋体" w:hAnsi="宋体" w:eastAsia="宋体"/>
          <w:sz w:val="28"/>
          <w:szCs w:val="28"/>
          <w:lang w:val="en-US" w:eastAsia="zh-CN"/>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实施主体</w:t>
      </w:r>
      <w:r>
        <w:rPr>
          <w:rFonts w:hint="eastAsia" w:ascii="宋体" w:hAnsi="宋体" w:eastAsia="宋体"/>
          <w:sz w:val="28"/>
          <w:szCs w:val="28"/>
          <w:lang w:eastAsia="zh-CN"/>
        </w:rPr>
        <w:t>：</w:t>
      </w:r>
      <w:r>
        <w:rPr>
          <w:rFonts w:hint="eastAsia" w:ascii="宋体" w:hAnsi="宋体" w:eastAsia="宋体"/>
          <w:sz w:val="28"/>
          <w:szCs w:val="28"/>
          <w:lang w:val="en-US" w:eastAsia="zh-CN"/>
        </w:rPr>
        <w:t>信丰县油山镇中心小学</w:t>
      </w:r>
    </w:p>
    <w:p>
      <w:pPr>
        <w:ind w:firstLine="1120" w:firstLineChars="400"/>
        <w:rPr>
          <w:rFonts w:hint="eastAsia" w:ascii="宋体" w:hAnsi="宋体" w:eastAsia="宋体"/>
          <w:sz w:val="28"/>
          <w:szCs w:val="28"/>
          <w:lang w:eastAsia="zh-CN"/>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实施方案</w:t>
      </w:r>
      <w:r>
        <w:rPr>
          <w:rFonts w:hint="eastAsia" w:ascii="宋体" w:hAnsi="宋体" w:eastAsia="宋体"/>
          <w:sz w:val="28"/>
          <w:szCs w:val="28"/>
          <w:lang w:eastAsia="zh-CN"/>
        </w:rPr>
        <w:t>：</w:t>
      </w:r>
      <w:r>
        <w:rPr>
          <w:rFonts w:hint="eastAsia" w:ascii="宋体" w:hAnsi="宋体" w:eastAsia="宋体"/>
          <w:sz w:val="28"/>
          <w:szCs w:val="28"/>
          <w:lang w:val="zh-CN" w:eastAsia="zh-CN"/>
        </w:rPr>
        <w:t>为认真贯彻落实教育部办公厅《关于做好中小学生课后服务工作的指导意见》和省教育厅、市教育局、县教体局有关文件精神，进一步提高学校教育服务水平，为学生和家长解决实际困难，满足家长对课后延时服务的迫切需求，促进学生的健康全面成长。</w:t>
      </w:r>
    </w:p>
    <w:p>
      <w:pPr>
        <w:ind w:firstLine="1120" w:firstLineChars="400"/>
        <w:rPr>
          <w:rFonts w:hint="default" w:ascii="宋体" w:hAnsi="宋体" w:eastAsia="宋体"/>
          <w:sz w:val="28"/>
          <w:szCs w:val="28"/>
          <w:lang w:val="en-US" w:eastAsia="zh-CN"/>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实施周期</w:t>
      </w:r>
      <w:r>
        <w:rPr>
          <w:rFonts w:hint="eastAsia" w:ascii="宋体" w:hAnsi="宋体" w:eastAsia="宋体"/>
          <w:sz w:val="28"/>
          <w:szCs w:val="28"/>
          <w:lang w:eastAsia="zh-CN"/>
        </w:rPr>
        <w:t>：</w:t>
      </w:r>
      <w:r>
        <w:rPr>
          <w:rFonts w:hint="eastAsia" w:ascii="宋体" w:hAnsi="宋体" w:eastAsia="宋体"/>
          <w:sz w:val="28"/>
          <w:szCs w:val="28"/>
          <w:lang w:val="en-US" w:eastAsia="zh-CN"/>
        </w:rPr>
        <w:t>2024年1月至2024年12月</w:t>
      </w:r>
    </w:p>
    <w:p>
      <w:pPr>
        <w:ind w:firstLine="1120" w:firstLineChars="400"/>
        <w:rPr>
          <w:rFonts w:hint="eastAsia" w:ascii="宋体" w:hAnsi="宋体" w:eastAsia="宋体"/>
          <w:sz w:val="28"/>
          <w:szCs w:val="28"/>
          <w:lang w:val="en-US" w:eastAsia="zh-CN"/>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年度预算安排</w:t>
      </w:r>
      <w:r>
        <w:rPr>
          <w:rFonts w:hint="eastAsia" w:ascii="宋体" w:hAnsi="宋体" w:eastAsia="宋体"/>
          <w:sz w:val="28"/>
          <w:szCs w:val="28"/>
          <w:lang w:eastAsia="zh-CN"/>
        </w:rPr>
        <w:t>：</w:t>
      </w:r>
      <w:r>
        <w:rPr>
          <w:rFonts w:hint="eastAsia" w:ascii="宋体" w:hAnsi="宋体" w:eastAsia="宋体"/>
          <w:sz w:val="28"/>
          <w:szCs w:val="28"/>
          <w:lang w:val="en-US" w:eastAsia="zh-CN"/>
        </w:rPr>
        <w:t>200万</w:t>
      </w:r>
    </w:p>
    <w:p>
      <w:pPr>
        <w:numPr>
          <w:ilvl w:val="0"/>
          <w:numId w:val="0"/>
        </w:numPr>
        <w:ind w:firstLine="562" w:firstLineChars="200"/>
        <w:rPr>
          <w:rFonts w:hint="eastAsia" w:ascii="宋体" w:hAnsi="宋体" w:eastAsia="宋体"/>
          <w:sz w:val="28"/>
          <w:szCs w:val="28"/>
          <w:lang w:val="en-US" w:eastAsia="zh-CN"/>
        </w:rPr>
      </w:pPr>
      <w:r>
        <w:rPr>
          <w:rFonts w:hint="eastAsia" w:ascii="宋体" w:hAnsi="宋体" w:eastAsia="宋体"/>
          <w:b/>
          <w:sz w:val="28"/>
          <w:szCs w:val="28"/>
          <w:lang w:val="en-US" w:eastAsia="zh-CN"/>
        </w:rPr>
        <w:t>2、</w:t>
      </w:r>
      <w:r>
        <w:rPr>
          <w:rFonts w:hint="eastAsia" w:ascii="宋体" w:hAnsi="宋体" w:eastAsia="宋体"/>
          <w:sz w:val="28"/>
          <w:szCs w:val="28"/>
          <w:lang w:val="en-US" w:eastAsia="zh-CN"/>
        </w:rPr>
        <w:t>城乡义务教育生均公用经费(小学)_赣财教指[2023]60号提前下达2024城乡义务教育补助经费</w:t>
      </w:r>
    </w:p>
    <w:p>
      <w:pPr>
        <w:ind w:firstLine="1120" w:firstLineChars="400"/>
        <w:rPr>
          <w:rFonts w:hint="eastAsia" w:ascii="宋体" w:hAnsi="宋体" w:eastAsia="宋体"/>
          <w:sz w:val="28"/>
          <w:szCs w:val="28"/>
          <w:lang w:eastAsia="zh-CN"/>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项目概述</w:t>
      </w:r>
      <w:r>
        <w:rPr>
          <w:rFonts w:hint="eastAsia" w:ascii="宋体" w:hAnsi="宋体" w:eastAsia="宋体"/>
          <w:sz w:val="28"/>
          <w:szCs w:val="28"/>
          <w:lang w:eastAsia="zh-CN"/>
        </w:rPr>
        <w:t>：</w:t>
      </w:r>
      <w:r>
        <w:rPr>
          <w:rFonts w:hint="eastAsia" w:ascii="宋体" w:hAnsi="宋体" w:eastAsia="宋体"/>
          <w:sz w:val="28"/>
          <w:szCs w:val="28"/>
          <w:lang w:val="en-US" w:eastAsia="zh-CN"/>
        </w:rPr>
        <w:t>根据</w:t>
      </w:r>
      <w:r>
        <w:rPr>
          <w:rFonts w:hint="eastAsia" w:ascii="宋体" w:hAnsi="宋体" w:eastAsia="宋体"/>
          <w:sz w:val="28"/>
          <w:szCs w:val="28"/>
          <w:lang w:eastAsia="zh-CN"/>
        </w:rPr>
        <w:t>《江西省财政厅关于印发江西省教育领域省与市县财政事权和支出责任划分改革实施方案的通知》(赣财教〔2020〕2号)、《江西省城乡义务教育补助经费管理办法》（赣财教〔2021〕24号)</w:t>
      </w:r>
      <w:r>
        <w:rPr>
          <w:rFonts w:hint="eastAsia" w:ascii="宋体" w:hAnsi="宋体" w:eastAsia="宋体"/>
          <w:sz w:val="28"/>
          <w:szCs w:val="28"/>
          <w:lang w:val="en-US" w:eastAsia="zh-CN"/>
        </w:rPr>
        <w:t>和</w:t>
      </w:r>
      <w:r>
        <w:rPr>
          <w:rFonts w:hint="eastAsia" w:ascii="宋体" w:hAnsi="宋体" w:eastAsia="宋体"/>
          <w:sz w:val="28"/>
          <w:szCs w:val="28"/>
          <w:lang w:eastAsia="zh-CN"/>
        </w:rPr>
        <w:t>江西省财政厅文件赣财教指〔2023)〕60号《江西省财政厅关于提前下达2024年城乡义务教育补助经费中央资金预算的通知》要求,结合本地实际情况,加强公用经费使用管理，确保政策落实到位。</w:t>
      </w:r>
    </w:p>
    <w:p>
      <w:pPr>
        <w:ind w:firstLine="1120" w:firstLineChars="400"/>
        <w:rPr>
          <w:rFonts w:hint="eastAsia" w:ascii="宋体" w:hAnsi="宋体" w:eastAsia="宋体"/>
          <w:sz w:val="28"/>
          <w:szCs w:val="28"/>
          <w:lang w:eastAsia="zh-CN"/>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立项依据</w:t>
      </w:r>
      <w:r>
        <w:rPr>
          <w:rFonts w:hint="eastAsia" w:ascii="宋体" w:hAnsi="宋体" w:eastAsia="宋体"/>
          <w:sz w:val="28"/>
          <w:szCs w:val="28"/>
          <w:lang w:eastAsia="zh-CN"/>
        </w:rPr>
        <w:t>：江西省财政厅文件赣财教指〔2023)〕60号《江西省财政厅关于提前下达2024年城乡义务教育补助经费中央资金预算的通知》</w:t>
      </w:r>
    </w:p>
    <w:p>
      <w:pPr>
        <w:ind w:firstLine="1120" w:firstLineChars="400"/>
        <w:rPr>
          <w:rFonts w:hint="default" w:ascii="宋体" w:hAnsi="宋体" w:eastAsia="宋体"/>
          <w:sz w:val="28"/>
          <w:szCs w:val="28"/>
          <w:lang w:val="en-US" w:eastAsia="zh-CN"/>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实施主体</w:t>
      </w:r>
      <w:r>
        <w:rPr>
          <w:rFonts w:hint="eastAsia" w:ascii="宋体" w:hAnsi="宋体" w:eastAsia="宋体"/>
          <w:sz w:val="28"/>
          <w:szCs w:val="28"/>
          <w:lang w:eastAsia="zh-CN"/>
        </w:rPr>
        <w:t>：</w:t>
      </w:r>
      <w:r>
        <w:rPr>
          <w:rFonts w:hint="eastAsia" w:ascii="宋体" w:hAnsi="宋体" w:eastAsia="宋体"/>
          <w:sz w:val="28"/>
          <w:szCs w:val="28"/>
          <w:lang w:val="en-US" w:eastAsia="zh-CN"/>
        </w:rPr>
        <w:t>信丰县油山镇中心小学</w:t>
      </w:r>
    </w:p>
    <w:p>
      <w:pPr>
        <w:ind w:firstLine="1120" w:firstLineChars="400"/>
        <w:rPr>
          <w:rFonts w:hint="default" w:ascii="宋体" w:hAnsi="宋体" w:eastAsia="宋体"/>
          <w:sz w:val="28"/>
          <w:szCs w:val="28"/>
          <w:lang w:val="en-US" w:eastAsia="zh-CN"/>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实施方案</w:t>
      </w:r>
      <w:r>
        <w:rPr>
          <w:rFonts w:hint="eastAsia" w:ascii="宋体" w:hAnsi="宋体" w:eastAsia="宋体"/>
          <w:sz w:val="28"/>
          <w:szCs w:val="28"/>
          <w:lang w:eastAsia="zh-CN"/>
        </w:rPr>
        <w:t>：</w:t>
      </w:r>
      <w:r>
        <w:rPr>
          <w:rFonts w:hint="eastAsia" w:ascii="宋体" w:hAnsi="宋体" w:eastAsia="宋体"/>
          <w:sz w:val="28"/>
          <w:szCs w:val="28"/>
          <w:lang w:val="en-US" w:eastAsia="zh-CN"/>
        </w:rPr>
        <w:t>切实</w:t>
      </w:r>
      <w:r>
        <w:rPr>
          <w:rFonts w:hint="eastAsia" w:ascii="宋体" w:hAnsi="宋体" w:eastAsia="宋体"/>
          <w:sz w:val="28"/>
          <w:szCs w:val="28"/>
          <w:lang w:eastAsia="zh-CN"/>
        </w:rPr>
        <w:t>加强公用经费的统筹安排和使用,兼顾学校运转的实际情况,确保学校正常运转。同时加强资金监管,特别要加强对家庭经济困难学生生活补助、义务教育学生补助等助学资金的管理和监督检查，</w:t>
      </w:r>
      <w:r>
        <w:rPr>
          <w:rFonts w:hint="eastAsia" w:ascii="宋体" w:hAnsi="宋体" w:eastAsia="宋体"/>
          <w:sz w:val="28"/>
          <w:szCs w:val="28"/>
          <w:lang w:val="en-US" w:eastAsia="zh-CN"/>
        </w:rPr>
        <w:t>学校和个人不得以任何形式截留克扣资金。</w:t>
      </w:r>
    </w:p>
    <w:p>
      <w:pPr>
        <w:ind w:firstLine="1120" w:firstLineChars="400"/>
        <w:rPr>
          <w:rFonts w:hint="default" w:ascii="宋体" w:hAnsi="宋体" w:eastAsia="宋体"/>
          <w:sz w:val="28"/>
          <w:szCs w:val="28"/>
          <w:lang w:val="en-US" w:eastAsia="zh-CN"/>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实施周期</w:t>
      </w:r>
      <w:r>
        <w:rPr>
          <w:rFonts w:hint="eastAsia" w:ascii="宋体" w:hAnsi="宋体" w:eastAsia="宋体"/>
          <w:sz w:val="28"/>
          <w:szCs w:val="28"/>
          <w:lang w:eastAsia="zh-CN"/>
        </w:rPr>
        <w:t>：</w:t>
      </w:r>
      <w:r>
        <w:rPr>
          <w:rFonts w:hint="eastAsia" w:ascii="宋体" w:hAnsi="宋体" w:eastAsia="宋体"/>
          <w:sz w:val="28"/>
          <w:szCs w:val="28"/>
          <w:lang w:val="en-US" w:eastAsia="zh-CN"/>
        </w:rPr>
        <w:t>2024年1月至2024年12月</w:t>
      </w:r>
    </w:p>
    <w:p>
      <w:pPr>
        <w:ind w:firstLine="1120" w:firstLineChars="400"/>
        <w:rPr>
          <w:rFonts w:hint="eastAsia" w:ascii="宋体" w:hAnsi="宋体" w:eastAsia="宋体"/>
          <w:sz w:val="28"/>
          <w:szCs w:val="28"/>
          <w:lang w:val="en-US" w:eastAsia="zh-CN"/>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年度预算安排</w:t>
      </w:r>
      <w:r>
        <w:rPr>
          <w:rFonts w:hint="eastAsia" w:ascii="宋体" w:hAnsi="宋体" w:eastAsia="宋体"/>
          <w:sz w:val="28"/>
          <w:szCs w:val="28"/>
          <w:lang w:eastAsia="zh-CN"/>
        </w:rPr>
        <w:t>：</w:t>
      </w:r>
      <w:r>
        <w:rPr>
          <w:rFonts w:hint="eastAsia" w:ascii="宋体" w:hAnsi="宋体" w:eastAsia="宋体"/>
          <w:sz w:val="28"/>
          <w:szCs w:val="28"/>
          <w:lang w:val="en-US" w:eastAsia="zh-CN"/>
        </w:rPr>
        <w:t>37.14万</w:t>
      </w:r>
    </w:p>
    <w:p>
      <w:pPr>
        <w:numPr>
          <w:ilvl w:val="0"/>
          <w:numId w:val="0"/>
        </w:numPr>
        <w:ind w:firstLine="562" w:firstLineChars="200"/>
        <w:rPr>
          <w:rFonts w:hint="eastAsia" w:ascii="宋体" w:hAnsi="宋体" w:eastAsia="宋体"/>
          <w:sz w:val="28"/>
          <w:szCs w:val="28"/>
          <w:lang w:val="en-US" w:eastAsia="zh-CN"/>
        </w:rPr>
      </w:pPr>
      <w:r>
        <w:rPr>
          <w:rFonts w:hint="eastAsia" w:ascii="宋体" w:hAnsi="宋体" w:eastAsia="宋体"/>
          <w:b/>
          <w:sz w:val="28"/>
          <w:szCs w:val="28"/>
          <w:lang w:val="en-US" w:eastAsia="zh-CN"/>
        </w:rPr>
        <w:t>3、</w:t>
      </w:r>
      <w:r>
        <w:rPr>
          <w:rFonts w:hint="eastAsia" w:ascii="宋体" w:hAnsi="宋体" w:eastAsia="宋体"/>
          <w:sz w:val="28"/>
          <w:szCs w:val="28"/>
          <w:lang w:val="en-US" w:eastAsia="zh-CN"/>
        </w:rPr>
        <w:t>城乡义务教育生均公用经费(小学)_提前下达2024年城乡义务教育补助资金预算</w:t>
      </w:r>
    </w:p>
    <w:p>
      <w:pPr>
        <w:ind w:firstLine="1120" w:firstLineChars="400"/>
        <w:rPr>
          <w:rFonts w:hint="eastAsia" w:ascii="宋体" w:hAnsi="宋体" w:eastAsia="宋体"/>
          <w:sz w:val="28"/>
          <w:szCs w:val="28"/>
          <w:lang w:eastAsia="zh-CN"/>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项目概述</w:t>
      </w:r>
      <w:r>
        <w:rPr>
          <w:rFonts w:hint="eastAsia" w:ascii="宋体" w:hAnsi="宋体" w:eastAsia="宋体"/>
          <w:sz w:val="28"/>
          <w:szCs w:val="28"/>
          <w:lang w:eastAsia="zh-CN"/>
        </w:rPr>
        <w:t>：落实《中华人民共和国预算法》及其实施条例、按照《江西省财政厅江西省教育厅关于进一步加强城乡义务教育补助经费管理的通知》（赣财教〔2022〕13号)要求，</w:t>
      </w:r>
      <w:r>
        <w:rPr>
          <w:rFonts w:hint="eastAsia" w:ascii="宋体" w:hAnsi="宋体" w:eastAsia="宋体"/>
          <w:sz w:val="28"/>
          <w:szCs w:val="28"/>
          <w:lang w:val="zh-CN" w:eastAsia="zh-CN"/>
        </w:rPr>
        <w:t>江西省财政厅文件赣财教指〔2023〕44号《江西省财政厅关于提前下达2024年城乡义务教育补助经费省级资金</w:t>
      </w:r>
      <w:r>
        <w:rPr>
          <w:rFonts w:hint="eastAsia" w:ascii="宋体" w:hAnsi="宋体" w:eastAsia="宋体"/>
          <w:sz w:val="28"/>
          <w:szCs w:val="28"/>
          <w:lang w:val="en-US" w:eastAsia="zh-CN"/>
        </w:rPr>
        <w:t>预算</w:t>
      </w:r>
      <w:r>
        <w:rPr>
          <w:rFonts w:hint="eastAsia" w:ascii="宋体" w:hAnsi="宋体" w:eastAsia="宋体"/>
          <w:sz w:val="28"/>
          <w:szCs w:val="28"/>
          <w:lang w:val="zh-CN" w:eastAsia="zh-CN"/>
        </w:rPr>
        <w:t>的通知》</w:t>
      </w:r>
      <w:r>
        <w:rPr>
          <w:rFonts w:hint="eastAsia" w:ascii="宋体" w:hAnsi="宋体" w:eastAsia="宋体"/>
          <w:sz w:val="28"/>
          <w:szCs w:val="28"/>
          <w:lang w:eastAsia="zh-CN"/>
        </w:rPr>
        <w:t>要求，</w:t>
      </w:r>
      <w:r>
        <w:rPr>
          <w:rFonts w:hint="eastAsia" w:ascii="宋体" w:hAnsi="宋体" w:eastAsia="宋体"/>
          <w:sz w:val="28"/>
          <w:szCs w:val="28"/>
          <w:lang w:val="zh-CN" w:eastAsia="zh-CN"/>
        </w:rPr>
        <w:t>预</w:t>
      </w:r>
      <w:r>
        <w:rPr>
          <w:rFonts w:hint="eastAsia" w:ascii="宋体" w:hAnsi="宋体" w:eastAsia="宋体"/>
          <w:sz w:val="28"/>
          <w:szCs w:val="28"/>
          <w:lang w:eastAsia="zh-CN"/>
        </w:rPr>
        <w:t>切实加强资金管理，提高资金使用效益。</w:t>
      </w:r>
    </w:p>
    <w:p>
      <w:pPr>
        <w:ind w:firstLine="1120" w:firstLineChars="400"/>
        <w:rPr>
          <w:rFonts w:hint="eastAsia" w:ascii="宋体" w:hAnsi="宋体" w:eastAsia="宋体"/>
          <w:sz w:val="28"/>
          <w:szCs w:val="28"/>
          <w:lang w:val="zh-CN" w:eastAsia="zh-CN"/>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立项依据</w:t>
      </w:r>
      <w:r>
        <w:rPr>
          <w:rFonts w:hint="eastAsia" w:ascii="宋体" w:hAnsi="宋体" w:eastAsia="宋体"/>
          <w:sz w:val="28"/>
          <w:szCs w:val="28"/>
          <w:lang w:eastAsia="zh-CN"/>
        </w:rPr>
        <w:t>：</w:t>
      </w:r>
      <w:r>
        <w:rPr>
          <w:rFonts w:hint="eastAsia" w:ascii="宋体" w:hAnsi="宋体" w:eastAsia="宋体"/>
          <w:sz w:val="28"/>
          <w:szCs w:val="28"/>
          <w:lang w:val="zh-CN" w:eastAsia="zh-CN"/>
        </w:rPr>
        <w:t>江西省财政厅文件赣财教指〔2023〕44号《江西省财政厅关于提前下达2024年城乡义务教育补助经费省级资金预算的通知》</w:t>
      </w:r>
    </w:p>
    <w:p>
      <w:pPr>
        <w:ind w:firstLine="1120" w:firstLineChars="400"/>
        <w:rPr>
          <w:rFonts w:hint="default" w:ascii="宋体" w:hAnsi="宋体" w:eastAsia="宋体"/>
          <w:sz w:val="28"/>
          <w:szCs w:val="28"/>
          <w:lang w:val="en-US" w:eastAsia="zh-CN"/>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实施主体</w:t>
      </w:r>
      <w:r>
        <w:rPr>
          <w:rFonts w:hint="eastAsia" w:ascii="宋体" w:hAnsi="宋体" w:eastAsia="宋体"/>
          <w:sz w:val="28"/>
          <w:szCs w:val="28"/>
          <w:lang w:eastAsia="zh-CN"/>
        </w:rPr>
        <w:t>：</w:t>
      </w:r>
      <w:r>
        <w:rPr>
          <w:rFonts w:hint="eastAsia" w:ascii="宋体" w:hAnsi="宋体" w:eastAsia="宋体"/>
          <w:sz w:val="28"/>
          <w:szCs w:val="28"/>
          <w:lang w:val="en-US" w:eastAsia="zh-CN"/>
        </w:rPr>
        <w:t>信丰县油山镇中心小学</w:t>
      </w:r>
    </w:p>
    <w:p>
      <w:pPr>
        <w:ind w:firstLine="1120" w:firstLineChars="400"/>
        <w:rPr>
          <w:rFonts w:hint="eastAsia" w:ascii="宋体" w:hAnsi="宋体" w:eastAsia="宋体"/>
          <w:sz w:val="28"/>
          <w:szCs w:val="28"/>
          <w:lang w:eastAsia="zh-CN"/>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实施方案</w:t>
      </w:r>
      <w:r>
        <w:rPr>
          <w:rFonts w:hint="eastAsia" w:ascii="宋体" w:hAnsi="宋体" w:eastAsia="宋体"/>
          <w:sz w:val="28"/>
          <w:szCs w:val="28"/>
          <w:lang w:eastAsia="zh-CN"/>
        </w:rPr>
        <w:t>：加强公用经费的统筹安排和使用,兼顾学校运转的实际情况,确保学校正常运转。同时加强资金监管,特别要加强对家庭经济困难学生生活补助、义务教育学生补助等助学资金的管理和监督检查。</w:t>
      </w:r>
    </w:p>
    <w:p>
      <w:pPr>
        <w:ind w:firstLine="1120" w:firstLineChars="400"/>
        <w:rPr>
          <w:rFonts w:hint="default" w:ascii="宋体" w:hAnsi="宋体" w:eastAsia="宋体"/>
          <w:sz w:val="28"/>
          <w:szCs w:val="28"/>
          <w:lang w:val="en-US" w:eastAsia="zh-CN"/>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实施周期</w:t>
      </w:r>
      <w:r>
        <w:rPr>
          <w:rFonts w:hint="eastAsia" w:ascii="宋体" w:hAnsi="宋体" w:eastAsia="宋体"/>
          <w:sz w:val="28"/>
          <w:szCs w:val="28"/>
          <w:lang w:eastAsia="zh-CN"/>
        </w:rPr>
        <w:t>：</w:t>
      </w:r>
      <w:r>
        <w:rPr>
          <w:rFonts w:hint="eastAsia" w:ascii="宋体" w:hAnsi="宋体" w:eastAsia="宋体"/>
          <w:sz w:val="28"/>
          <w:szCs w:val="28"/>
          <w:lang w:val="en-US" w:eastAsia="zh-CN"/>
        </w:rPr>
        <w:t>2024年1月至2024年12月</w:t>
      </w:r>
    </w:p>
    <w:p>
      <w:pPr>
        <w:ind w:firstLine="1120" w:firstLineChars="4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年度预算安排</w:t>
      </w:r>
      <w:r>
        <w:rPr>
          <w:rFonts w:hint="eastAsia" w:ascii="宋体" w:hAnsi="宋体" w:eastAsia="宋体"/>
          <w:sz w:val="28"/>
          <w:szCs w:val="28"/>
          <w:lang w:eastAsia="zh-CN"/>
        </w:rPr>
        <w:t>：</w:t>
      </w:r>
      <w:r>
        <w:rPr>
          <w:rFonts w:hint="eastAsia" w:ascii="宋体" w:hAnsi="宋体" w:eastAsia="宋体"/>
          <w:sz w:val="28"/>
          <w:szCs w:val="28"/>
          <w:lang w:val="en-US" w:eastAsia="zh-CN"/>
        </w:rPr>
        <w:t>11.54万</w:t>
      </w:r>
      <w:bookmarkStart w:id="0" w:name="_GoBack"/>
      <w:bookmarkEnd w:id="0"/>
    </w:p>
    <w:p>
      <w:pPr>
        <w:ind w:firstLine="562" w:firstLineChars="200"/>
        <w:rPr>
          <w:rFonts w:ascii="宋体" w:hAnsi="宋体" w:eastAsia="宋体"/>
          <w:b/>
          <w:sz w:val="28"/>
          <w:szCs w:val="28"/>
        </w:rPr>
      </w:pPr>
      <w:r>
        <w:rPr>
          <w:rFonts w:hint="eastAsia" w:ascii="宋体" w:hAnsi="宋体" w:eastAsia="宋体"/>
          <w:b/>
          <w:sz w:val="28"/>
          <w:szCs w:val="28"/>
        </w:rPr>
        <w:t>二、</w:t>
      </w:r>
      <w:r>
        <w:rPr>
          <w:rFonts w:ascii="宋体" w:hAnsi="宋体" w:eastAsia="宋体"/>
          <w:b/>
          <w:sz w:val="28"/>
          <w:szCs w:val="28"/>
        </w:rPr>
        <w:t>2024年</w:t>
      </w:r>
      <w:r>
        <w:rPr>
          <w:rFonts w:hint="eastAsia" w:ascii="宋体" w:hAnsi="宋体" w:eastAsia="宋体"/>
          <w:b/>
          <w:sz w:val="28"/>
          <w:szCs w:val="28"/>
        </w:rPr>
        <w:t>“</w:t>
      </w:r>
      <w:r>
        <w:rPr>
          <w:rFonts w:ascii="宋体" w:hAnsi="宋体" w:eastAsia="宋体"/>
          <w:b/>
          <w:sz w:val="28"/>
          <w:szCs w:val="28"/>
        </w:rPr>
        <w:t>三公</w:t>
      </w:r>
      <w:r>
        <w:rPr>
          <w:rFonts w:hint="eastAsia" w:ascii="宋体" w:hAnsi="宋体" w:eastAsia="宋体"/>
          <w:b/>
          <w:sz w:val="28"/>
          <w:szCs w:val="28"/>
        </w:rPr>
        <w:t>”</w:t>
      </w:r>
      <w:r>
        <w:rPr>
          <w:rFonts w:ascii="宋体" w:hAnsi="宋体" w:eastAsia="宋体"/>
          <w:b/>
          <w:sz w:val="28"/>
          <w:szCs w:val="28"/>
        </w:rPr>
        <w:t>经费预算情况说明</w:t>
      </w:r>
    </w:p>
    <w:p>
      <w:pPr>
        <w:ind w:firstLine="560" w:firstLineChars="200"/>
        <w:rPr>
          <w:rFonts w:ascii="宋体" w:hAnsi="宋体" w:eastAsia="宋体"/>
          <w:sz w:val="28"/>
          <w:szCs w:val="28"/>
        </w:rPr>
      </w:pPr>
      <w:r>
        <w:rPr>
          <w:rFonts w:ascii="宋体" w:hAnsi="宋体" w:eastAsia="宋体"/>
          <w:sz w:val="28"/>
          <w:szCs w:val="28"/>
        </w:rPr>
        <w:t>2024年</w:t>
      </w:r>
      <w:r>
        <w:rPr>
          <w:rFonts w:hint="eastAsia" w:ascii="宋体" w:hAnsi="宋体" w:eastAsia="宋体"/>
          <w:sz w:val="28"/>
          <w:szCs w:val="28"/>
          <w:lang w:eastAsia="zh-CN"/>
        </w:rPr>
        <w:t>信丰县油山镇中心小学</w:t>
      </w:r>
      <w:r>
        <w:rPr>
          <w:rFonts w:hint="eastAsia" w:ascii="宋体" w:hAnsi="宋体" w:eastAsia="宋体"/>
          <w:sz w:val="28"/>
          <w:szCs w:val="28"/>
        </w:rPr>
        <w:t>为“</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经费财政拨款安排</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1.77</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因公出国（境）费</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万元，比上年增（减）</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cs="宋体"/>
          <w:spacing w:val="11"/>
          <w:sz w:val="28"/>
          <w:szCs w:val="28"/>
          <w:lang w:eastAsia="zh-CN"/>
        </w:rPr>
        <w:t>无</w:t>
      </w:r>
      <w:r>
        <w:rPr>
          <w:rFonts w:hint="eastAsia" w:ascii="宋体" w:hAnsi="宋体" w:eastAsia="宋体" w:cs="宋体"/>
          <w:spacing w:val="11"/>
          <w:sz w:val="28"/>
          <w:szCs w:val="28"/>
        </w:rPr>
        <w:t>因公出国(境)费</w:t>
      </w:r>
      <w:r>
        <w:rPr>
          <w:rFonts w:hint="eastAsia" w:ascii="宋体" w:hAnsi="宋体" w:eastAsia="宋体" w:cs="宋体"/>
          <w:spacing w:val="11"/>
          <w:sz w:val="28"/>
          <w:szCs w:val="28"/>
          <w:lang w:eastAsia="zh-CN"/>
        </w:rPr>
        <w:t>安排</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公务接待费</w:t>
      </w:r>
      <w:r>
        <w:rPr>
          <w:rFonts w:ascii="宋体" w:hAnsi="宋体" w:eastAsia="宋体"/>
          <w:sz w:val="28"/>
          <w:szCs w:val="28"/>
          <w:u w:val="single"/>
        </w:rPr>
        <w:t xml:space="preserve"> </w:t>
      </w:r>
      <w:r>
        <w:rPr>
          <w:rFonts w:hint="eastAsia" w:ascii="宋体" w:hAnsi="宋体" w:eastAsia="宋体"/>
          <w:sz w:val="28"/>
          <w:szCs w:val="28"/>
          <w:u w:val="single"/>
          <w:lang w:val="en-US" w:eastAsia="zh-CN"/>
        </w:rPr>
        <w:t>1.77</w:t>
      </w:r>
      <w:r>
        <w:rPr>
          <w:rFonts w:ascii="宋体" w:hAnsi="宋体" w:eastAsia="宋体"/>
          <w:sz w:val="28"/>
          <w:szCs w:val="28"/>
          <w:u w:val="single"/>
        </w:rPr>
        <w:t xml:space="preserve">   </w:t>
      </w:r>
      <w:r>
        <w:rPr>
          <w:rFonts w:ascii="宋体" w:hAnsi="宋体" w:eastAsia="宋体"/>
          <w:sz w:val="28"/>
          <w:szCs w:val="28"/>
        </w:rPr>
        <w:t>万元，比上年减</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0.06</w:t>
      </w:r>
      <w:r>
        <w:rPr>
          <w:rFonts w:ascii="宋体" w:hAnsi="宋体" w:eastAsia="宋体"/>
          <w:sz w:val="28"/>
          <w:szCs w:val="28"/>
          <w:u w:val="single"/>
        </w:rPr>
        <w:t xml:space="preserve"> </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u w:val="single"/>
          <w:lang w:val="en-US" w:eastAsia="zh-CN"/>
        </w:rPr>
        <w:t>节约开支，合理安排教育教学活动</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公务用车运行维护费</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万元，比上年增（减）</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万元，主要原因是</w:t>
      </w:r>
      <w:r>
        <w:rPr>
          <w:rFonts w:hint="eastAsia" w:ascii="宋体" w:hAnsi="宋体" w:eastAsia="宋体"/>
          <w:sz w:val="28"/>
          <w:szCs w:val="28"/>
        </w:rPr>
        <w:t>：</w:t>
      </w:r>
      <w:r>
        <w:rPr>
          <w:rFonts w:hint="eastAsia" w:ascii="宋体" w:hAnsi="宋体" w:eastAsia="宋体"/>
          <w:sz w:val="28"/>
          <w:szCs w:val="28"/>
          <w:lang w:val="en-US" w:eastAsia="zh-CN"/>
        </w:rPr>
        <w:t>无</w:t>
      </w:r>
      <w:r>
        <w:rPr>
          <w:rFonts w:hint="eastAsia" w:ascii="宋体" w:hAnsi="宋体" w:eastAsia="宋体" w:cs="宋体"/>
          <w:spacing w:val="11"/>
          <w:sz w:val="28"/>
          <w:szCs w:val="28"/>
        </w:rPr>
        <w:t>公务用车</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公务用车购置</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万元，比上年增（减）</w:t>
      </w:r>
      <w:r>
        <w:rPr>
          <w:rFonts w:hint="eastAsia" w:ascii="宋体" w:hAnsi="宋体" w:eastAsia="宋体"/>
          <w:sz w:val="28"/>
          <w:szCs w:val="28"/>
          <w:u w:val="single"/>
          <w:lang w:val="en-US" w:eastAsia="zh-CN"/>
        </w:rPr>
        <w:t>0</w:t>
      </w:r>
      <w:r>
        <w:rPr>
          <w:rFonts w:ascii="宋体" w:hAnsi="宋体" w:eastAsia="宋体"/>
          <w:sz w:val="28"/>
          <w:szCs w:val="28"/>
        </w:rPr>
        <w:t>万元，主要原因是</w:t>
      </w:r>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cs="宋体"/>
          <w:spacing w:val="11"/>
          <w:sz w:val="28"/>
          <w:szCs w:val="28"/>
          <w:lang w:eastAsia="zh-CN"/>
        </w:rPr>
        <w:t>无</w:t>
      </w:r>
      <w:r>
        <w:rPr>
          <w:rFonts w:hint="eastAsia" w:ascii="宋体" w:hAnsi="宋体" w:eastAsia="宋体" w:cs="宋体"/>
          <w:spacing w:val="11"/>
          <w:sz w:val="28"/>
          <w:szCs w:val="28"/>
        </w:rPr>
        <w:t>公务用车</w:t>
      </w:r>
      <w:r>
        <w:rPr>
          <w:rFonts w:hint="eastAsia" w:ascii="宋体" w:hAnsi="宋体" w:eastAsia="宋体" w:cs="宋体"/>
          <w:spacing w:val="11"/>
          <w:sz w:val="28"/>
          <w:szCs w:val="28"/>
          <w:lang w:eastAsia="zh-CN"/>
        </w:rPr>
        <w:t>购置安排</w:t>
      </w:r>
      <w:r>
        <w:rPr>
          <w:rFonts w:ascii="宋体" w:hAnsi="宋体" w:eastAsia="宋体"/>
          <w:sz w:val="28"/>
          <w:szCs w:val="28"/>
        </w:rPr>
        <w:t>。</w:t>
      </w:r>
    </w:p>
    <w:p>
      <w:pPr>
        <w:jc w:val="cente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rPr>
        <w:t xml:space="preserve">   名词解释</w:t>
      </w:r>
    </w:p>
    <w:p>
      <w:pPr>
        <w:ind w:firstLine="560" w:firstLineChars="200"/>
        <w:rPr>
          <w:rFonts w:ascii="宋体" w:hAnsi="宋体" w:eastAsia="宋体"/>
          <w:sz w:val="28"/>
          <w:szCs w:val="28"/>
        </w:rPr>
      </w:pPr>
      <w:r>
        <w:rPr>
          <w:rFonts w:hint="eastAsia" w:ascii="宋体" w:hAnsi="宋体" w:eastAsia="宋体"/>
          <w:sz w:val="28"/>
          <w:szCs w:val="28"/>
        </w:rPr>
        <w:t>一、收入科目</w:t>
      </w:r>
    </w:p>
    <w:p>
      <w:pPr>
        <w:ind w:firstLine="560" w:firstLineChars="200"/>
        <w:rPr>
          <w:rFonts w:ascii="宋体" w:hAnsi="宋体" w:eastAsia="宋体"/>
          <w:sz w:val="28"/>
          <w:szCs w:val="28"/>
        </w:rPr>
      </w:pPr>
      <w:r>
        <w:rPr>
          <w:rFonts w:hint="eastAsia" w:ascii="宋体" w:hAnsi="宋体" w:eastAsia="宋体"/>
          <w:sz w:val="28"/>
          <w:szCs w:val="28"/>
        </w:rPr>
        <w:t>（一）财政拨款：指县级财政当年拨付的资金。</w:t>
      </w:r>
    </w:p>
    <w:p>
      <w:pPr>
        <w:ind w:firstLine="560" w:firstLineChars="200"/>
        <w:rPr>
          <w:rFonts w:ascii="宋体" w:hAnsi="宋体" w:eastAsia="宋体"/>
          <w:sz w:val="28"/>
          <w:szCs w:val="28"/>
        </w:rPr>
      </w:pPr>
      <w:r>
        <w:rPr>
          <w:rFonts w:hint="eastAsia" w:ascii="宋体" w:hAnsi="宋体" w:eastAsia="宋体"/>
          <w:sz w:val="28"/>
          <w:szCs w:val="28"/>
        </w:rPr>
        <w:t>（二）教育收费资金收入：反映实行专项管理的高中以</w:t>
      </w:r>
      <w:r>
        <w:rPr>
          <w:rFonts w:ascii="宋体" w:hAnsi="宋体" w:eastAsia="宋体"/>
          <w:sz w:val="28"/>
          <w:szCs w:val="28"/>
        </w:rPr>
        <w:t>上学费、住宿费，高校委托培养费，函大、电大、夜大及短训班培训费等教育收费取得的收入。</w:t>
      </w:r>
    </w:p>
    <w:p>
      <w:pPr>
        <w:ind w:firstLine="560" w:firstLineChars="200"/>
        <w:rPr>
          <w:rFonts w:ascii="宋体" w:hAnsi="宋体" w:eastAsia="宋体"/>
          <w:sz w:val="28"/>
          <w:szCs w:val="28"/>
        </w:rPr>
      </w:pPr>
      <w:r>
        <w:rPr>
          <w:rFonts w:hint="eastAsia" w:ascii="宋体" w:hAnsi="宋体" w:eastAsia="宋体"/>
          <w:sz w:val="28"/>
          <w:szCs w:val="28"/>
        </w:rPr>
        <w:t>（三）事业收入：指事业单位开展专业业务活动及辅助活动取得的收入。</w:t>
      </w:r>
    </w:p>
    <w:p>
      <w:pPr>
        <w:ind w:firstLine="560" w:firstLineChars="200"/>
        <w:rPr>
          <w:rFonts w:ascii="宋体" w:hAnsi="宋体" w:eastAsia="宋体"/>
          <w:sz w:val="28"/>
          <w:szCs w:val="28"/>
        </w:rPr>
      </w:pPr>
      <w:r>
        <w:rPr>
          <w:rFonts w:hint="eastAsia" w:ascii="宋体" w:hAnsi="宋体" w:eastAsia="宋体"/>
          <w:sz w:val="28"/>
          <w:szCs w:val="28"/>
        </w:rPr>
        <w:t>（四）事业单位经营收入：指事业单位在专业业务活动及辅助活动之外开展非独立核算经营活动取得的收入。</w:t>
      </w:r>
    </w:p>
    <w:p>
      <w:pPr>
        <w:ind w:firstLine="560" w:firstLineChars="200"/>
        <w:rPr>
          <w:rFonts w:ascii="宋体" w:hAnsi="宋体" w:eastAsia="宋体"/>
          <w:sz w:val="28"/>
          <w:szCs w:val="28"/>
        </w:rPr>
      </w:pPr>
      <w:r>
        <w:rPr>
          <w:rFonts w:hint="eastAsia" w:ascii="宋体" w:hAnsi="宋体" w:eastAsia="宋体"/>
          <w:sz w:val="28"/>
          <w:szCs w:val="28"/>
        </w:rPr>
        <w:t>（五）附属单位上缴收入：反映事业单位附属的独立核</w:t>
      </w:r>
      <w:r>
        <w:rPr>
          <w:rFonts w:ascii="宋体" w:hAnsi="宋体" w:eastAsia="宋体"/>
          <w:sz w:val="28"/>
          <w:szCs w:val="28"/>
        </w:rPr>
        <w:t>算单位按规定标准或比例缴纳的各项收入。包括附属的事业单位上缴的收入和附属的企业上缴的利润等。</w:t>
      </w:r>
    </w:p>
    <w:p>
      <w:pPr>
        <w:ind w:firstLine="560" w:firstLineChars="200"/>
        <w:rPr>
          <w:rFonts w:ascii="宋体" w:hAnsi="宋体" w:eastAsia="宋体"/>
          <w:sz w:val="28"/>
          <w:szCs w:val="28"/>
        </w:rPr>
      </w:pPr>
      <w:r>
        <w:rPr>
          <w:rFonts w:hint="eastAsia" w:ascii="宋体" w:hAnsi="宋体" w:eastAsia="宋体"/>
          <w:sz w:val="28"/>
          <w:szCs w:val="28"/>
        </w:rPr>
        <w:t>（六）上级补助收入：反映事业单位从主管部门和上级单位取得的非财政补助收入。</w:t>
      </w:r>
    </w:p>
    <w:p>
      <w:pPr>
        <w:ind w:firstLine="560" w:firstLineChars="200"/>
        <w:rPr>
          <w:rFonts w:ascii="宋体" w:hAnsi="宋体" w:eastAsia="宋体"/>
          <w:sz w:val="28"/>
          <w:szCs w:val="28"/>
        </w:rPr>
      </w:pPr>
      <w:r>
        <w:rPr>
          <w:rFonts w:hint="eastAsia" w:ascii="宋体" w:hAnsi="宋体" w:eastAsia="宋体"/>
          <w:sz w:val="28"/>
          <w:szCs w:val="28"/>
        </w:rPr>
        <w:t>（七）其他收入：指除财政拨款、事业收入、事业单位经营收入等以外的各项收入。</w:t>
      </w:r>
    </w:p>
    <w:p>
      <w:pPr>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八</w:t>
      </w:r>
      <w:r>
        <w:rPr>
          <w:rFonts w:hint="eastAsia" w:ascii="宋体" w:hAnsi="宋体" w:eastAsia="宋体"/>
          <w:sz w:val="28"/>
          <w:szCs w:val="28"/>
        </w:rPr>
        <w:t>）</w:t>
      </w:r>
      <w:r>
        <w:rPr>
          <w:rFonts w:ascii="宋体" w:hAnsi="宋体" w:eastAsia="宋体"/>
          <w:sz w:val="28"/>
          <w:szCs w:val="28"/>
        </w:rPr>
        <w:t>使用非财政拨款结余：填列历年滚存的非限定用途的非统计财政拨款结余弥补2024年收支差额的数额。</w:t>
      </w:r>
    </w:p>
    <w:p>
      <w:pPr>
        <w:ind w:firstLine="560" w:firstLineChars="200"/>
        <w:rPr>
          <w:rFonts w:ascii="宋体" w:hAnsi="宋体" w:eastAsia="宋体"/>
          <w:sz w:val="28"/>
          <w:szCs w:val="28"/>
        </w:rPr>
      </w:pPr>
      <w:r>
        <w:rPr>
          <w:rFonts w:hint="eastAsia" w:ascii="宋体" w:hAnsi="宋体" w:eastAsia="宋体"/>
          <w:sz w:val="28"/>
          <w:szCs w:val="28"/>
        </w:rPr>
        <w:t>（九）上年结转和结余：填列</w:t>
      </w:r>
      <w:r>
        <w:rPr>
          <w:rFonts w:ascii="宋体" w:hAnsi="宋体" w:eastAsia="宋体"/>
          <w:sz w:val="28"/>
          <w:szCs w:val="28"/>
        </w:rPr>
        <w:t>2023年（上年）全部结转和结余的资金数，包括当年结转结余资金和历年滚存结转结余资金。</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二、支出科目</w:t>
      </w:r>
    </w:p>
    <w:p>
      <w:pPr>
        <w:ind w:firstLine="560" w:firstLineChars="200"/>
        <w:rPr>
          <w:rFonts w:ascii="宋体" w:hAnsi="宋体" w:eastAsia="宋体"/>
          <w:sz w:val="28"/>
          <w:szCs w:val="28"/>
        </w:rPr>
      </w:pPr>
      <w:r>
        <w:rPr>
          <w:rFonts w:hint="eastAsia" w:ascii="宋体" w:hAnsi="宋体" w:eastAsia="宋体"/>
          <w:sz w:val="28"/>
          <w:szCs w:val="28"/>
        </w:rPr>
        <w:t>对部门预算中涉及的支出功能分类科目（明细到项级），</w:t>
      </w:r>
      <w:r>
        <w:rPr>
          <w:rFonts w:ascii="宋体" w:hAnsi="宋体" w:eastAsia="宋体"/>
          <w:sz w:val="28"/>
          <w:szCs w:val="28"/>
        </w:rPr>
        <w:t>结合部门实际，参照《2024年政府收支分类科目》的规范说明进行解释。</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三、相关专业名词</w:t>
      </w:r>
    </w:p>
    <w:p>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sz w:val="28"/>
          <w:szCs w:val="28"/>
        </w:rPr>
        <w:t>公务用车运行维护费以及其他费用。</w:t>
      </w:r>
    </w:p>
    <w:p>
      <w:pPr>
        <w:ind w:firstLine="560" w:firstLineChars="200"/>
        <w:rPr>
          <w:rFonts w:ascii="宋体" w:hAnsi="宋体" w:eastAsia="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sz w:val="28"/>
          <w:szCs w:val="28"/>
        </w:rPr>
        <w:t>（二）“</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经费：指用财政拨款安排的因公出国（境）费、公务用车购置及运行维护费和公务接待费。其中</w:t>
      </w:r>
      <w:r>
        <w:rPr>
          <w:rFonts w:hint="eastAsia" w:ascii="宋体" w:hAnsi="宋体" w:eastAsia="宋体"/>
          <w:sz w:val="28"/>
          <w:szCs w:val="28"/>
        </w:rPr>
        <w:t>，</w:t>
      </w:r>
      <w:r>
        <w:rPr>
          <w:rFonts w:ascii="宋体" w:hAnsi="宋体" w:eastAsia="宋体"/>
          <w:sz w:val="28"/>
          <w:szCs w:val="28"/>
        </w:rPr>
        <w:t>因公出国（境）费反映单位公务出国（境）的国际旅费</w:t>
      </w:r>
      <w:r>
        <w:rPr>
          <w:rFonts w:hint="eastAsia" w:ascii="宋体" w:hAnsi="宋体" w:eastAsia="宋体"/>
          <w:sz w:val="28"/>
          <w:szCs w:val="28"/>
        </w:rPr>
        <w:t>、</w:t>
      </w:r>
      <w:r>
        <w:rPr>
          <w:rFonts w:ascii="宋体" w:hAnsi="宋体" w:eastAsia="宋体"/>
          <w:sz w:val="28"/>
          <w:szCs w:val="28"/>
        </w:rPr>
        <w:t>国外城市间交通费</w:t>
      </w:r>
      <w:r>
        <w:rPr>
          <w:rFonts w:hint="eastAsia" w:ascii="宋体" w:hAnsi="宋体" w:eastAsia="宋体"/>
          <w:sz w:val="28"/>
          <w:szCs w:val="28"/>
        </w:rPr>
        <w:t>、</w:t>
      </w:r>
      <w:r>
        <w:rPr>
          <w:rFonts w:ascii="宋体" w:hAnsi="宋体" w:eastAsia="宋体"/>
          <w:sz w:val="28"/>
          <w:szCs w:val="28"/>
        </w:rPr>
        <w:t>住宿费、伙食费</w:t>
      </w:r>
      <w:r>
        <w:rPr>
          <w:rFonts w:hint="eastAsia" w:ascii="宋体" w:hAnsi="宋体" w:eastAsia="宋体"/>
          <w:sz w:val="28"/>
          <w:szCs w:val="28"/>
        </w:rPr>
        <w:t>、</w:t>
      </w:r>
      <w:r>
        <w:rPr>
          <w:rFonts w:ascii="宋体" w:hAnsi="宋体" w:eastAsia="宋体"/>
          <w:sz w:val="28"/>
          <w:szCs w:val="28"/>
        </w:rPr>
        <w:t>培训费</w:t>
      </w:r>
      <w:r>
        <w:rPr>
          <w:rFonts w:hint="eastAsia" w:ascii="宋体" w:hAnsi="宋体" w:eastAsia="宋体"/>
          <w:sz w:val="28"/>
          <w:szCs w:val="28"/>
        </w:rPr>
        <w:t>、</w:t>
      </w:r>
      <w:r>
        <w:rPr>
          <w:rFonts w:ascii="宋体" w:hAnsi="宋体" w:eastAsia="宋体"/>
          <w:sz w:val="28"/>
          <w:szCs w:val="28"/>
        </w:rPr>
        <w:t>公杂费等支出；公务用车购置及运行维护费反映单位公务用车车辆购置支出（含车辆购置税</w:t>
      </w:r>
      <w:r>
        <w:rPr>
          <w:rFonts w:hint="eastAsia" w:ascii="宋体" w:hAnsi="宋体" w:eastAsia="宋体"/>
          <w:sz w:val="28"/>
          <w:szCs w:val="28"/>
        </w:rPr>
        <w:t>、</w:t>
      </w:r>
      <w:r>
        <w:rPr>
          <w:rFonts w:ascii="宋体" w:hAnsi="宋体" w:eastAsia="宋体"/>
          <w:sz w:val="28"/>
          <w:szCs w:val="28"/>
        </w:rPr>
        <w:t>牌照费），按规定保留的公务用车燃料费</w:t>
      </w:r>
      <w:r>
        <w:rPr>
          <w:rFonts w:hint="eastAsia" w:ascii="宋体" w:hAnsi="宋体" w:eastAsia="宋体"/>
          <w:sz w:val="28"/>
          <w:szCs w:val="28"/>
        </w:rPr>
        <w:t>、</w:t>
      </w:r>
      <w:r>
        <w:rPr>
          <w:rFonts w:ascii="宋体" w:hAnsi="宋体" w:eastAsia="宋体"/>
          <w:sz w:val="28"/>
          <w:szCs w:val="28"/>
        </w:rPr>
        <w:t>维修费</w:t>
      </w:r>
      <w:r>
        <w:rPr>
          <w:rFonts w:hint="eastAsia" w:ascii="宋体" w:hAnsi="宋体" w:eastAsia="宋体"/>
          <w:sz w:val="28"/>
          <w:szCs w:val="28"/>
        </w:rPr>
        <w:t>、</w:t>
      </w:r>
      <w:r>
        <w:rPr>
          <w:rFonts w:ascii="宋体" w:hAnsi="宋体" w:eastAsia="宋体"/>
          <w:sz w:val="28"/>
          <w:szCs w:val="28"/>
        </w:rPr>
        <w:t>过桥过路费</w:t>
      </w:r>
      <w:r>
        <w:rPr>
          <w:rFonts w:hint="eastAsia" w:ascii="宋体" w:hAnsi="宋体" w:eastAsia="宋体"/>
          <w:sz w:val="28"/>
          <w:szCs w:val="28"/>
        </w:rPr>
        <w:t>、</w:t>
      </w:r>
      <w:r>
        <w:rPr>
          <w:rFonts w:ascii="宋体" w:hAnsi="宋体" w:eastAsia="宋体"/>
          <w:sz w:val="28"/>
          <w:szCs w:val="28"/>
        </w:rPr>
        <w:t>保险费</w:t>
      </w:r>
      <w:r>
        <w:rPr>
          <w:rFonts w:hint="eastAsia" w:ascii="宋体" w:hAnsi="宋体" w:eastAsia="宋体"/>
          <w:sz w:val="28"/>
          <w:szCs w:val="28"/>
        </w:rPr>
        <w:t>、</w:t>
      </w:r>
      <w:r>
        <w:rPr>
          <w:rFonts w:ascii="宋体" w:hAnsi="宋体" w:eastAsia="宋体"/>
          <w:sz w:val="28"/>
          <w:szCs w:val="28"/>
        </w:rPr>
        <w:t>安全奖励费用等支出；公务接待费反映单位按规定开支的各类公务接待（含外宾接待）支出</w:t>
      </w:r>
    </w:p>
    <w:p>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iNjJkNjNiNDJjYmViYzBkZWMwZDhiNjRjN2U2OTEifQ=="/>
  </w:docVars>
  <w:rsids>
    <w:rsidRoot w:val="00167892"/>
    <w:rsid w:val="00116EBA"/>
    <w:rsid w:val="00167892"/>
    <w:rsid w:val="001846BA"/>
    <w:rsid w:val="004F2CE2"/>
    <w:rsid w:val="00595532"/>
    <w:rsid w:val="005B3ADD"/>
    <w:rsid w:val="00630070"/>
    <w:rsid w:val="00761AA1"/>
    <w:rsid w:val="008637B3"/>
    <w:rsid w:val="0093267B"/>
    <w:rsid w:val="0099028E"/>
    <w:rsid w:val="00B12535"/>
    <w:rsid w:val="00C06602"/>
    <w:rsid w:val="00E40376"/>
    <w:rsid w:val="00EE78A1"/>
    <w:rsid w:val="00F42181"/>
    <w:rsid w:val="00F71563"/>
    <w:rsid w:val="00F80249"/>
    <w:rsid w:val="02BF097E"/>
    <w:rsid w:val="04C96E23"/>
    <w:rsid w:val="16560B71"/>
    <w:rsid w:val="17DC4A93"/>
    <w:rsid w:val="32A44044"/>
    <w:rsid w:val="35031B2C"/>
    <w:rsid w:val="35D52B76"/>
    <w:rsid w:val="3FB37051"/>
    <w:rsid w:val="4158135F"/>
    <w:rsid w:val="42000F7B"/>
    <w:rsid w:val="610649BF"/>
    <w:rsid w:val="615E1006"/>
    <w:rsid w:val="63E35239"/>
    <w:rsid w:val="66BF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1451</Words>
  <Characters>8272</Characters>
  <Lines>68</Lines>
  <Paragraphs>19</Paragraphs>
  <TotalTime>1</TotalTime>
  <ScaleCrop>false</ScaleCrop>
  <LinksUpToDate>false</LinksUpToDate>
  <CharactersWithSpaces>9704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钟</cp:lastModifiedBy>
  <dcterms:modified xsi:type="dcterms:W3CDTF">2024-03-18T08:53:51Z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A5BEA0DBF642485BBE62252F45EB8FE6_12</vt:lpwstr>
  </property>
</Properties>
</file>