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27038">
      <w:pPr>
        <w:ind w:firstLine="1606" w:firstLineChars="500"/>
        <w:rPr>
          <w:b/>
          <w:bCs/>
          <w:sz w:val="32"/>
          <w:szCs w:val="32"/>
        </w:rPr>
      </w:pPr>
      <w:r>
        <w:rPr>
          <w:rFonts w:hint="eastAsia"/>
          <w:b/>
          <w:bCs/>
          <w:sz w:val="32"/>
          <w:szCs w:val="32"/>
        </w:rPr>
        <w:t>部门整体支出绩效自评报告</w:t>
      </w:r>
    </w:p>
    <w:p w14:paraId="7CCCDE73"/>
    <w:p w14:paraId="6D15ECCB">
      <w:pPr>
        <w:rPr>
          <w:sz w:val="24"/>
        </w:rPr>
      </w:pPr>
      <w:r>
        <w:rPr>
          <w:rFonts w:hint="eastAsia"/>
          <w:sz w:val="24"/>
        </w:rPr>
        <w:t>一、部门概况</w:t>
      </w:r>
    </w:p>
    <w:p w14:paraId="3543A590">
      <w:pPr>
        <w:rPr>
          <w:sz w:val="24"/>
        </w:rPr>
      </w:pPr>
      <w:r>
        <w:rPr>
          <w:rFonts w:hint="eastAsia"/>
          <w:sz w:val="24"/>
        </w:rPr>
        <w:t>（一）部门主要职责职能，组织架构、人员及资产等基本情况。</w:t>
      </w:r>
    </w:p>
    <w:p w14:paraId="784B9933">
      <w:pPr>
        <w:rPr>
          <w:sz w:val="24"/>
        </w:rPr>
      </w:pPr>
      <w:r>
        <w:rPr>
          <w:rFonts w:hint="eastAsia"/>
          <w:sz w:val="24"/>
        </w:rPr>
        <w:t>1．主要职能。</w:t>
      </w:r>
    </w:p>
    <w:p w14:paraId="41CB7206">
      <w:pPr>
        <w:rPr>
          <w:sz w:val="24"/>
        </w:rPr>
      </w:pPr>
      <w:r>
        <w:rPr>
          <w:rFonts w:hint="eastAsia"/>
          <w:sz w:val="24"/>
        </w:rPr>
        <w:t>（1）负责全县应急管理工作，指导各级各部门应对安全生产类、自然灾害类等突发事件和综合防灾减灾救灾工作。负责全县安全生产综合监督管理和工矿商贸行业安全生产监督管理工作。</w:t>
      </w:r>
    </w:p>
    <w:p w14:paraId="6E30E7BD">
      <w:pPr>
        <w:rPr>
          <w:sz w:val="24"/>
        </w:rPr>
      </w:pPr>
      <w:r>
        <w:rPr>
          <w:rFonts w:hint="eastAsia"/>
          <w:sz w:val="24"/>
        </w:rPr>
        <w:t>（2）拟订全县应急管理、安全生产等相关规定，组织编制县应急体系建设、安全生产和综合防灾减灾规划，贯彻落实国家和省、市关于应急管理相关的法律法规，监督实施相关规程和标准。</w:t>
      </w:r>
    </w:p>
    <w:p w14:paraId="35933C1D">
      <w:pPr>
        <w:rPr>
          <w:sz w:val="24"/>
        </w:rPr>
      </w:pPr>
      <w:r>
        <w:rPr>
          <w:rFonts w:hint="eastAsia"/>
          <w:sz w:val="24"/>
        </w:rPr>
        <w:t>（3）指导全县应急预案体系建设，建立完善事故灾难和自然灾害分级应对制度，组织编制全县总体应急预案和安全生产类、自然灾害类专项预案，综合协调应急预案衔接工作，组织开展预案演练，推动应急避难设施建设。</w:t>
      </w:r>
    </w:p>
    <w:p w14:paraId="0384E3F5">
      <w:pPr>
        <w:rPr>
          <w:sz w:val="24"/>
        </w:rPr>
      </w:pPr>
      <w:r>
        <w:rPr>
          <w:rFonts w:hint="eastAsia"/>
          <w:sz w:val="24"/>
        </w:rPr>
        <w:t>（4）负责应急管理信息传输和共享，建立监测预警和灾情报告制度，健全自然灾害信息资源获取和共享机制，依法统一发布灾情。</w:t>
      </w:r>
    </w:p>
    <w:p w14:paraId="3180F74B">
      <w:pPr>
        <w:rPr>
          <w:sz w:val="24"/>
        </w:rPr>
      </w:pPr>
      <w:r>
        <w:rPr>
          <w:rFonts w:hint="eastAsia"/>
          <w:sz w:val="24"/>
        </w:rPr>
        <w:t>（5）组织指导协调安全生产类、自然灾害类等突发事件应急救援，承担县应对一般事故灾害指挥机构工作，综合研判突发事件发展态势并提出应对建议，协助县委、县政府指定的负责同志组织一般事故灾害应急处置工作。</w:t>
      </w:r>
    </w:p>
    <w:p w14:paraId="06573A66">
      <w:pPr>
        <w:rPr>
          <w:sz w:val="24"/>
        </w:rPr>
      </w:pPr>
      <w:r>
        <w:rPr>
          <w:rFonts w:hint="eastAsia"/>
          <w:sz w:val="24"/>
        </w:rPr>
        <w:t>（6）统一协调指挥各类应急专业队伍，建立应急协调联动机制，推进指挥平台对接，衔接驻淅武警部队和基干民兵参与应急救援工作。</w:t>
      </w:r>
    </w:p>
    <w:p w14:paraId="70AD0C10">
      <w:pPr>
        <w:rPr>
          <w:sz w:val="24"/>
        </w:rPr>
      </w:pPr>
      <w:r>
        <w:rPr>
          <w:rFonts w:hint="eastAsia"/>
          <w:sz w:val="24"/>
        </w:rPr>
        <w:t>（7）统筹应急救援力量建设，负责森林火灾扑救、抗洪抢险、地震和地质灾害救援、生产安全事故救援等专业应急救援力量建设，指导县综合性应急救援队伍建设，指导乡镇（街道）及社会应急救援力量建设。</w:t>
      </w:r>
    </w:p>
    <w:p w14:paraId="16563FC0">
      <w:pPr>
        <w:rPr>
          <w:sz w:val="24"/>
        </w:rPr>
      </w:pPr>
      <w:r>
        <w:rPr>
          <w:rFonts w:hint="eastAsia"/>
          <w:sz w:val="24"/>
        </w:rPr>
        <w:t>（8）组织指导消防工作，指导消防监督、火灾预防、火灾扑救等工作。</w:t>
      </w:r>
    </w:p>
    <w:p w14:paraId="637785B4">
      <w:pPr>
        <w:rPr>
          <w:sz w:val="24"/>
        </w:rPr>
      </w:pPr>
      <w:r>
        <w:rPr>
          <w:rFonts w:hint="eastAsia"/>
          <w:sz w:val="24"/>
        </w:rPr>
        <w:t>（9）统筹协调全县森林火灾、水旱灾害、地质灾害等防治工作，负责自然灾害综合监测预警工作，指导开展自然灾害综合风险评估工作。</w:t>
      </w:r>
    </w:p>
    <w:p w14:paraId="12172EB1">
      <w:pPr>
        <w:rPr>
          <w:sz w:val="24"/>
        </w:rPr>
      </w:pPr>
      <w:r>
        <w:rPr>
          <w:rFonts w:hint="eastAsia"/>
          <w:sz w:val="24"/>
        </w:rPr>
        <w:t>（10）组织协调全县灾害救助工作，组织指导灾情核查、损失评估、救灾捐赠工作，按权限管理、分配救灾款物并监督使用。</w:t>
      </w:r>
    </w:p>
    <w:p w14:paraId="13A96B64">
      <w:pPr>
        <w:rPr>
          <w:sz w:val="24"/>
        </w:rPr>
      </w:pPr>
      <w:r>
        <w:rPr>
          <w:rFonts w:hint="eastAsia"/>
          <w:sz w:val="24"/>
        </w:rPr>
        <w:t>（11）依法行使安全生产综合监督管理职权，指导协调、监督检查县政府有关部门和各乡镇人民政府、街道办事处、产业集聚区管理委员会安全生产工作，督促、指导安全生产责任落实。组织开展安全生产巡查、考核工作。承担县安全生产委员会日常工作。</w:t>
      </w:r>
    </w:p>
    <w:p w14:paraId="5696DC74">
      <w:pPr>
        <w:rPr>
          <w:sz w:val="24"/>
        </w:rPr>
      </w:pPr>
      <w:r>
        <w:rPr>
          <w:rFonts w:hint="eastAsia"/>
          <w:sz w:val="24"/>
        </w:rPr>
        <w:t>（12）按照分级、属地原则，依法监督检查工矿商贸生产经营单位贯彻执行安全生产法律法规情况，及其安全生产条件和有关设备（特种设备除外）、材料、劳动防护用品的安全生产管理工作。依法组织实施安全生产准入制度并对执行情况进行指导和监督。负责危险化学品安全监督管理综合工作和烟花爆竹经营企业安全生产监督管理工作。</w:t>
      </w:r>
    </w:p>
    <w:p w14:paraId="78347D28">
      <w:pPr>
        <w:rPr>
          <w:sz w:val="24"/>
        </w:rPr>
      </w:pPr>
      <w:r>
        <w:rPr>
          <w:rFonts w:hint="eastAsia"/>
          <w:sz w:val="24"/>
        </w:rPr>
        <w:t>（13）依法组织指导生产安全事故调查处理，监督事故查处和责任追究落实情况。组织开展自然灾害类突发事件的调查评估工作。协助国家和省、市调查处理较大以上事故。综合管理全县生产安全伤亡事故、事故隐患排查治理、安全生产统计分析工作。</w:t>
      </w:r>
    </w:p>
    <w:p w14:paraId="570C62FC">
      <w:pPr>
        <w:rPr>
          <w:sz w:val="24"/>
        </w:rPr>
      </w:pPr>
      <w:r>
        <w:rPr>
          <w:rFonts w:hint="eastAsia"/>
          <w:sz w:val="24"/>
        </w:rPr>
        <w:t>（14）制定应急物资储备和应急救援装备规划并组织实施，会同县发展和改革委员会等部门建立健全应急物资信息平台和调拨制度，在救灾时统一调度。</w:t>
      </w:r>
    </w:p>
    <w:p w14:paraId="0190FF06">
      <w:pPr>
        <w:rPr>
          <w:sz w:val="24"/>
        </w:rPr>
      </w:pPr>
    </w:p>
    <w:p w14:paraId="08D1F24D">
      <w:pPr>
        <w:rPr>
          <w:sz w:val="24"/>
        </w:rPr>
      </w:pPr>
      <w:r>
        <w:rPr>
          <w:rFonts w:hint="eastAsia"/>
          <w:sz w:val="24"/>
        </w:rPr>
        <w:t>（15）负责应急管理、安全生产宣传教育和培训工作，组织指导应急管理、安全生产的科学技术研究、推广应用和信息化建设工作。依法监督检查本行政区域内生产经营单位安全培训及持证上岗情况。</w:t>
      </w:r>
    </w:p>
    <w:p w14:paraId="5E7BABBC">
      <w:pPr>
        <w:rPr>
          <w:sz w:val="24"/>
        </w:rPr>
      </w:pPr>
      <w:r>
        <w:rPr>
          <w:rFonts w:hint="eastAsia"/>
          <w:sz w:val="24"/>
        </w:rPr>
        <w:t>（16）负责监督指导和组织协调全县安全生产行政执法工作。</w:t>
      </w:r>
    </w:p>
    <w:p w14:paraId="07B42AA3">
      <w:pPr>
        <w:rPr>
          <w:sz w:val="24"/>
        </w:rPr>
      </w:pPr>
    </w:p>
    <w:p w14:paraId="38F88EF1">
      <w:pPr>
        <w:rPr>
          <w:sz w:val="24"/>
        </w:rPr>
      </w:pPr>
      <w:r>
        <w:rPr>
          <w:rFonts w:hint="eastAsia"/>
          <w:sz w:val="24"/>
        </w:rPr>
        <w:t>（17）贯彻执行防震减灾工作的方针、政策及法律、法规，并监督检查其执行情况。拟订地震应急预案、综合防御措施并监督检查；负责本行政区域内地震安全性评价的管理和监督；指导和监督重大工程及重要设施的抗震设防工作；会同有关部门管理地震次生灾害和防灾工作；承担县防震抗震指挥部日常工作。</w:t>
      </w:r>
    </w:p>
    <w:p w14:paraId="0532FB8D">
      <w:pPr>
        <w:rPr>
          <w:sz w:val="24"/>
        </w:rPr>
      </w:pPr>
      <w:r>
        <w:rPr>
          <w:rFonts w:hint="eastAsia"/>
          <w:sz w:val="24"/>
        </w:rPr>
        <w:t>（18）开展应急管理方面的交流与合作，组织参与安全生产类、自然灾害类等突发事件的跨区域救援工作。</w:t>
      </w:r>
    </w:p>
    <w:p w14:paraId="42A0AFE4">
      <w:pPr>
        <w:rPr>
          <w:sz w:val="24"/>
        </w:rPr>
      </w:pPr>
      <w:r>
        <w:rPr>
          <w:rFonts w:hint="eastAsia"/>
          <w:sz w:val="24"/>
        </w:rPr>
        <w:t>（19）完成县委、县政府交办的其他任务。</w:t>
      </w:r>
    </w:p>
    <w:p w14:paraId="694E8A40">
      <w:pPr>
        <w:rPr>
          <w:sz w:val="24"/>
        </w:rPr>
      </w:pPr>
      <w:r>
        <w:rPr>
          <w:rFonts w:hint="eastAsia"/>
          <w:sz w:val="24"/>
        </w:rPr>
        <w:t>2．机构情况。</w:t>
      </w:r>
    </w:p>
    <w:p w14:paraId="2345476D">
      <w:pPr>
        <w:rPr>
          <w:sz w:val="24"/>
        </w:rPr>
      </w:pPr>
      <w:r>
        <w:rPr>
          <w:rFonts w:hint="eastAsia"/>
          <w:sz w:val="24"/>
        </w:rPr>
        <w:t>2021年应急管理局深化事业单位改革，组建信丰县防灾减灾中心，整合煤炭安全生产监督管理局、县防震减灾局、县综合应急救援大队、县安全生产应急救援指挥中心、县专业森林消防队相关职能。组建信丰县应急管理综合行政执法大队，整合县安全生产执法监察大队和县煤炭综合征费站等相关职能。</w:t>
      </w:r>
    </w:p>
    <w:p w14:paraId="770EC6CB">
      <w:pPr>
        <w:rPr>
          <w:sz w:val="24"/>
        </w:rPr>
      </w:pPr>
      <w:r>
        <w:rPr>
          <w:rFonts w:hint="eastAsia"/>
          <w:sz w:val="24"/>
        </w:rPr>
        <w:t>3.人员情况。</w:t>
      </w:r>
    </w:p>
    <w:p w14:paraId="3B79F2B4">
      <w:pPr>
        <w:rPr>
          <w:sz w:val="24"/>
        </w:rPr>
      </w:pPr>
      <w:r>
        <w:rPr>
          <w:rFonts w:hint="eastAsia"/>
          <w:sz w:val="24"/>
        </w:rPr>
        <w:t>信丰县应急管理局及防灾减灾中心、应急管理综合行政执法大队总编制数122人，其中：应急管理局行政编制15人，防灾减灾中心事业编制60人，应急管理综合行政执法大队事业编制47人，实有人数123人，其中：行政编制17人，防灾减灾中心参公编制6人，全额拨款事业编制53人，应急管理综合行政执法大队全额拨款事业编制5人，自收自支42人。退休人员24人。</w:t>
      </w:r>
    </w:p>
    <w:p w14:paraId="3C729DE2">
      <w:pPr>
        <w:rPr>
          <w:sz w:val="24"/>
        </w:rPr>
      </w:pPr>
      <w:r>
        <w:rPr>
          <w:rFonts w:hint="eastAsia"/>
          <w:sz w:val="24"/>
        </w:rPr>
        <w:t>4.资产情况。</w:t>
      </w:r>
    </w:p>
    <w:p w14:paraId="62BBDA33">
      <w:pPr>
        <w:rPr>
          <w:sz w:val="24"/>
        </w:rPr>
      </w:pPr>
      <w:r>
        <w:rPr>
          <w:rFonts w:hint="eastAsia"/>
          <w:sz w:val="24"/>
        </w:rPr>
        <w:t>2021年12月固定资产231.95万元，其中通用设备158.39万元，专用设备68.28万元，家具，用具，装具及动植物5.28万元，现有应急用车6辆。</w:t>
      </w:r>
    </w:p>
    <w:p w14:paraId="4077BD53">
      <w:pPr>
        <w:rPr>
          <w:sz w:val="24"/>
        </w:rPr>
      </w:pPr>
      <w:r>
        <w:rPr>
          <w:rFonts w:hint="eastAsia"/>
          <w:sz w:val="24"/>
        </w:rPr>
        <w:t>（二）当年部门履职总体目标、工作任务。</w:t>
      </w:r>
    </w:p>
    <w:p w14:paraId="47EE6AD6">
      <w:pPr>
        <w:rPr>
          <w:sz w:val="24"/>
        </w:rPr>
      </w:pPr>
      <w:r>
        <w:rPr>
          <w:rFonts w:hint="eastAsia"/>
          <w:sz w:val="24"/>
        </w:rPr>
        <w:t>信丰县应急管理局认真贯彻落实习近平总书记系列重要讲话精神，全面落实国家、省、市对安全生产、应急管理工作的部署，牢固树立“红线”意识和“底线”思维，以开展安全生产专项整治和三年行动“十大攻坚战”为抓手，深入开展安全生产大宣传、大培训、大排查、大整治、大提升百日攻坚行动和“打非治违”百日行动，全面排查治理安全隐患，狠抓安全生产监管，大力提升安全监管水平，有效杜绝了生产安全事故的发生，确保了全县安全生产形势持续稳定向好。</w:t>
      </w:r>
    </w:p>
    <w:p w14:paraId="4AE9E6CF">
      <w:pPr>
        <w:rPr>
          <w:sz w:val="24"/>
        </w:rPr>
      </w:pPr>
      <w:r>
        <w:rPr>
          <w:rFonts w:hint="eastAsia"/>
          <w:sz w:val="24"/>
        </w:rPr>
        <w:t xml:space="preserve">   二、部门整体支出管理及使用情况</w:t>
      </w:r>
    </w:p>
    <w:p w14:paraId="03C8079B">
      <w:pPr>
        <w:rPr>
          <w:sz w:val="24"/>
        </w:rPr>
      </w:pPr>
      <w:r>
        <w:rPr>
          <w:rFonts w:hint="eastAsia"/>
          <w:sz w:val="24"/>
        </w:rPr>
        <w:t>县财政局年初批复我单位2021年度部门预算2045.92万元、非税收入50万元、上年结转结余377.39万元，合计2473.31万元，当年实际完成收入2361.3万元万元；执行率为95.47%。其中工资福利支出1860.64万元、商品和服务支出296.6万元、对个人和家庭的补助支出53.16万元、其他资本性支出150.9万元等；年底结余0万元，其中基本支出结余0万元、项目结余0万元。</w:t>
      </w:r>
    </w:p>
    <w:p w14:paraId="1FD2DCDF">
      <w:pPr>
        <w:rPr>
          <w:sz w:val="24"/>
        </w:rPr>
      </w:pPr>
      <w:r>
        <w:rPr>
          <w:rFonts w:hint="eastAsia"/>
          <w:sz w:val="24"/>
        </w:rPr>
        <w:t xml:space="preserve">   （一）基本支出情况</w:t>
      </w:r>
    </w:p>
    <w:p w14:paraId="4B2E33DF">
      <w:pPr>
        <w:rPr>
          <w:sz w:val="24"/>
        </w:rPr>
      </w:pPr>
      <w:r>
        <w:rPr>
          <w:rFonts w:hint="eastAsia"/>
          <w:sz w:val="24"/>
        </w:rPr>
        <w:t>（1）“三公”经费支出情况：2021年，我单位一般公共预算财政财政拨款“三公”经费预算数61万元，决算数51.74万元，比2020年增加23.74万元，同比增长84.79%，其中车辆购置及运行费26.74万元，比上年增加16.34万元，公务接待25万元，比上年增加7.4万元。 主要原因是：机构改革后职能增加、车辆运行加大、上级检查多、招商引资接待增加。</w:t>
      </w:r>
    </w:p>
    <w:p w14:paraId="69E666A3">
      <w:pPr>
        <w:rPr>
          <w:sz w:val="24"/>
        </w:rPr>
      </w:pPr>
      <w:r>
        <w:rPr>
          <w:rFonts w:hint="eastAsia"/>
          <w:sz w:val="24"/>
        </w:rPr>
        <w:t>（2）会议费支出情况：2021年，我单位会议费支出数为5万元，较上年减少4.5万元，同比下降47%。</w:t>
      </w:r>
    </w:p>
    <w:p w14:paraId="1772B13D">
      <w:pPr>
        <w:rPr>
          <w:sz w:val="24"/>
        </w:rPr>
      </w:pPr>
      <w:r>
        <w:rPr>
          <w:rFonts w:hint="eastAsia"/>
          <w:sz w:val="24"/>
        </w:rPr>
        <w:t>（3）培训费支出情况：2021年，我单位培训费支出数为26.59万元，比上年增加下降16.79万元。主要原因是：加大安全生产宣传及从业人员培训。</w:t>
      </w:r>
    </w:p>
    <w:p w14:paraId="10AADE92">
      <w:pPr>
        <w:rPr>
          <w:sz w:val="24"/>
        </w:rPr>
      </w:pPr>
    </w:p>
    <w:p w14:paraId="06CFE1A0">
      <w:pPr>
        <w:rPr>
          <w:sz w:val="24"/>
        </w:rPr>
      </w:pPr>
      <w:r>
        <w:rPr>
          <w:rFonts w:hint="eastAsia"/>
          <w:sz w:val="24"/>
        </w:rPr>
        <w:t>（四）部门预算绩效管理开展情况。</w:t>
      </w:r>
    </w:p>
    <w:p w14:paraId="0B186EA8">
      <w:pPr>
        <w:rPr>
          <w:sz w:val="24"/>
        </w:rPr>
      </w:pPr>
      <w:r>
        <w:rPr>
          <w:rFonts w:hint="eastAsia"/>
          <w:sz w:val="24"/>
        </w:rPr>
        <w:t>为加强资金管理，提高资金使用效益，本部门进一步完善了绩效指标和评价标准，本部门积极开展预算绩效评价工作，加强预算绩效管理，2021年度开展绩效评价的各项目绩效评分等级为优秀。</w:t>
      </w:r>
    </w:p>
    <w:p w14:paraId="763CF069">
      <w:pPr>
        <w:rPr>
          <w:sz w:val="24"/>
        </w:rPr>
      </w:pPr>
    </w:p>
    <w:p w14:paraId="56E5D0E1">
      <w:pPr>
        <w:rPr>
          <w:sz w:val="24"/>
        </w:rPr>
      </w:pPr>
      <w:r>
        <w:rPr>
          <w:rFonts w:hint="eastAsia"/>
          <w:sz w:val="24"/>
        </w:rPr>
        <w:t>（五）当年部门预算及执行情况。</w:t>
      </w:r>
    </w:p>
    <w:p w14:paraId="7B22963A">
      <w:pPr>
        <w:rPr>
          <w:sz w:val="24"/>
        </w:rPr>
      </w:pPr>
      <w:r>
        <w:rPr>
          <w:rFonts w:hint="eastAsia"/>
          <w:sz w:val="24"/>
        </w:rPr>
        <w:t>我单位2021年度预算执行及绩效管理总体水平较好，但也需要进一步提高和加强预算执行管理水平。主要措施有：财务人员加强学习，提高认识。组织单位财务人员认真学习《预算法》等相关法规、制度，提高单位领导对全面预算管理的重视程度，增强业务股室人员的预算意识，坚持先有预算、后有支出，严格按照预算科目和项目资金的管理办法使用财政资金，保障部门整体支出的规范化、制度化。做到基本支出按规定标准使用，项目资金严格审核、专款专用、专户核算。</w:t>
      </w:r>
    </w:p>
    <w:p w14:paraId="36022560">
      <w:pPr>
        <w:rPr>
          <w:sz w:val="24"/>
        </w:rPr>
      </w:pPr>
      <w:r>
        <w:rPr>
          <w:rFonts w:hint="eastAsia"/>
          <w:sz w:val="24"/>
        </w:rPr>
        <w:t>二、部门整体支出绩效实现情况</w:t>
      </w:r>
    </w:p>
    <w:p w14:paraId="36E6DA97">
      <w:pPr>
        <w:rPr>
          <w:sz w:val="24"/>
        </w:rPr>
      </w:pPr>
      <w:r>
        <w:rPr>
          <w:rFonts w:hint="eastAsia"/>
          <w:sz w:val="24"/>
        </w:rPr>
        <w:t>（一）履职完成情况：从数量、质量、时效等方面归纳反映年度主要计划任务完成情况。</w:t>
      </w:r>
    </w:p>
    <w:p w14:paraId="5E4D89FF">
      <w:pPr>
        <w:rPr>
          <w:sz w:val="24"/>
        </w:rPr>
      </w:pPr>
      <w:r>
        <w:rPr>
          <w:rFonts w:hint="eastAsia"/>
          <w:sz w:val="24"/>
        </w:rPr>
        <w:t>（一）安全生产形势</w:t>
      </w:r>
    </w:p>
    <w:p w14:paraId="1AC9CDB7">
      <w:pPr>
        <w:rPr>
          <w:sz w:val="24"/>
        </w:rPr>
      </w:pPr>
      <w:r>
        <w:rPr>
          <w:rFonts w:hint="eastAsia"/>
          <w:sz w:val="24"/>
        </w:rPr>
        <w:t>2021年全县未发生生产安全事故。</w:t>
      </w:r>
    </w:p>
    <w:p w14:paraId="0883F1F4">
      <w:pPr>
        <w:rPr>
          <w:sz w:val="24"/>
        </w:rPr>
      </w:pPr>
      <w:r>
        <w:rPr>
          <w:rFonts w:hint="eastAsia"/>
          <w:sz w:val="24"/>
        </w:rPr>
        <w:t>2021年1月至12月，全县共发生涉及人员死亡的道路交通事故40起，死亡40人；同比事故起数减少3起，同比下降6.97%，死亡人数减少4人，同比下降9.09%。发生火灾280起，无人员伤亡；同比事故起数增加74起，同比上升35.92%。</w:t>
      </w:r>
    </w:p>
    <w:p w14:paraId="72C97689">
      <w:pPr>
        <w:rPr>
          <w:sz w:val="24"/>
        </w:rPr>
      </w:pPr>
      <w:r>
        <w:rPr>
          <w:rFonts w:hint="eastAsia"/>
          <w:sz w:val="24"/>
        </w:rPr>
        <w:t>（二）具体工作情况</w:t>
      </w:r>
    </w:p>
    <w:p w14:paraId="346AB3C8">
      <w:pPr>
        <w:rPr>
          <w:sz w:val="24"/>
        </w:rPr>
      </w:pPr>
      <w:r>
        <w:rPr>
          <w:rFonts w:hint="eastAsia"/>
          <w:sz w:val="24"/>
        </w:rPr>
        <w:t>1.高度重视，全面贯彻落实。召开全县安全风险防范会议18次，召开安全生产工作调度会13次，对习近平总书记关于安全生产重要论述、“红线意识、底线思维”“党政同责、一岗双责、齐抓共管、失职追责”“管行业必须管安全，管业务必须管安全，管生产经营必须管安全”等重要精神进行了反复学习强调，对上级领导关于安全生产工作的重要指示批示精神和中央、省、市有关会议精神进行了宣传贯彻，把安全生产当作首要任务，坚守安全生产红线。</w:t>
      </w:r>
    </w:p>
    <w:p w14:paraId="6A41FF32">
      <w:pPr>
        <w:rPr>
          <w:sz w:val="24"/>
        </w:rPr>
      </w:pPr>
      <w:r>
        <w:rPr>
          <w:rFonts w:hint="eastAsia"/>
          <w:sz w:val="24"/>
        </w:rPr>
        <w:t>2.大力宣传培训，营造浓厚氛围。一是广泛开展“安全生产月”、安全生产“五进”等系列活动，将安全生产知识传给千家万户。共发放各类宣传资料10万余份，翻印了6000余本《习近平总书记关于安全生产重要论述》、4000余本新修订《安全生产法》、印发了8万余册《农村安全知识》发放至各乡镇、各安委会成员单位。二是为提升事故预警响应能力、应急协同能力, 增强公众的防灾减灾意识和应急处置能力，组织多部门开展了应急演练活动，邀请了企业员工和社区居民共同参与活动。共组织全县性宣教和演练活动50多次，参与人数达5万余人。三是邀请省、市安全生产工作相关领导和专家做专题讲座，切实增强各级领导干部正确履行安全生产监督管理职责和驾驭安全生产工作的专业能力。开展全县性各类安全生产讲座培训39场，参加教育培训人员超过5600余人次。四是举办各类培训班50期，培训各类人员3986人，完成年度计划的109.8%。其中工贸企业从业人员培训班16期，培训1568人（次）；非煤矿山企业从业人员培训班11期，培训1360人（次）；危险化学品企业从业人员培训班2期，培训260人（次）；其中全县加油站等危险化学品经营企业从业人员培训班，共计260人（次）参加；烟花爆竹经营门点主要负责人和从业人员培训班1期，共计420余人参加；邮政行业主要负责人、安全管理人员安全知识培训班1期，共计38人参加了培训；大广BP2标、信雄A1标主要负责人、安全管理人员安全知识培训班1期，共计30余人参加了培训；村级安全员培训班3期，共计210人参加了培训；局股室业务人员培训班4期，共计100人（次）参加了培训； 另外，委托市培训机构在我县举办工贸行业主要负责人、安全管理人员培训班1期共计180人参训。通知企业相关人员赴省、市参训计230余人（次）。</w:t>
      </w:r>
    </w:p>
    <w:p w14:paraId="0FEE84D5">
      <w:pPr>
        <w:rPr>
          <w:sz w:val="24"/>
        </w:rPr>
      </w:pPr>
      <w:r>
        <w:rPr>
          <w:rFonts w:hint="eastAsia"/>
          <w:sz w:val="24"/>
        </w:rPr>
        <w:t>3.理清职责，强化责任落实。一是严格落实党政领导责任。与各乡（镇）人民政府、各安委会成员单位主要负责人层层签订了安全生产责任书，明确各乡镇、各安委会成员单位的安全生产责任和义务，强化党政领导责任落实。各乡镇、各职能部门与重点企业分别签订安全生产责任书，持续强化行业监管，全力把安全生产责任分解落实到基层和生产第一线。各乡镇、各部门对辖区和监管的企业建立驻企安全员制度，不定期开展安全警示教育和约谈会议。全县310个行政村（居）全部组建了安全员，进一步强化重点企业、重点路段、重点场所安全监管，督促指导企业落实安全责任，加大安全投入，强化安全管理。二是全面落实企业主体责任。为强化企业主体责任落实，共组织企业观看“生命重于泰山——学习习近平总书记关于安全生产重要论述”电视专题片386场，共计11600余人次。组织企业开展安全教育培训430余场，严格落实持证上岗制度。全县989家企业全面开展了制度对标梳理、安全教育培训、反“三违”行动和风险隐患自查自纠。三是强化督促部门履职尽责。县安委会、安委办共下发48份通知、方案部署全县安全生产工作；下发4份督办单、19份督办函、67份履责提示函，督促有关单位和企业就存在的问题严格落实整改并强化安全监管；组织开展了19次安全生产督查检查，督促各乡（镇）、各单位扎实开展安全生产工作。</w:t>
      </w:r>
    </w:p>
    <w:p w14:paraId="10F385A4">
      <w:pPr>
        <w:rPr>
          <w:sz w:val="24"/>
        </w:rPr>
      </w:pPr>
      <w:r>
        <w:rPr>
          <w:rFonts w:hint="eastAsia"/>
          <w:sz w:val="24"/>
        </w:rPr>
        <w:t>4.强化整治，提升安全水平。一是扎实开展安全生产专项整治三年行动。根据安全生产专项整治三年行动“十大攻坚战”目标任务，共辨识风险点1646处，管控到位1646处，管控率100%，排查隐患10254条，整治到位10151条，整改率98.99%，经济处罚230.23万元，移送司法机关2人，联合惩戒2家，全县创建完成安全生产标准化示范企业189家，安全风险管控试点示范企业12家。二是扎实开展安全隐患排查整治。开展了安全生产“大宣传、大培训、大排查、大整治、大提升”和“打非治违”两项百日行动。全县共排查各类生产经营场所、项目11823处，查出问题隐患11854条，整改9402条，下发执法文书147份，行政处罚生产经营单位（场所）44家（处），罚款798000元，责令停产停业整顿4家；为强化警示教育作用，健全完善了安全生产领域失信联合惩戒和 “黑名单”管理办法，定期警示曝光严重失信企业，全县开展联合、专项执法共162余次，检查单位5257家，责令停产整顿 73 家，暂扣吊销证照1家。三是扎实开展主管行业专项整治。按照2021年度执法检查计划和元旦、春节、“五一”、端午、中秋、国庆、十九届六中全会、省党代会等重要时段开展了危险化学品、烟花爆竹、矿山、工贸领域安全生产大检查，共检查企业472家（次），查出隐患1909条，下发整改及复查指令书727份，已整改隐患1795条；开展了危险化学品、烟花爆竹、矿山、工贸领域“打非治违”专项行动，责令停产停业12家，暂扣吊销证照 1 家，关闭取缔 1 家，联合惩戒 1家，立案查处22家；开展了企业技术改造升级工作，推进企业改造升级4家，已经完成改造提升3家（分别是腾飞加油站、铁石口镇加油站、金山加油站）。四是建立了驻企安全员制度。印发了《关于印发信丰县安全生产驻企安全监督员制度的通知》（信安办字〔2021〕27号）和《信丰县应急管理局安全监管服务网格化管理工作实施方案》，实行一对一、点对点的安全监管服务指导，提升企业安全生产水平。</w:t>
      </w:r>
    </w:p>
    <w:p w14:paraId="7A2046F6">
      <w:pPr>
        <w:rPr>
          <w:sz w:val="24"/>
        </w:rPr>
      </w:pPr>
      <w:r>
        <w:rPr>
          <w:rFonts w:hint="eastAsia"/>
          <w:sz w:val="24"/>
        </w:rPr>
        <w:t>二、应急能力建设情况</w:t>
      </w:r>
    </w:p>
    <w:p w14:paraId="06A5712B">
      <w:pPr>
        <w:rPr>
          <w:sz w:val="24"/>
        </w:rPr>
      </w:pPr>
      <w:r>
        <w:rPr>
          <w:rFonts w:hint="eastAsia"/>
          <w:sz w:val="24"/>
        </w:rPr>
        <w:t>（一）强化基层应急能力建设。一是制定印发了《乡镇应急管理机构规范化建设工作方案》系列文件，乡镇应急管理机构开展了“三簿、五化、六有、八账”等一系列规范化建设活动，全县310个行政村（居）全部组建了安全员，进一步强化了基层应急管理力量，明确基层应急管理职能定位，健全完善应急管理工作机制，形成应急管理工作合力。</w:t>
      </w:r>
    </w:p>
    <w:p w14:paraId="0F1FA2E5">
      <w:pPr>
        <w:rPr>
          <w:sz w:val="24"/>
        </w:rPr>
      </w:pPr>
      <w:r>
        <w:rPr>
          <w:rFonts w:hint="eastAsia"/>
          <w:sz w:val="24"/>
        </w:rPr>
        <w:t>（二）强化应急救援处置能力提升。修订完善了全县各类应急预案，有计划性地开展跨部门、跨行业、跨区域的应急救援演练近百场；积极整合各行业领域专兼职救援队伍、应急物资储备和突发情况处置专家队伍，建立各类抢险救援队伍39支406人，可跨区域机动作战人数131人；组织全县16个乡镇240余名半专业扑火队员开展了一次全面、系统、针对性强的学习培训，组织县专业森林消防队集中开展了防汛抗洪骨干集训和冲锋舟操作技能培训，强化队员水上操舟技能和应急应战水平，确保遇有险情能够快速反应、有效处置，全面做好应对汛期突发气象、地质灾害应急救援准备。</w:t>
      </w:r>
    </w:p>
    <w:p w14:paraId="44504336">
      <w:pPr>
        <w:rPr>
          <w:sz w:val="24"/>
        </w:rPr>
      </w:pPr>
      <w:r>
        <w:rPr>
          <w:rFonts w:hint="eastAsia"/>
          <w:sz w:val="24"/>
        </w:rPr>
        <w:t>（三）严格落实值班值守工作制度。严格督促企业主要负责人切实履行安全生产第一责任人责任，明确生产作业期间企业主要负责人在岗带班，加强对重点部位、重点岗位巡查检查。同时，严格落实各级干部到岗带班、关键岗位24小时值班制度，严格执行工作“日报告”和事故信息“零报告”制度，确保一旦发生突发情况，能够快速响应、及时应对、高效处置。</w:t>
      </w:r>
    </w:p>
    <w:p w14:paraId="53E470E9">
      <w:pPr>
        <w:rPr>
          <w:sz w:val="24"/>
        </w:rPr>
      </w:pPr>
      <w:r>
        <w:rPr>
          <w:rFonts w:hint="eastAsia"/>
          <w:sz w:val="24"/>
        </w:rPr>
        <w:t>三、防灾减灾救灾工作开展情况</w:t>
      </w:r>
    </w:p>
    <w:p w14:paraId="12D65E2F">
      <w:pPr>
        <w:rPr>
          <w:sz w:val="24"/>
        </w:rPr>
      </w:pPr>
      <w:r>
        <w:rPr>
          <w:rFonts w:hint="eastAsia"/>
          <w:sz w:val="24"/>
        </w:rPr>
        <w:t>(一)抗震救灾方面</w:t>
      </w:r>
    </w:p>
    <w:p w14:paraId="31DA2333">
      <w:pPr>
        <w:rPr>
          <w:sz w:val="24"/>
        </w:rPr>
      </w:pPr>
      <w:r>
        <w:rPr>
          <w:rFonts w:hint="eastAsia"/>
          <w:sz w:val="24"/>
        </w:rPr>
        <w:t>1.全面组建灾害信息员队伍。组建了乡（镇）、村（社区）两级灾害信息员，目前我县共有灾害信息员660余人。</w:t>
      </w:r>
    </w:p>
    <w:p w14:paraId="7358DF09">
      <w:pPr>
        <w:rPr>
          <w:sz w:val="24"/>
        </w:rPr>
      </w:pPr>
      <w:r>
        <w:rPr>
          <w:rFonts w:hint="eastAsia"/>
          <w:sz w:val="24"/>
        </w:rPr>
        <w:t>2.及时发放救灾资金和物资。2020年入冬以来，中央下拨救灾资金344万，我县在第一时间召开调度会议，并印发《了关于进一步做好全县受灾群众冬春救助困难救助工作的通知》（信应急字〔2021〕1号）明确资金发放程序，组织了督查组到各乡（镇）进行督查指导、实地走访，确保救灾资金发放无误。截止1月29日，我县救灾资金288万已全部发放到位，共救助受灾人口11935人；剩余救灾资金用于采购生活物资进行发放，截止2月10日，已发放救灾生活物资共计2000余件。</w:t>
      </w:r>
    </w:p>
    <w:p w14:paraId="3303625E">
      <w:pPr>
        <w:rPr>
          <w:sz w:val="24"/>
        </w:rPr>
      </w:pPr>
      <w:r>
        <w:rPr>
          <w:rFonts w:hint="eastAsia"/>
          <w:sz w:val="24"/>
        </w:rPr>
        <w:t>3.强化工程建设。新增改建应急避难场所2处，分别是花园湾广场、谷山景区，面积27000多平方米，可容纳17800余人，并设置了应急标识牌。设立直升机临时起降点永久性标志1个，设立在县文化艺术中心门口。</w:t>
      </w:r>
    </w:p>
    <w:p w14:paraId="285E8C25">
      <w:pPr>
        <w:rPr>
          <w:sz w:val="24"/>
        </w:rPr>
      </w:pPr>
      <w:r>
        <w:rPr>
          <w:rFonts w:hint="eastAsia"/>
          <w:sz w:val="24"/>
        </w:rPr>
        <w:t>4.建成全县救灾物资储备网络。加大资金投入,救灾物资储备网络基本形成。整合全县16个乡（镇）、高新区管委会、城市社区管委会应急物资储备库,基本形成以县级救灾物资储备库为基础,乡级救灾物资储备库为补充的救灾物资储备网络，应急救灾物资储备库共计18个。</w:t>
      </w:r>
    </w:p>
    <w:p w14:paraId="1029B5B9">
      <w:pPr>
        <w:rPr>
          <w:sz w:val="24"/>
        </w:rPr>
      </w:pPr>
      <w:r>
        <w:rPr>
          <w:rFonts w:hint="eastAsia"/>
          <w:sz w:val="24"/>
        </w:rPr>
        <w:t>5.广泛开展防灾减灾科普宣传教育。一是广泛组织学校、高新区企业、建筑施工、社区、各乡镇、各机关单位及更多行业人员积极参与全省“全国防灾减灾日”竞赛活动；二是充分利用微信平台、专栏形式学习宣传认真贯彻落实习近平总书记关于应急管理和防灾减灾救灾的重要论述、认真贯彻落实省委省政府关于应急管理安全生产和防灾减灾救灾决策部署，在机关单位场所设置专栏宣传，在微信公众号连续三天发布防灾减灾科普知识；三是积极开展防震减灾科普宣传进企业、进农村、进社区、进学校、进家庭“五进活动”；四是运用移动、电信和联通运营商在宣传周第一天和“5·12”这一天发送防灾减灾日主题公益短信；五是在城区主要道、公共场所悬挂横幅标语，并充分利用城区热闹繁华路段LED视频宣传活动主题。六是10月13日在县圣塔广场举办了"构建灾害风险适应性和抗灾力"为主题的宣传活动，共发放宣传单约8000多份。</w:t>
      </w:r>
    </w:p>
    <w:p w14:paraId="2E03FF7D">
      <w:pPr>
        <w:rPr>
          <w:sz w:val="24"/>
        </w:rPr>
      </w:pPr>
      <w:r>
        <w:rPr>
          <w:rFonts w:hint="eastAsia"/>
          <w:sz w:val="24"/>
        </w:rPr>
        <w:t>（二）防汛抗旱方面</w:t>
      </w:r>
    </w:p>
    <w:p w14:paraId="65216676">
      <w:pPr>
        <w:rPr>
          <w:sz w:val="24"/>
        </w:rPr>
      </w:pPr>
      <w:r>
        <w:rPr>
          <w:rFonts w:hint="eastAsia"/>
          <w:sz w:val="24"/>
        </w:rPr>
        <w:t>2021年以来，全县降雨量共计1186.9毫米，比历年平均同期偏少248.29毫米，偏少17.3%，比2020年同期降雨量偏少78毫米，偏少7%。全县16个乡（镇）受到不同程度的灾情，全县农作物受灾面积达0.1358万亩，直接损失达881万元。其中粮食作物面积近0.0665万亩，经济作物面积0.0693万亩。</w:t>
      </w:r>
    </w:p>
    <w:p w14:paraId="3D930322">
      <w:pPr>
        <w:rPr>
          <w:sz w:val="24"/>
        </w:rPr>
      </w:pPr>
      <w:r>
        <w:rPr>
          <w:rFonts w:hint="eastAsia"/>
          <w:sz w:val="24"/>
        </w:rPr>
        <w:t>1.高位推动部署。4月2日，副指挥长、副县长朱新梅主持召开了全县防汛工作会议，部署了全县防汛工作。5月17日，常务副县长亲自调度防汛工作，有力推动防汛各项工作落实。</w:t>
      </w:r>
    </w:p>
    <w:p w14:paraId="3E69C952">
      <w:pPr>
        <w:rPr>
          <w:sz w:val="24"/>
        </w:rPr>
      </w:pPr>
      <w:r>
        <w:rPr>
          <w:rFonts w:hint="eastAsia"/>
          <w:sz w:val="24"/>
        </w:rPr>
        <w:t>2.修订完善预案。修订了《信丰县防汛抗旱应急预案》，增强了预案的针对性和可操作性，明确了防指成员单位的工作职责。各乡（镇）修订完善了各类防汛应急预案，组织开展了沿河两岸和山洪灾害易发区的群众调查工作，发放了山洪灾害防御明白卡。</w:t>
      </w:r>
    </w:p>
    <w:p w14:paraId="52D6736B">
      <w:pPr>
        <w:rPr>
          <w:sz w:val="24"/>
        </w:rPr>
      </w:pPr>
      <w:r>
        <w:rPr>
          <w:rFonts w:hint="eastAsia"/>
          <w:sz w:val="24"/>
        </w:rPr>
        <w:t>3.继续落实以行政首长负责制为核心的各项防汛责任制。全县83座水库均落实了“五个责任人”，全县小（二）型以上水库均配备了专职安全管理员。</w:t>
      </w:r>
    </w:p>
    <w:p w14:paraId="7166F6A6">
      <w:pPr>
        <w:rPr>
          <w:sz w:val="24"/>
        </w:rPr>
      </w:pPr>
      <w:r>
        <w:rPr>
          <w:rFonts w:hint="eastAsia"/>
          <w:sz w:val="24"/>
        </w:rPr>
        <w:t>4.强化水上救援演练，提升抢险救援能力。2021年我县组建了23支2443人的防汛抢险应急队伍。县防指在4月份举行了为期10天的水上救援演练，参训人员超过100人，包含县防汛队伍60人，乡镇队伍50多人，累计培养了50多名技术过硬的舟艇操作员，提高了抢险救援水平。</w:t>
      </w:r>
    </w:p>
    <w:p w14:paraId="31EE5EA3">
      <w:pPr>
        <w:rPr>
          <w:sz w:val="24"/>
        </w:rPr>
      </w:pPr>
      <w:r>
        <w:rPr>
          <w:rFonts w:hint="eastAsia"/>
          <w:sz w:val="24"/>
        </w:rPr>
        <w:t>5.补齐备足防汛物资。通过政府采购的方式集中采购了一批防汛抗旱物资，包括冲锋舟、橡皮艇，总价值达50万元。同时各乡镇及防指成员单位严格按要求备足备齐了防汛物资。</w:t>
      </w:r>
    </w:p>
    <w:p w14:paraId="199D8297">
      <w:pPr>
        <w:rPr>
          <w:sz w:val="24"/>
        </w:rPr>
      </w:pPr>
      <w:r>
        <w:rPr>
          <w:rFonts w:hint="eastAsia"/>
          <w:sz w:val="24"/>
        </w:rPr>
        <w:t xml:space="preserve">6.密集会商，提升预警能力。县防指组织水利、应急、防汛、气象、水文、自然资源等部门负责人召开防汛抗旱会商会议5次，通过会商分析水情、雨情、旱情，提出防御措施，部署调度防汛工作，及时发布预警信息。2021年通过短信平台、电话、山洪预警、广播喇叭等多种方式累计发送预警短信6.8万人次。   </w:t>
      </w:r>
    </w:p>
    <w:p w14:paraId="11B57B83">
      <w:pPr>
        <w:rPr>
          <w:sz w:val="24"/>
        </w:rPr>
      </w:pPr>
      <w:r>
        <w:rPr>
          <w:rFonts w:hint="eastAsia"/>
          <w:sz w:val="24"/>
        </w:rPr>
        <w:t xml:space="preserve">7.科学调度，提升防汛抗旱成效。通过利用桃江水电站、龙井、五渡港等水库的调蓄功能，科学调度，有效控制水库水位，确保了度汛安全。进入7月以来，全县降雨偏少，县防汛抗旱指挥部采取制定用水计划、科学调配水量、分发抽水水泵至各乡镇、适时组织人工增雨作业（2021年共开展9次人工增雨作业）等措施，有效缓解旱情，尽力把农业生产损失降到最低。 </w:t>
      </w:r>
    </w:p>
    <w:p w14:paraId="0777F35D">
      <w:pPr>
        <w:rPr>
          <w:sz w:val="24"/>
        </w:rPr>
      </w:pPr>
      <w:r>
        <w:rPr>
          <w:rFonts w:hint="eastAsia"/>
          <w:sz w:val="24"/>
        </w:rPr>
        <w:t>8.强化督查检查，压实防汛抗旱责任。县防汛抗旱指挥部不定期对各乡镇防办开展了7次督查检查，并将结果进行通报。</w:t>
      </w:r>
    </w:p>
    <w:p w14:paraId="722F51B9">
      <w:pPr>
        <w:rPr>
          <w:sz w:val="24"/>
        </w:rPr>
      </w:pPr>
      <w:r>
        <w:rPr>
          <w:rFonts w:hint="eastAsia"/>
          <w:sz w:val="24"/>
        </w:rPr>
        <w:t>（三）森林防灭火方面</w:t>
      </w:r>
    </w:p>
    <w:p w14:paraId="00428B9E">
      <w:pPr>
        <w:rPr>
          <w:sz w:val="24"/>
        </w:rPr>
      </w:pPr>
      <w:r>
        <w:rPr>
          <w:rFonts w:hint="eastAsia"/>
          <w:sz w:val="24"/>
        </w:rPr>
        <w:t>2021年以来，全县发生1起一般森林火灾，过火面积120.8亩。未监测到林火卫星热点，无人员伤亡事故。全力防控了春节、清明节期间森林火灾，全县实现了“无热点、零火灾”目标，创下了有史以来最好防灭火工作态势。</w:t>
      </w:r>
    </w:p>
    <w:p w14:paraId="0C862DCF">
      <w:pPr>
        <w:rPr>
          <w:sz w:val="24"/>
        </w:rPr>
      </w:pPr>
      <w:r>
        <w:rPr>
          <w:rFonts w:hint="eastAsia"/>
          <w:sz w:val="24"/>
        </w:rPr>
        <w:t>1.高位推动，县委、县政府主要领导、分管领导多次主持召开专题会议和调度会议研究部署森林防灭火工作，县长张琳等县领导分别深入乡镇、村组一线调研指导全县森林防灭火工作。各乡镇、各单位及时组织召开会议传达贯彻落实，有力推动了森林防灭火各项工作有力有序有效的落实。</w:t>
      </w:r>
    </w:p>
    <w:p w14:paraId="667B44F7">
      <w:pPr>
        <w:rPr>
          <w:sz w:val="24"/>
        </w:rPr>
      </w:pPr>
      <w:r>
        <w:rPr>
          <w:rFonts w:hint="eastAsia"/>
          <w:sz w:val="24"/>
        </w:rPr>
        <w:t>2.压实责任，山头地块责到人。县委、县政府制定出台了《信丰县森林防灭火责任制实施办法》，明确了各级领导责任和包山头地块责任。全县林区形成纵向到底、横向到边“网格化”森林防灭火管理模式，确保了林间地头、山头地块“有责任人、有人管、有人护”，有效遏制了森林火灾发生。</w:t>
      </w:r>
    </w:p>
    <w:p w14:paraId="01A65424">
      <w:pPr>
        <w:rPr>
          <w:sz w:val="24"/>
        </w:rPr>
      </w:pPr>
      <w:r>
        <w:rPr>
          <w:rFonts w:hint="eastAsia"/>
          <w:sz w:val="24"/>
        </w:rPr>
        <w:t>3.严防死守，防范治理全覆盖。</w:t>
      </w:r>
      <w:bookmarkStart w:id="0" w:name="_GoBack"/>
      <w:bookmarkEnd w:id="0"/>
      <w:r>
        <w:rPr>
          <w:rFonts w:hint="eastAsia"/>
          <w:sz w:val="24"/>
        </w:rPr>
        <w:t>高火险重点时段，各乡镇、各村组和县应急管理局、县林业局、县公安基层派出所等有关单位集中主要力量，开展野外用火巡查，在进入林区主要路口、坟墓集中区域、森林公园和景区原有设点建卡基础上再增加防控卡点、检查站以及劝导站，对进山车辆、人员进行检查登记，发放宣传单，查缴火种，提供鲜花换祭祀品，引导群众文明祭祀。据统计，全县共设卡点2134个（次）、参与检查人员1.3万人次，查处违规野外用火行为74处，采购鲜花16.1万束，换收祭祀用品数量达到1.4363万件。同时，制定人工增雨作业方案，实施人工增雨作业8次，发射火箭弹17枚，有效降低了火险等级。</w:t>
      </w:r>
    </w:p>
    <w:p w14:paraId="71B9BFD3">
      <w:pPr>
        <w:rPr>
          <w:sz w:val="24"/>
        </w:rPr>
      </w:pPr>
      <w:r>
        <w:rPr>
          <w:rFonts w:hint="eastAsia"/>
          <w:sz w:val="24"/>
        </w:rPr>
        <w:t>4.广泛宣传，林区防火氛围浓。一是各乡（镇）、各村采取敲铜锣、喇叭播放录音、IP广播和微信群推送、向村民发放《文明祭祀倡议书》、悬挂横幅标语、召开户主会宣讲等方式，全覆盖、全方位、面对面宣传，严格遵守和执行野外火源管理规定。据统计，全县出动宣传人员2.1万人次，出动宣传车2012车次。二是各有关单位通过印制宣传单、禁火令、“五个禁止”公告进林区、进村庄、进农户、进校园开展森林防火宣传活动，通过县电视台、信丰手机报以及政府网站等媒体倡导文明祭扫新风，并在黄金电视档期插播《禁火令》，全方位宣传森林防灭火规定。三是全县发送50多万条（次）短信提示返乡人员、探亲祭祖群体注意森林防火事项，防范森林火灾发生。</w:t>
      </w:r>
    </w:p>
    <w:p w14:paraId="77FA1879">
      <w:pPr>
        <w:rPr>
          <w:sz w:val="24"/>
        </w:rPr>
      </w:pPr>
      <w:r>
        <w:rPr>
          <w:rFonts w:hint="eastAsia"/>
          <w:sz w:val="24"/>
        </w:rPr>
        <w:t xml:space="preserve">5.强化备战，时刻保持临战状态。一是强化了县专业队伍能力提升。县专业森林消防队以备战省市“大练兵、大比武”活动为契机，坚持大强度开展体能、技能训练，在10月全市大比武中获得团体第五名、水泵操作集体单项第三名的成绩。二是强化了乡镇半专业扑火队伍处置初发火情能力提升。集中培训骨干1次，受训人员116人次；抽调人员到县专业队跟班训练1次，跟班受训人员312人。三是强化了乡镇指挥员指挥水平提升。举办了全县森林防灭火指挥员培训班，着力提高了依法治火、科学防火、安全扑火“三个能力”。四是强化落实带班领导和值班干部24小时值班值守制度。严格落实了信息报告制度，做到早发现、早报告、早处置。五是强化应急准备。修订了森林防灭火专项预案和专项应急处置办法，全面检查和补齐扑火物资，全面进入临战状态。 </w:t>
      </w:r>
    </w:p>
    <w:p w14:paraId="6F14719E">
      <w:pPr>
        <w:rPr>
          <w:sz w:val="24"/>
        </w:rPr>
      </w:pPr>
      <w:r>
        <w:rPr>
          <w:rFonts w:hint="eastAsia"/>
          <w:sz w:val="24"/>
        </w:rPr>
        <w:t>6.严督细查，追责问责在全程。县派出17个督导组，通过听汇报、查台账、看资料和“四不两直”等方式，对各乡（镇）贯彻落实上级会议精神、责任制落实、宣传教育、野外火源管控、建点设卡收缴火种、应急措施落实等情况共开展了8轮次专项督导。县纪委监委牵头组成4个森林防灭火执纪问责组，对县17个督导组开展督查情况和乡（镇）、村落实森林防火责任情况进行全程监督检查，对市挂牌督办的大塘埠镇“1.17”森林火灾情况进行了问责和整改。</w:t>
      </w:r>
    </w:p>
    <w:p w14:paraId="6CBAEDC0">
      <w:pPr>
        <w:rPr>
          <w:sz w:val="24"/>
        </w:rPr>
      </w:pPr>
      <w:r>
        <w:rPr>
          <w:rFonts w:hint="eastAsia"/>
          <w:sz w:val="24"/>
        </w:rPr>
        <w:t>（四）自然灾害综合风险普查工作情况</w:t>
      </w:r>
    </w:p>
    <w:p w14:paraId="19C160AF">
      <w:pPr>
        <w:rPr>
          <w:sz w:val="24"/>
        </w:rPr>
      </w:pPr>
      <w:r>
        <w:rPr>
          <w:rFonts w:hint="eastAsia"/>
          <w:sz w:val="24"/>
        </w:rPr>
        <w:t>一是对自然灾害综合风险普查工作费用进行了预算与事前绩效评估；二是对我县所有行政村（社区）进行了区域划分；三是对信丰县1949-2020年历史自然灾害进行了统计上报；四是2021年8月10日前完成了清查工作，10月15日前完成了调查工作（已完成数据上传），11月15日前完成了质检核查工作（已完成县级数据质检），完成了全县1200份家庭减灾能力调查，并接受了市普查办的数据抽检。五是完成了自然灾害综合风险普查经费概算及申报。</w:t>
      </w:r>
    </w:p>
    <w:p w14:paraId="0CBFD92E">
      <w:pPr>
        <w:rPr>
          <w:sz w:val="24"/>
        </w:rPr>
      </w:pPr>
      <w:r>
        <w:rPr>
          <w:rFonts w:hint="eastAsia"/>
          <w:sz w:val="24"/>
        </w:rPr>
        <w:t>四、党建工作情况</w:t>
      </w:r>
    </w:p>
    <w:p w14:paraId="251BF120">
      <w:pPr>
        <w:rPr>
          <w:sz w:val="24"/>
        </w:rPr>
      </w:pPr>
      <w:r>
        <w:rPr>
          <w:rFonts w:hint="eastAsia"/>
          <w:sz w:val="24"/>
        </w:rPr>
        <w:t>（一）注重政治引领，着力加强党的政治建设</w:t>
      </w:r>
    </w:p>
    <w:p w14:paraId="73B7F242">
      <w:pPr>
        <w:rPr>
          <w:sz w:val="24"/>
        </w:rPr>
      </w:pPr>
      <w:r>
        <w:rPr>
          <w:rFonts w:hint="eastAsia"/>
          <w:sz w:val="24"/>
        </w:rPr>
        <w:t>1.持续深化习近平新时代中国特色社会主义思想学习教育。认真学习贯彻习近平总书记关于机关党的建设、安全生产、应急管理、防灾减灾救灾等工作的重要论述和视察江西和赣州重要讲话精神，党的十九届六中全会、省第十五次党代会、市第六次党代会、县第十五次党代会精神，坚持把党的政治建设摆在首位，常态化组织开展学习教育，制定了《县应急管理局党委中心组理论学习计划》，2021年局党委中心组开展集中理论学习15次。</w:t>
      </w:r>
    </w:p>
    <w:p w14:paraId="0E432125">
      <w:pPr>
        <w:rPr>
          <w:sz w:val="24"/>
        </w:rPr>
      </w:pPr>
      <w:r>
        <w:rPr>
          <w:rFonts w:hint="eastAsia"/>
          <w:sz w:val="24"/>
        </w:rPr>
        <w:t>2.组织开展了庆祝建党100周年系列活动。按照县委党史学习教育领导小组的统一部署，组织开展了建党100周年“七个一”活动（党委书记上一次专题党课、一次红色走读、一次党章党史知识竞赛、一次廉政警示教育、观看一次红色电影、聘请一次专家授课、组织一次</w:t>
      </w:r>
      <w:r>
        <w:rPr>
          <w:rFonts w:hint="eastAsia"/>
          <w:sz w:val="24"/>
          <w:lang w:eastAsia="zh-CN"/>
        </w:rPr>
        <w:t>诵</w:t>
      </w:r>
      <w:r>
        <w:rPr>
          <w:rFonts w:hint="eastAsia"/>
          <w:sz w:val="24"/>
        </w:rPr>
        <w:t>读红色故事）、“三亮三比三促”主题实践（亮身份、亮承诺、亮职责，比学习、 比担当、比业绩，促能力大提升、促作风大转变、促工作大提效）、七一表彰大会等系列活动。做好了全局“两优一先”推荐表彰和走访慰问工作。在“春节”、“七一”建党100周年开展走访慰问困难党员26名、军属伤残军人5名。</w:t>
      </w:r>
    </w:p>
    <w:p w14:paraId="35D86C5F">
      <w:pPr>
        <w:rPr>
          <w:sz w:val="24"/>
        </w:rPr>
      </w:pPr>
      <w:r>
        <w:rPr>
          <w:rFonts w:hint="eastAsia"/>
          <w:sz w:val="24"/>
        </w:rPr>
        <w:t>3.认真开展了党史学习教育。按照县委统一部署要求，成立了局党委书记为组长，其他班子成员为副组长，各股室负责人为成员的党史学习教育领导小组。制定了《县应急管理局党史学习教育实施方案》和《县应急管理局“我为群众办实事”调研实施方案》，以庆祝建党一百周年为契机，认真开展了党史、新中国史、改革开放史、社会主义发展史及习近平《论中国共产党历史》《中国共产党简史》《习近平新时代中国特色社会主义思想学习问答》等5本中央指定书籍的学习教育，推动全局党员干部从党史中汲取红色力量，筑牢理想信念，激发创业激情。采取了专题学习和自主学习相结合，讲专题党课与交流学习体会相结合，用好用活“3+x”模式，充分发挥赣南游击词纪念园、新田百石长征胜利第一仗纪念园等红色教育阵地作用，加强了党员理想信念教育，做到知史爱党、知史爱国。把“我为群众办实事”作为党史学习的重要内容，引导党员干部把学习成效转化为应急管理工作动力和成效，与增强攻坚克难、推动应急管理结合起来，坚持在乡村振兴、征地拆迁、创文创卫、安全生产、防灾减灾、森林防灭火等岗位中，不断增强了初心使命，激发干事激情。2021年以来，开展了党史集中学习教育10次，“我为群众办实事”29件，党史学习教育投稿16篇，发放学习教育书籍716本。</w:t>
      </w:r>
    </w:p>
    <w:p w14:paraId="06DA339A">
      <w:pPr>
        <w:rPr>
          <w:sz w:val="24"/>
        </w:rPr>
      </w:pPr>
      <w:r>
        <w:rPr>
          <w:rFonts w:hint="eastAsia"/>
          <w:sz w:val="24"/>
        </w:rPr>
        <w:t>4.抓好党员队伍建设。严格贯彻落实新形势下党内政治生活的若干准则，不断增强党员干部政治“免疫力“，全面落实党委中心组学习、“三会一课”、民主生活会、领导干部双重组织生活等制度，认真开展了“主题党日” “党员活动日”“学习日”活动，不断丰富内容、创新形式，拓展载体，切实增强了“主题党日+”活动的实效性和针对性。2021年组织党员领导干部讲党课6次，开展民主生活会和组织生活会各2次，“主题党日”活动12次。进一步加强了党员的教育管理和党章党规的学习，认真贯彻落实</w:t>
      </w:r>
      <w:r>
        <w:rPr>
          <w:rFonts w:hint="eastAsia"/>
          <w:sz w:val="24"/>
          <w:lang w:eastAsia="zh-CN"/>
        </w:rPr>
        <w:t>《中国共产党支部工作条例（试行）》</w:t>
      </w:r>
      <w:r>
        <w:rPr>
          <w:rFonts w:hint="eastAsia"/>
          <w:sz w:val="24"/>
        </w:rPr>
        <w:t>《中国共产党党和国家机关基层组织工作条例》《中国共产党党员教育管理工作条例》等党内规章，进一步完善健全述学、评学、考学工作机制，促使全局党员领导干部学思用贯通、知信行统一。进一步强化党员教育管理，推行党员发展“一步一审”工作机制和“1+N”党性锻炼模式，发展入党积极分子3名，持续开展“四查四看”党性体检活动。全局党员干部积极投身到服务企业安全生产、防灾减灾救灾、森林防灭火、创文创卫、助力乡村振兴等中心大局工作中，充分发挥党员先锋模范作用，激发担当作为热情，选树了一批身边的党员先进典型，如甘平、赖国清、易娟、李卫国等，进一步推动形成学优看齐、奋发进取的良好氛围。</w:t>
      </w:r>
    </w:p>
    <w:p w14:paraId="71BEE91B">
      <w:pPr>
        <w:rPr>
          <w:sz w:val="24"/>
        </w:rPr>
      </w:pPr>
      <w:r>
        <w:rPr>
          <w:rFonts w:hint="eastAsia"/>
          <w:sz w:val="24"/>
        </w:rPr>
        <w:t>（二）注重选育管用，着力打造政治过硬干部队伍</w:t>
      </w:r>
    </w:p>
    <w:p w14:paraId="6C94F86E">
      <w:pPr>
        <w:rPr>
          <w:sz w:val="24"/>
        </w:rPr>
      </w:pPr>
      <w:r>
        <w:rPr>
          <w:rFonts w:hint="eastAsia"/>
          <w:sz w:val="24"/>
        </w:rPr>
        <w:t>1.抓实党员干部教育培训。围绕党委改选后领导班子建设要求，聚焦建设高质量发展示范先行区需求，制定党员干部教育培训计划，全方位实施干部红色、专题、实践、线上“四大培训”，着力提升党员干部能力素质。红色培训方面，局领导班子成员（13人）依托油山游击干部学院，以党性修养、理想信念教育为重点，实现党员干部红色教育培训全覆盖。专题培训方面，围绕“干什么学什么,缺什么补什么"要求，依托 “请进来+走出去”培训模式，分层次分类别组织开展安全生产、应急管理等专题培训。实践锻炼方面，分批分类选派干部特别是优秀年轻干部13人到农村工作第一线、冯国栋、赖国清、李军等人到企业项目建设主战场、经济发展主阵地、信访维稳最前沿等工作中培养锻炼、增长才干。线上培训方面，利用江西干部网络学院，学习强国等平台，抓实党员干部线上学习。今年，组织参加领导干部培训2批，党支部书记、党务干部培训2次、党员培训1次；组织股级党员干部到南康学习交流1次。</w:t>
      </w:r>
    </w:p>
    <w:p w14:paraId="0E581063">
      <w:pPr>
        <w:rPr>
          <w:sz w:val="24"/>
        </w:rPr>
      </w:pPr>
      <w:r>
        <w:rPr>
          <w:rFonts w:hint="eastAsia"/>
          <w:sz w:val="24"/>
        </w:rPr>
        <w:t>2.健全监督管理机制。建立管思想、管工作、管作风、管纪律的从严管理体系，把从严管理监督干部贯彻落实到干部队伍建设全过程。坚持把监督挺在前面，建立经常性教育、及时提醒、早发现早处置的“三常态”机制。认真落实谈心谈话制度，既实现干部全覆盖，又重点突出“一把手”和关键岗位干部，做到有思想波动必谈、有苗头性问题必谈、工作落实不力必谈、失误犯错必谈。加强对对信访案件的分析梳理，经常打好“预防针”，增强干部“免疫力”。今年，党员领导干部开展谈心谈话人数35人。</w:t>
      </w:r>
    </w:p>
    <w:p w14:paraId="1C52C174">
      <w:pPr>
        <w:rPr>
          <w:sz w:val="24"/>
        </w:rPr>
      </w:pPr>
      <w:r>
        <w:rPr>
          <w:rFonts w:hint="eastAsia"/>
          <w:sz w:val="24"/>
        </w:rPr>
        <w:t>3.抓牢意识形态工作。把意识形态工作纳入局党委的重要议事日程、纳入班子成员的述职报告、纳入党员干部年度考核内容，局党委认真履行主体责任，专题研究意识形态工作。2021年，局党委专题研究意识形态工作2次，在应急管理局微信公众平台发布各类信息48余条，利用“5.12”防灾减灾日”和“安全生产月”等活动开展了系列防灾减灾救灾、安全生产和应急管理宣传“五进”活动，印制发放各类宣传品13000余份，开展全县各类安全生产知识培训50场次，培训各类人员3986人，制作各种宣传栏13块、宣传横幅23条。</w:t>
      </w:r>
    </w:p>
    <w:p w14:paraId="7D98EE4B">
      <w:pPr>
        <w:rPr>
          <w:sz w:val="24"/>
        </w:rPr>
      </w:pPr>
      <w:r>
        <w:rPr>
          <w:rFonts w:hint="eastAsia"/>
          <w:sz w:val="24"/>
        </w:rPr>
        <w:t>（三）注重率先垂范，着力打造忠诚干净担当应急队伍</w:t>
      </w:r>
    </w:p>
    <w:p w14:paraId="11879CFF">
      <w:pPr>
        <w:rPr>
          <w:sz w:val="24"/>
        </w:rPr>
      </w:pPr>
      <w:r>
        <w:rPr>
          <w:rFonts w:hint="eastAsia"/>
          <w:sz w:val="24"/>
        </w:rPr>
        <w:t>1.强化素质培养，提升干事本领。搭建应急干部交流分享平台，开设“应急大讲堂”，邀请行业专家、业务能手等不同领域、不同行业专家能手，开展面对面交流学习。组织开展一线调查研究，不断提高应急干部破解基层难题、推动人才发展、创新干部实践的本领。定期开展组织支部书记述职，引导每一名支部书记都成为“政策通”“活字典”“多面手”，进一步提升支部书记能力素养和指导基层党建工作水平。</w:t>
      </w:r>
    </w:p>
    <w:p w14:paraId="696BCFE1">
      <w:pPr>
        <w:rPr>
          <w:sz w:val="24"/>
        </w:rPr>
      </w:pPr>
      <w:r>
        <w:rPr>
          <w:rFonts w:hint="eastAsia"/>
          <w:sz w:val="24"/>
        </w:rPr>
        <w:t>2.狠抓作风建设，筑牢廉洁防线。严格落实党委从严治党主体责任和党员领导干部“一岗双责”，执行</w:t>
      </w:r>
      <w:r>
        <w:rPr>
          <w:rFonts w:hint="eastAsia"/>
          <w:sz w:val="24"/>
          <w:lang w:eastAsia="zh-CN"/>
        </w:rPr>
        <w:t>党风廉政建设责任制</w:t>
      </w:r>
      <w:r>
        <w:rPr>
          <w:rFonts w:hint="eastAsia"/>
          <w:sz w:val="24"/>
        </w:rPr>
        <w:t>各项规定、中央八项规定，进一步传承、弘扬社会主义核心价值观，发扬甘为人梯的职业精神，持续推进党委作风建设，聚焦“怕、慢、假、庸、散”等作风顽疾，弘扬“定了就干、说了就办、紧抓快办、办就办好”工作作风，打造“信得过”营商环境，教育引导党员干部保持自重的觉悟、自警的清醒、自律的底线，做到了正心明道、防微杜渐</w:t>
      </w:r>
      <w:r>
        <w:rPr>
          <w:rFonts w:hint="eastAsia"/>
          <w:sz w:val="24"/>
          <w:lang w:eastAsia="zh-CN"/>
        </w:rPr>
        <w:t>，</w:t>
      </w:r>
      <w:r>
        <w:rPr>
          <w:rFonts w:hint="eastAsia"/>
          <w:sz w:val="24"/>
        </w:rPr>
        <w:t xml:space="preserve">坚持把公道正派作为立身之本、履职之要，努力营造风清气正的应急管理工作环境和氛围。 </w:t>
      </w:r>
    </w:p>
    <w:p w14:paraId="78B87C0B">
      <w:pPr>
        <w:rPr>
          <w:sz w:val="24"/>
        </w:rPr>
      </w:pPr>
      <w:r>
        <w:rPr>
          <w:rFonts w:hint="eastAsia"/>
          <w:sz w:val="24"/>
        </w:rPr>
        <w:t>（二）履职效果情况：从社会效益、经济效益（如有）、生态效益（如有）等方面反映部门履职效果的实现情况。</w:t>
      </w:r>
    </w:p>
    <w:p w14:paraId="39265B97">
      <w:pPr>
        <w:rPr>
          <w:sz w:val="24"/>
        </w:rPr>
      </w:pPr>
      <w:r>
        <w:rPr>
          <w:rFonts w:hint="eastAsia"/>
          <w:sz w:val="24"/>
        </w:rPr>
        <w:t>1.全面开展岁末年初安全生产大检查。紧盯建筑施工、燃气、工贸、危险化学品、道路交通等重点领域、动火作业、高处作业、临时用电作业、受限空间作业、停工检修等重点环节，立即组织开展岁末年初全面安全生产大检查。通过宣传动员、自查自纠、全面摸排、集中整治、巩固提升等五个步骤，确保隐患全面排查到位、整治到位，营造岁末年初安全稳定社会环境。</w:t>
      </w:r>
    </w:p>
    <w:p w14:paraId="6C5511FE">
      <w:pPr>
        <w:rPr>
          <w:sz w:val="24"/>
        </w:rPr>
      </w:pPr>
      <w:r>
        <w:rPr>
          <w:rFonts w:hint="eastAsia"/>
          <w:sz w:val="24"/>
        </w:rPr>
        <w:t>2.集中力量打好“打非治违”百日行动攻坚战。突出燃气、道路交通、建筑施工、非煤矿山、危化品、消防安全、烟花爆竹等重点行业领域，围绕21项共性和具有行业领域特点的非法违法生产经营建设行为，加大打非治违力度，严惩各类违反安全生产法律、法规、规章的生产经营建设行为，采取行政处罚、关闭关停等强硬措施对安全领域的违法行为做到“零容忍、动真格、敢碰硬”，同时充分利用新闻媒体加大对非法违法生产经营的典型案例曝光力度，起到震慑、警示作用。</w:t>
      </w:r>
    </w:p>
    <w:p w14:paraId="604745D3">
      <w:pPr>
        <w:rPr>
          <w:sz w:val="24"/>
        </w:rPr>
      </w:pPr>
      <w:r>
        <w:rPr>
          <w:rFonts w:hint="eastAsia"/>
          <w:sz w:val="24"/>
        </w:rPr>
        <w:t>3.持续开展安全生产“大宣传、大培训、大排查、大整治、大提升”百日行动。紧盯“九小”“三合一”场所、群租房、通天楼、制衣厂等消防重点场所和建设施工、道路交通、危险物品、非煤矿山、群租房、通天楼、制衣厂等重点行业，聚焦防火防爆、动火作业、带电作业、高处作业、密闭空间作业等高危环节，扎实开展安全宣传教育培训、隐患排查治理，确保不放过任何一个漏洞、不忽略任何一个盲点、不留下任何一个隐患。</w:t>
      </w:r>
    </w:p>
    <w:p w14:paraId="08B8F06F">
      <w:pPr>
        <w:rPr>
          <w:sz w:val="24"/>
        </w:rPr>
      </w:pPr>
      <w:r>
        <w:rPr>
          <w:rFonts w:hint="eastAsia"/>
          <w:sz w:val="24"/>
        </w:rPr>
        <w:t>4.巩固提升安全生产专项整治三年行动成效。梳理安全生产专项整治工作中存在的问题，深入分析安全生产共性问题和突出隐患，深挖背后的深层次矛盾和原因，梳理出在法规标准、政策措施层面需要建立健全、补充完善的具体制度，建立健全长效机制，形成一套较为成熟定型的安全生产制度体系，逐步推动工作落实。</w:t>
      </w:r>
    </w:p>
    <w:p w14:paraId="36FD1F00">
      <w:pPr>
        <w:rPr>
          <w:sz w:val="24"/>
        </w:rPr>
      </w:pPr>
      <w:r>
        <w:rPr>
          <w:rFonts w:hint="eastAsia"/>
          <w:sz w:val="24"/>
        </w:rPr>
        <w:t>（二）应急能力建设方面</w:t>
      </w:r>
    </w:p>
    <w:p w14:paraId="06161E48">
      <w:pPr>
        <w:rPr>
          <w:sz w:val="24"/>
        </w:rPr>
      </w:pPr>
      <w:r>
        <w:rPr>
          <w:rFonts w:hint="eastAsia"/>
          <w:sz w:val="24"/>
        </w:rPr>
        <w:t>1.推进应急管理综合行政执法改革、基层应急管理体系和能力建设。根据中共江西省委办公厅 江西省人民政府办公厅《关于深化应急管理综合行政执法改革的实施方案》和《关于加强基层应急管理体系和能力建设的意见》及市两办任务分工安排，督促全县各责任单位履行工作职责，切实推动应急管理综合行政执法改革、基层应急管理体系和能力建设取得成效。</w:t>
      </w:r>
    </w:p>
    <w:p w14:paraId="1A93F467">
      <w:pPr>
        <w:rPr>
          <w:sz w:val="24"/>
        </w:rPr>
      </w:pPr>
      <w:r>
        <w:rPr>
          <w:rFonts w:hint="eastAsia"/>
          <w:sz w:val="24"/>
        </w:rPr>
        <w:t>2.推进应急综合指挥平台建设。根据《关于加快县乡应急综合指挥平台建设的通知》（赣市应急办字〔2021〕7号）文件要求，继续推进应急综合指挥平台建设，以实现本区域应急指挥“一图全面感知、一键可知全局、一体运行联动”为目标，以全面感知、融合通信、人工智能为技术支撑，建设值班值守、融合通信、协同会商、指挥调度、资源管理、决策分析和信息发布等业务应用，构建一体化、扁平化、透明化、智能化、实战化的应急指挥体系。</w:t>
      </w:r>
    </w:p>
    <w:p w14:paraId="10E9CA37">
      <w:pPr>
        <w:rPr>
          <w:sz w:val="24"/>
        </w:rPr>
      </w:pPr>
      <w:r>
        <w:rPr>
          <w:rFonts w:hint="eastAsia"/>
          <w:sz w:val="24"/>
        </w:rPr>
        <w:t xml:space="preserve"> 3.加强应急救援队伍能力建设。一是向县政府请示增加专业森林消防队员30人，并完成人员招聘、培训工作。二是加强县专业森林消防队体能训练、技能培训和实战演练，按照“一专多能”要求，建设全省过硬专业队伍，提升应急救援能力。三是进一步强化扑火队伍能力建设。着力加强乡镇半专业扑火队伍处置初发火情能力建设，通过抽调到县专业森林消防队跟班学习训练、100%轮训、适时开展综合演练等方法，增强乡镇半专业扑火队伍能力素质。</w:t>
      </w:r>
    </w:p>
    <w:p w14:paraId="1CF74FAD">
      <w:pPr>
        <w:rPr>
          <w:sz w:val="24"/>
        </w:rPr>
      </w:pPr>
      <w:r>
        <w:rPr>
          <w:rFonts w:hint="eastAsia"/>
          <w:sz w:val="24"/>
        </w:rPr>
        <w:t>（三）防灾减灾救灾工作方面</w:t>
      </w:r>
    </w:p>
    <w:p w14:paraId="6F6200B9">
      <w:pPr>
        <w:rPr>
          <w:sz w:val="24"/>
        </w:rPr>
      </w:pPr>
      <w:r>
        <w:rPr>
          <w:rFonts w:hint="eastAsia"/>
          <w:sz w:val="24"/>
        </w:rPr>
        <w:t>1.加强行政村（社区）安全员和灾害信息员队伍建设。举办行政村（社区）安全员和灾害信息员培训班，提升人员专业水平和业务能力，保障人员津补贴发放到位。</w:t>
      </w:r>
    </w:p>
    <w:p w14:paraId="1D3F6E39">
      <w:pPr>
        <w:rPr>
          <w:sz w:val="24"/>
        </w:rPr>
      </w:pPr>
      <w:r>
        <w:rPr>
          <w:rFonts w:hint="eastAsia"/>
          <w:sz w:val="24"/>
        </w:rPr>
        <w:t>2.持续稳步推进灾后救助。切实做好新灾应对和灾后重建工作，按照江西省委省政府规定的“九有”标准做好受灾群众救助工作；继续稳步推进农房保险工作全覆盖，与保险公司建立理赔“绿色通道”，进一步加大理赔力度，让受灾群众及时享受救助政策。</w:t>
      </w:r>
    </w:p>
    <w:p w14:paraId="28D893A4">
      <w:pPr>
        <w:rPr>
          <w:sz w:val="24"/>
        </w:rPr>
      </w:pPr>
      <w:r>
        <w:rPr>
          <w:rFonts w:hint="eastAsia"/>
          <w:sz w:val="24"/>
        </w:rPr>
        <w:t>3.进一步压实森林防灭火责任，加大森林防火宣传力度。全面贯彻落实《信丰县森林防灭火责任制实施办法》，落实县领导挂点乡镇、乡镇包村、村包组、组包户、护林员包山头地块责任，切实做到事有人管、火有人防、责有人担。</w:t>
      </w:r>
    </w:p>
    <w:p w14:paraId="6068F1CF">
      <w:pPr>
        <w:rPr>
          <w:sz w:val="24"/>
        </w:rPr>
      </w:pPr>
      <w:r>
        <w:rPr>
          <w:rFonts w:hint="eastAsia"/>
          <w:sz w:val="24"/>
        </w:rPr>
        <w:t>制定《2022年信丰县森林防火宣传“五进”活动方案》，扎实开展森林防火宣传月活动，在 全县铺天盖地开展森林防火宣传，营造浓厚的防火氛围，提高民众防火意识。</w:t>
      </w:r>
    </w:p>
    <w:p w14:paraId="0B34F6C1">
      <w:pPr>
        <w:rPr>
          <w:sz w:val="24"/>
        </w:rPr>
      </w:pPr>
      <w:r>
        <w:rPr>
          <w:rFonts w:hint="eastAsia"/>
          <w:sz w:val="24"/>
        </w:rPr>
        <w:t>5.全面完成自然灾害综合风险普查工作。完成调查成果质量核查、评估、验收工作，确保数据全面、准确、规范，形成灾害综合风险普查成果，确保自然灾害综合风险普查圆满完成工作任务，取得实效。</w:t>
      </w:r>
    </w:p>
    <w:p w14:paraId="4EE59840">
      <w:pPr>
        <w:rPr>
          <w:sz w:val="24"/>
        </w:rPr>
      </w:pPr>
      <w:r>
        <w:rPr>
          <w:rFonts w:hint="eastAsia"/>
          <w:sz w:val="24"/>
        </w:rPr>
        <w:t>三、部门整体支出绩效中存在问题及改进措施</w:t>
      </w:r>
    </w:p>
    <w:p w14:paraId="61AE6730">
      <w:pPr>
        <w:rPr>
          <w:sz w:val="24"/>
        </w:rPr>
      </w:pPr>
      <w:r>
        <w:rPr>
          <w:rFonts w:hint="eastAsia"/>
          <w:sz w:val="24"/>
        </w:rPr>
        <w:t>（一）存在的主要问题</w:t>
      </w:r>
    </w:p>
    <w:p w14:paraId="630F1F56">
      <w:pPr>
        <w:rPr>
          <w:sz w:val="24"/>
        </w:rPr>
      </w:pPr>
      <w:r>
        <w:rPr>
          <w:rFonts w:hint="eastAsia"/>
          <w:sz w:val="24"/>
        </w:rPr>
        <w:t xml:space="preserve">    一是绩效评价管理制度尚不健全。办公室还尚未制定相关的管理办法和实施细则，无与实际相结合并具有指导意义的绩效管理工作机制和流程，绩效评价开展缺乏强有力的制度保障。</w:t>
      </w:r>
    </w:p>
    <w:p w14:paraId="678F5C5F">
      <w:pPr>
        <w:rPr>
          <w:sz w:val="24"/>
        </w:rPr>
      </w:pPr>
      <w:r>
        <w:rPr>
          <w:rFonts w:hint="eastAsia"/>
          <w:sz w:val="24"/>
        </w:rPr>
        <w:t>二是绩效评价指标体系还不够完善、合理。财政支出的评价对象涉及行业多，项目之间差异性较大，真正能体现项目效果的个性指标，在标准设计上存在难度，导致评价内容不够全面，评价数据采集缺少充分的调查分析和严密的逻辑关系，难以满足不同层面和不同性质的绩效评价需求。</w:t>
      </w:r>
    </w:p>
    <w:p w14:paraId="4DC3DE51">
      <w:pPr>
        <w:rPr>
          <w:sz w:val="24"/>
        </w:rPr>
      </w:pPr>
      <w:r>
        <w:rPr>
          <w:rFonts w:hint="eastAsia"/>
          <w:sz w:val="24"/>
        </w:rPr>
        <w:t>三是对绩效评价工作的认识不够。单位对财务绩效不重视，认为绩效评价只是财务部门的事情，相关项目职责部门配合不够，往往只能提供有限的财经资料或简单的工作计划、工作总结，绩效评价工作资料非常有限，内容粗浅。大多数时候只能借用工作计划，工作总结等做为绩效自评报告的主要内容。</w:t>
      </w:r>
    </w:p>
    <w:p w14:paraId="4FA4BC22">
      <w:pPr>
        <w:rPr>
          <w:sz w:val="24"/>
        </w:rPr>
      </w:pPr>
      <w:r>
        <w:rPr>
          <w:rFonts w:hint="eastAsia"/>
          <w:sz w:val="24"/>
        </w:rPr>
        <w:t>四是人员素质有待进一步提高。由于预算绩效管理工作开展时间短，涉及面广，专业性强，加上缺乏系统的培训，单位对预算绩效管理理解不充分，对预算绩效管理业务不精通，在一定程度上影响了绩效评价工作质量。</w:t>
      </w:r>
    </w:p>
    <w:p w14:paraId="26E132DA">
      <w:pPr>
        <w:rPr>
          <w:sz w:val="24"/>
        </w:rPr>
      </w:pPr>
      <w:r>
        <w:rPr>
          <w:rFonts w:hint="eastAsia"/>
          <w:sz w:val="24"/>
        </w:rPr>
        <w:t>（二）改进措施和有关建议</w:t>
      </w:r>
    </w:p>
    <w:p w14:paraId="51AE91C9">
      <w:pPr>
        <w:rPr>
          <w:sz w:val="24"/>
        </w:rPr>
      </w:pPr>
      <w:r>
        <w:rPr>
          <w:rFonts w:hint="eastAsia"/>
          <w:sz w:val="24"/>
        </w:rPr>
        <w:t>加大财务绩效评价工作的宣传和培训力度</w:t>
      </w:r>
    </w:p>
    <w:p w14:paraId="78985B31"/>
    <w:p w14:paraId="787C6E75"/>
    <w:p w14:paraId="3770762C"/>
    <w:p w14:paraId="367993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NjQ1MTg2YjQ0MDBjZmQ3YmFmYjk5ZjAyMWQ0OTEifQ=="/>
  </w:docVars>
  <w:rsids>
    <w:rsidRoot w:val="4055444F"/>
    <w:rsid w:val="00200855"/>
    <w:rsid w:val="00717E0C"/>
    <w:rsid w:val="27CF1921"/>
    <w:rsid w:val="2E9326E4"/>
    <w:rsid w:val="2FB84B8C"/>
    <w:rsid w:val="4055444F"/>
    <w:rsid w:val="40E374A5"/>
    <w:rsid w:val="69576B07"/>
    <w:rsid w:val="7D9C1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14492</Words>
  <Characters>15084</Characters>
  <Lines>108</Lines>
  <Paragraphs>30</Paragraphs>
  <TotalTime>11</TotalTime>
  <ScaleCrop>false</ScaleCrop>
  <LinksUpToDate>false</LinksUpToDate>
  <CharactersWithSpaces>15117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2022-05-16T03:41:00Z</dcterms:created>
  <dc:creator>Administrator</dc:creator>
  <cp:lastModifiedBy>信丰县应急管理局</cp:lastModifiedBy>
  <dcterms:modified xsi:type="dcterms:W3CDTF">2025-05-13T09:12:22Z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8F23E07F46AA4CBA8DC0FD16BD152636_13</vt:lpwstr>
  </property>
  <property fmtid="{D5CDD505-2E9C-101B-9397-08002B2CF9AE}" pid="4" name="KSOTemplateDocerSaveRecord">
    <vt:lpwstr>eyJoZGlkIjoiMjk3NjQ1MTg2YjQ0MDBjZmQ3YmFmYjk5ZjAyMWQ0OTEiLCJ1c2VySWQiOiI1MzIwODE2OTIifQ==</vt:lpwstr>
  </property>
</Properties>
</file>