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826B">
      <w:pPr>
        <w:pStyle w:val="2"/>
        <w:spacing w:line="600" w:lineRule="exact"/>
        <w:ind w:left="0" w:leftChars="0" w:firstLine="0"/>
        <w:jc w:val="left"/>
        <w:rPr>
          <w:rFonts w:hint="eastAsia" w:ascii="宋体" w:hAnsi="宋体" w:eastAsia="黑体" w:cs="黑体"/>
          <w:kern w:val="0"/>
          <w:szCs w:val="32"/>
        </w:rPr>
      </w:pPr>
      <w:r>
        <w:rPr>
          <w:rFonts w:hint="eastAsia" w:ascii="宋体" w:hAnsi="宋体" w:eastAsia="黑体" w:cs="黑体"/>
          <w:kern w:val="0"/>
          <w:szCs w:val="32"/>
        </w:rPr>
        <w:t>附件2：</w:t>
      </w:r>
    </w:p>
    <w:p w14:paraId="2C5DF4CF">
      <w:pPr>
        <w:pStyle w:val="5"/>
        <w:spacing w:line="540" w:lineRule="exact"/>
        <w:ind w:left="0" w:leftChars="0" w:firstLine="0"/>
        <w:jc w:val="center"/>
        <w:rPr>
          <w:rStyle w:val="6"/>
          <w:rFonts w:hint="eastAsia"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Style w:val="6"/>
          <w:rFonts w:hint="eastAsia" w:ascii="宋体" w:hAnsi="宋体" w:eastAsia="方正小标宋简体" w:cs="方正小标宋简体"/>
          <w:sz w:val="44"/>
          <w:szCs w:val="44"/>
        </w:rPr>
        <w:t>给女生家长的温馨提示</w:t>
      </w:r>
    </w:p>
    <w:bookmarkEnd w:id="0"/>
    <w:p w14:paraId="75B241B3">
      <w:pPr>
        <w:pStyle w:val="5"/>
        <w:adjustRightInd w:val="0"/>
        <w:spacing w:line="540" w:lineRule="exact"/>
        <w:ind w:left="0" w:leftChars="0" w:firstLine="640" w:firstLineChars="200"/>
        <w:rPr>
          <w:rStyle w:val="6"/>
          <w:rFonts w:hint="eastAsia" w:ascii="宋体" w:hAnsi="宋体" w:cs="仿宋_GB2312"/>
        </w:rPr>
      </w:pPr>
    </w:p>
    <w:p w14:paraId="2D72C758">
      <w:pPr>
        <w:pStyle w:val="5"/>
        <w:adjustRightInd w:val="0"/>
        <w:spacing w:line="540" w:lineRule="exact"/>
        <w:ind w:left="0" w:leftChars="0" w:firstLine="640" w:firstLineChars="200"/>
        <w:rPr>
          <w:rStyle w:val="6"/>
          <w:rFonts w:hint="eastAsia" w:ascii="宋体" w:hAnsi="宋体" w:cs="仿宋_GB2312"/>
        </w:rPr>
      </w:pPr>
      <w:r>
        <w:rPr>
          <w:rStyle w:val="6"/>
          <w:rFonts w:hint="eastAsia" w:ascii="宋体" w:hAnsi="宋体" w:cs="仿宋_GB2312"/>
        </w:rPr>
        <w:t>宫颈癌是严重威胁女性生命健康的“重大杀手”，是目前唯一病因明确的癌症，由高危型HPV病毒持续感染所致。据统计，2020年我国约有新发病例11万，死亡病例6万。近年来我国宫颈癌的发病率呈年轻化和上升的趋势，目前发现最小的宫颈癌患者仅15岁。</w:t>
      </w:r>
    </w:p>
    <w:p w14:paraId="3CB4BA6F">
      <w:pPr>
        <w:pStyle w:val="5"/>
        <w:adjustRightInd w:val="0"/>
        <w:spacing w:line="540" w:lineRule="exact"/>
        <w:ind w:left="0" w:leftChars="0" w:firstLine="640" w:firstLineChars="200"/>
        <w:rPr>
          <w:rStyle w:val="6"/>
          <w:rFonts w:hint="eastAsia" w:ascii="宋体" w:hAnsi="宋体" w:cs="仿宋_GB2312"/>
          <w:color w:val="000000"/>
        </w:rPr>
      </w:pPr>
      <w:r>
        <w:rPr>
          <w:rStyle w:val="6"/>
          <w:rFonts w:hint="eastAsia" w:ascii="宋体" w:hAnsi="宋体" w:cs="仿宋_GB2312"/>
        </w:rPr>
        <w:t>但是，由于病因明确，宫颈癌可以通过接种HPV疫苗，从源头上来预防。世界卫生组织（WHO）的立场文件中，明确推荐9-14岁女孩接种HPV疫苗，以尽早获得保护，有效预防、降低宫颈癌和癌前病变发病率。2023年，国家卫生健康委、教育部等10部委联合印发</w:t>
      </w:r>
      <w:r>
        <w:rPr>
          <w:rStyle w:val="6"/>
          <w:rFonts w:hint="eastAsia" w:ascii="宋体" w:hAnsi="宋体" w:cs="仿宋_GB2312"/>
          <w:color w:val="000000"/>
        </w:rPr>
        <w:t>《关于印发加速消除宫颈癌行动计划（2023-2030年）的通知》，提出“进一步完善宫颈癌防治服务体系，提高综合防治能力”，“推广适龄女孩HPV疫苗接种服务”的主要目标。</w:t>
      </w:r>
    </w:p>
    <w:p w14:paraId="5D4855D7">
      <w:pPr>
        <w:adjustRightInd w:val="0"/>
        <w:spacing w:line="540" w:lineRule="exact"/>
        <w:ind w:firstLine="640" w:firstLineChars="200"/>
        <w:rPr>
          <w:rStyle w:val="6"/>
          <w:rFonts w:hint="eastAsia" w:ascii="宋体" w:hAnsi="宋体" w:cs="仿宋_GB2312"/>
        </w:rPr>
      </w:pPr>
      <w:r>
        <w:rPr>
          <w:rStyle w:val="6"/>
          <w:rFonts w:hint="eastAsia" w:ascii="宋体" w:hAnsi="宋体" w:cs="仿宋_GB2312"/>
        </w:rPr>
        <w:t>二价HPV疫苗可预防高危型HPV病毒引起的感染，有效阻断宫颈癌的发生。未发生性生活的女孩接种效果最好，9-14岁仅需接种2剂，是HPV疫苗接种的最佳年龄。</w:t>
      </w:r>
    </w:p>
    <w:p w14:paraId="536EAF1B">
      <w:pPr>
        <w:adjustRightInd w:val="0"/>
        <w:spacing w:line="540" w:lineRule="exact"/>
        <w:ind w:firstLine="640" w:firstLineChars="200"/>
        <w:rPr>
          <w:rStyle w:val="6"/>
          <w:rFonts w:hint="eastAsia" w:ascii="宋体" w:hAnsi="宋体" w:cs="仿宋_GB2312"/>
        </w:rPr>
      </w:pPr>
      <w:r>
        <w:rPr>
          <w:rStyle w:val="6"/>
          <w:rFonts w:hint="eastAsia" w:ascii="宋体" w:hAnsi="宋体" w:cs="仿宋_GB2312"/>
        </w:rPr>
        <w:t>为了您孩子的身体健康，建议您尽早带孩子接种HPV疫苗。</w:t>
      </w:r>
    </w:p>
    <w:p w14:paraId="0221A1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030C5"/>
    <w:rsid w:val="731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99"/>
    <w:pPr>
      <w:ind w:left="420" w:leftChars="200" w:firstLine="210"/>
    </w:pPr>
  </w:style>
  <w:style w:type="paragraph" w:customStyle="1" w:styleId="5">
    <w:name w:val="UserStyle_2"/>
    <w:basedOn w:val="1"/>
    <w:qFormat/>
    <w:uiPriority w:val="99"/>
    <w:pPr>
      <w:ind w:left="420" w:leftChars="200" w:firstLine="210"/>
    </w:pPr>
  </w:style>
  <w:style w:type="character" w:customStyle="1" w:styleId="6">
    <w:name w:val="NormalCharacter"/>
    <w:qFormat/>
    <w:uiPriority w:val="99"/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2024-11-29T03:05:00Z</dcterms:created>
  <dc:creator>WPS</dc:creator>
  <cp:lastModifiedBy>WPS</cp:lastModifiedBy>
  <dcterms:modified xsi:type="dcterms:W3CDTF">2024-11-29T03:06:01Z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FF2D41BE933248518A088EA45E95114D_11</vt:lpwstr>
  </property>
</Properties>
</file>