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8"/>
          <w:szCs w:val="48"/>
          <w:lang w:eastAsia="zh-CN"/>
        </w:rPr>
      </w:pPr>
      <w:r>
        <w:rPr>
          <w:rFonts w:hint="eastAsia" w:ascii="黑体" w:eastAsia="黑体"/>
          <w:b/>
          <w:sz w:val="48"/>
          <w:szCs w:val="48"/>
          <w:lang w:val="en-US" w:eastAsia="zh-CN"/>
        </w:rPr>
        <w:t>县级</w:t>
      </w:r>
      <w:r>
        <w:rPr>
          <w:rFonts w:hint="eastAsia" w:ascii="黑体" w:eastAsia="黑体"/>
          <w:b/>
          <w:sz w:val="48"/>
          <w:szCs w:val="48"/>
        </w:rPr>
        <w:t>河长</w:t>
      </w:r>
      <w:r>
        <w:rPr>
          <w:rFonts w:hint="eastAsia" w:ascii="黑体" w:eastAsia="黑体"/>
          <w:b/>
          <w:sz w:val="48"/>
          <w:szCs w:val="48"/>
          <w:lang w:eastAsia="zh-CN"/>
        </w:rPr>
        <w:t>职责</w:t>
      </w: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河长职责：</w:t>
      </w:r>
      <w:r>
        <w:rPr>
          <w:rFonts w:hint="eastAsia" w:ascii="仿宋_GB2312" w:eastAsia="仿宋_GB2312"/>
          <w:sz w:val="30"/>
          <w:szCs w:val="30"/>
        </w:rPr>
        <w:t>（一）协调</w:t>
      </w:r>
      <w:r>
        <w:rPr>
          <w:rFonts w:hint="eastAsia" w:ascii="仿宋_GB2312" w:eastAsia="仿宋_GB2312"/>
          <w:sz w:val="30"/>
          <w:szCs w:val="30"/>
          <w:lang w:eastAsia="zh-CN"/>
        </w:rPr>
        <w:t>解决</w:t>
      </w:r>
      <w:r>
        <w:rPr>
          <w:rFonts w:hint="eastAsia" w:ascii="仿宋_GB2312" w:eastAsia="仿宋_GB2312"/>
          <w:sz w:val="30"/>
          <w:szCs w:val="30"/>
        </w:rPr>
        <w:t>责任水域管理、保护和治理的</w:t>
      </w:r>
      <w:r>
        <w:rPr>
          <w:rFonts w:hint="eastAsia" w:ascii="仿宋_GB2312" w:eastAsia="仿宋_GB2312"/>
          <w:sz w:val="30"/>
          <w:szCs w:val="30"/>
          <w:lang w:eastAsia="zh-CN"/>
        </w:rPr>
        <w:t>重大</w:t>
      </w:r>
      <w:r>
        <w:rPr>
          <w:rFonts w:hint="eastAsia" w:ascii="仿宋_GB2312" w:eastAsia="仿宋_GB2312"/>
          <w:sz w:val="30"/>
          <w:szCs w:val="30"/>
        </w:rPr>
        <w:t>问题；</w:t>
      </w: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0" w:firstLineChars="5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</w:t>
      </w:r>
      <w:r>
        <w:rPr>
          <w:rFonts w:hint="eastAsia" w:ascii="仿宋_GB2312" w:eastAsia="仿宋_GB2312"/>
          <w:sz w:val="30"/>
          <w:szCs w:val="30"/>
          <w:lang w:eastAsia="zh-CN"/>
        </w:rPr>
        <w:t>部署开展责任水域的专项治理工作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0" w:firstLineChars="5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</w:t>
      </w:r>
      <w:r>
        <w:rPr>
          <w:rFonts w:hint="eastAsia" w:ascii="仿宋_GB2312" w:eastAsia="仿宋_GB2312"/>
          <w:sz w:val="30"/>
          <w:szCs w:val="30"/>
          <w:lang w:eastAsia="zh-CN"/>
        </w:rPr>
        <w:t>组织开展巡河工作</w:t>
      </w:r>
      <w:r>
        <w:rPr>
          <w:rFonts w:hint="eastAsia" w:ascii="仿宋_GB2312" w:eastAsia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391" w:leftChars="710" w:hanging="900" w:hangingChars="3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（四）</w:t>
      </w:r>
      <w:r>
        <w:rPr>
          <w:rFonts w:hint="eastAsia" w:ascii="仿宋_GB2312" w:eastAsia="仿宋_GB2312"/>
          <w:sz w:val="30"/>
          <w:szCs w:val="30"/>
          <w:lang w:eastAsia="zh-CN"/>
        </w:rPr>
        <w:t>推动建立部门联动机制，督促下级人民政府和相关部门处理和解决责任水域出现的问题，依法查处相关违法行为；</w:t>
      </w: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0" w:firstLineChars="5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（五）完成上级河长交办的工作事项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治理措施：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保护水资源、防治水污染、治理水环境、修复水生态、强化水域岸线管理、加强监督</w:t>
      </w:r>
    </w:p>
    <w:p>
      <w:pPr>
        <w:keepNext w:val="0"/>
        <w:keepLines w:val="0"/>
        <w:pageBreakBefore w:val="0"/>
        <w:widowControl w:val="0"/>
        <w:tabs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执法等。</w:t>
      </w:r>
    </w:p>
    <w:p>
      <w:pPr>
        <w:keepNext w:val="0"/>
        <w:keepLines w:val="0"/>
        <w:pageBreakBefore w:val="0"/>
        <w:widowControl w:val="0"/>
        <w:tabs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治理目标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实现“河畅、水清、岸绿、景美”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投诉</w:t>
      </w:r>
      <w:r>
        <w:rPr>
          <w:rFonts w:hint="eastAsia" w:ascii="仿宋_GB2312" w:eastAsia="仿宋_GB2312"/>
          <w:sz w:val="30"/>
          <w:szCs w:val="30"/>
        </w:rPr>
        <w:t>电话：0797-----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8196112</w:t>
      </w: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  <w:lang w:eastAsia="zh-CN"/>
        </w:rPr>
        <w:t>市</w:t>
      </w:r>
      <w:r>
        <w:rPr>
          <w:rFonts w:hint="eastAsia" w:ascii="仿宋_GB2312" w:eastAsia="仿宋_GB2312"/>
          <w:sz w:val="30"/>
          <w:szCs w:val="30"/>
        </w:rPr>
        <w:t>河长办）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100" w:firstLineChars="700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0797-----3330811（县河长办）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350" w:firstLineChars="1450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350" w:firstLineChars="1450"/>
        <w:textAlignment w:val="auto"/>
        <w:rPr>
          <w:rFonts w:hint="eastAsia" w:ascii="仿宋_GB2312" w:eastAsia="仿宋_GB2312"/>
          <w:sz w:val="30"/>
          <w:szCs w:val="30"/>
        </w:rPr>
      </w:pPr>
    </w:p>
    <w:p/>
    <w:p>
      <w:pPr>
        <w:jc w:val="center"/>
        <w:rPr>
          <w:rFonts w:hint="eastAsia" w:ascii="黑体" w:eastAsia="黑体"/>
          <w:b/>
          <w:sz w:val="48"/>
          <w:szCs w:val="48"/>
          <w:lang w:eastAsia="zh-CN"/>
        </w:rPr>
      </w:pPr>
      <w:bookmarkStart w:id="0" w:name="_GoBack"/>
      <w:r>
        <w:rPr>
          <w:rFonts w:hint="eastAsia" w:ascii="黑体" w:eastAsia="黑体"/>
          <w:b/>
          <w:sz w:val="48"/>
          <w:szCs w:val="48"/>
          <w:lang w:val="en-US" w:eastAsia="zh-CN"/>
        </w:rPr>
        <w:t>乡镇级</w:t>
      </w:r>
      <w:r>
        <w:rPr>
          <w:rFonts w:hint="eastAsia" w:ascii="黑体" w:eastAsia="黑体"/>
          <w:b/>
          <w:sz w:val="48"/>
          <w:szCs w:val="48"/>
        </w:rPr>
        <w:t>河长</w:t>
      </w:r>
      <w:r>
        <w:rPr>
          <w:rFonts w:hint="eastAsia" w:ascii="黑体" w:eastAsia="黑体"/>
          <w:b/>
          <w:sz w:val="48"/>
          <w:szCs w:val="48"/>
          <w:lang w:eastAsia="zh-CN"/>
        </w:rPr>
        <w:t>职责</w:t>
      </w:r>
    </w:p>
    <w:bookmarkEnd w:id="0"/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河长职责：</w:t>
      </w:r>
      <w:r>
        <w:rPr>
          <w:rFonts w:hint="eastAsia" w:ascii="仿宋_GB2312" w:eastAsia="仿宋_GB2312"/>
          <w:sz w:val="30"/>
          <w:szCs w:val="30"/>
        </w:rPr>
        <w:t>（一）协调和督促责任水域管理、保护和治理具体工作任务的实施，对责任水域进行巡查，</w:t>
      </w: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0" w:firstLineChars="5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及时处理发现的问题；</w:t>
      </w: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0" w:firstLineChars="5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（二）对超出职责范围无权处理的问题，履行报告职责；</w:t>
      </w: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0" w:firstLineChars="5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（三）对村级河长工作进行监督指导；</w:t>
      </w:r>
    </w:p>
    <w:p>
      <w:pPr>
        <w:keepNext w:val="0"/>
        <w:keepLines w:val="0"/>
        <w:pageBreakBefore w:val="0"/>
        <w:widowControl w:val="0"/>
        <w:tabs>
          <w:tab w:val="left" w:pos="82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0" w:firstLineChars="5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（四）完成上级河长交办的工作事项。</w:t>
      </w:r>
    </w:p>
    <w:p>
      <w:pPr>
        <w:keepNext w:val="0"/>
        <w:keepLines w:val="0"/>
        <w:pageBreakBefore w:val="0"/>
        <w:widowControl w:val="0"/>
        <w:tabs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治理措施：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保护水资源、防治水污染、治理水环境、修复水生态、强化水域岸线管理、加强监督</w:t>
      </w:r>
    </w:p>
    <w:p>
      <w:pPr>
        <w:keepNext w:val="0"/>
        <w:keepLines w:val="0"/>
        <w:pageBreakBefore w:val="0"/>
        <w:widowControl w:val="0"/>
        <w:tabs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textAlignment w:val="auto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执法等。</w:t>
      </w:r>
    </w:p>
    <w:p>
      <w:pPr>
        <w:keepNext w:val="0"/>
        <w:keepLines w:val="0"/>
        <w:pageBreakBefore w:val="0"/>
        <w:widowControl w:val="0"/>
        <w:tabs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治理目标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实现“河畅、水清、岸绿、景美”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投诉</w:t>
      </w:r>
      <w:r>
        <w:rPr>
          <w:rFonts w:hint="eastAsia" w:ascii="仿宋_GB2312" w:eastAsia="仿宋_GB2312"/>
          <w:sz w:val="30"/>
          <w:szCs w:val="30"/>
        </w:rPr>
        <w:t>电话： 0797-----3330811（县河长办）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A69D4"/>
    <w:rsid w:val="03716DF7"/>
    <w:rsid w:val="092C169F"/>
    <w:rsid w:val="0A816295"/>
    <w:rsid w:val="15674B2D"/>
    <w:rsid w:val="16BC064E"/>
    <w:rsid w:val="20E86F9A"/>
    <w:rsid w:val="37553FD6"/>
    <w:rsid w:val="3C7F43C5"/>
    <w:rsid w:val="524A69D4"/>
    <w:rsid w:val="606022D3"/>
    <w:rsid w:val="6A741433"/>
    <w:rsid w:val="6F6B325C"/>
    <w:rsid w:val="E8FAB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296</Characters>
  <Lines>0</Lines>
  <Paragraphs>0</Paragraphs>
  <TotalTime>0</TotalTime>
  <ScaleCrop>false</ScaleCrop>
  <LinksUpToDate>false</LinksUpToDate>
  <CharactersWithSpaces>576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2021-11-14T18:48:00Z</dcterms:created>
  <dc:creator>竹桥夕照</dc:creator>
  <cp:lastModifiedBy>水利520</cp:lastModifiedBy>
  <cp:lastPrinted>2021-11-14T19:12:00Z</cp:lastPrinted>
  <dcterms:modified xsi:type="dcterms:W3CDTF">2025-10-22T16:37:14Z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7231270FBC6143F9A92A7E6C40F731E1_13</vt:lpwstr>
  </property>
  <property fmtid="{D5CDD505-2E9C-101B-9397-08002B2CF9AE}" pid="4" name="KSOTemplateDocerSaveRecord">
    <vt:lpwstr>eyJoZGlkIjoiYTFiNjNhNmJkOTM4Y2Y2ZmI5YzI1MzM5MDAwODlhOTQiLCJ1c2VySWQiOiIzNDE4OTg2MDMifQ==</vt:lpwstr>
  </property>
</Properties>
</file>