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794" w:rsidRDefault="00C94794" w:rsidP="00C94794">
      <w:pPr>
        <w:pStyle w:val="a3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rFonts w:ascii="微软雅黑" w:eastAsia="微软雅黑" w:hAnsi="微软雅黑"/>
          <w:color w:val="505050"/>
          <w:sz w:val="33"/>
          <w:szCs w:val="33"/>
        </w:rPr>
      </w:pPr>
      <w:r>
        <w:rPr>
          <w:rFonts w:ascii="微软雅黑" w:eastAsia="微软雅黑" w:hAnsi="微软雅黑" w:hint="eastAsia"/>
          <w:color w:val="000000"/>
          <w:sz w:val="28"/>
          <w:szCs w:val="28"/>
          <w:bdr w:val="none" w:sz="0" w:space="0" w:color="auto" w:frame="1"/>
        </w:rPr>
        <w:t> </w:t>
      </w:r>
      <w:r>
        <w:rPr>
          <w:rFonts w:ascii="微软雅黑" w:eastAsia="微软雅黑" w:hAnsi="微软雅黑" w:hint="eastAsia"/>
          <w:color w:val="000000"/>
          <w:sz w:val="28"/>
          <w:szCs w:val="28"/>
          <w:bdr w:val="none" w:sz="0" w:space="0" w:color="auto" w:frame="1"/>
        </w:rPr>
        <w:t> </w:t>
      </w:r>
      <w:r>
        <w:rPr>
          <w:rFonts w:ascii="微软雅黑" w:eastAsia="微软雅黑" w:hAnsi="微软雅黑" w:hint="eastAsia"/>
          <w:color w:val="000000"/>
          <w:sz w:val="28"/>
          <w:szCs w:val="28"/>
          <w:bdr w:val="none" w:sz="0" w:space="0" w:color="auto" w:frame="1"/>
        </w:rPr>
        <w:t>1-11月，信丰县96家数字经济核心产业企业实现营收103.6亿元，同比增长13%，首次突破百亿大关。</w:t>
      </w:r>
    </w:p>
    <w:p w:rsidR="00C94794" w:rsidRDefault="00C94794" w:rsidP="00C94794">
      <w:pPr>
        <w:pStyle w:val="a3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rFonts w:ascii="微软雅黑" w:eastAsia="微软雅黑" w:hAnsi="微软雅黑" w:hint="eastAsia"/>
          <w:color w:val="505050"/>
          <w:sz w:val="33"/>
          <w:szCs w:val="33"/>
        </w:rPr>
      </w:pPr>
      <w:r>
        <w:rPr>
          <w:rFonts w:ascii="微软雅黑" w:eastAsia="微软雅黑" w:hAnsi="微软雅黑" w:hint="eastAsia"/>
          <w:color w:val="000000"/>
          <w:sz w:val="28"/>
          <w:szCs w:val="28"/>
          <w:bdr w:val="none" w:sz="0" w:space="0" w:color="auto" w:frame="1"/>
        </w:rPr>
        <w:t> </w:t>
      </w:r>
      <w:r>
        <w:rPr>
          <w:rFonts w:ascii="微软雅黑" w:eastAsia="微软雅黑" w:hAnsi="微软雅黑" w:hint="eastAsia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微软雅黑" w:eastAsia="微软雅黑" w:hAnsi="微软雅黑" w:hint="eastAsia"/>
          <w:color w:val="000000"/>
          <w:sz w:val="28"/>
          <w:szCs w:val="28"/>
          <w:bdr w:val="none" w:sz="0" w:space="0" w:color="auto" w:frame="1"/>
        </w:rPr>
        <w:t> </w:t>
      </w:r>
      <w:r>
        <w:rPr>
          <w:rFonts w:ascii="微软雅黑" w:eastAsia="微软雅黑" w:hAnsi="微软雅黑" w:hint="eastAsia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微软雅黑" w:eastAsia="微软雅黑" w:hAnsi="微软雅黑" w:hint="eastAsia"/>
          <w:color w:val="000000"/>
          <w:sz w:val="28"/>
          <w:szCs w:val="28"/>
          <w:bdr w:val="none" w:sz="0" w:space="0" w:color="auto" w:frame="1"/>
        </w:rPr>
        <w:t> </w:t>
      </w:r>
      <w:r>
        <w:rPr>
          <w:rFonts w:ascii="微软雅黑" w:eastAsia="微软雅黑" w:hAnsi="微软雅黑" w:hint="eastAsia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微软雅黑" w:eastAsia="微软雅黑" w:hAnsi="微软雅黑" w:hint="eastAsia"/>
          <w:color w:val="000000"/>
          <w:sz w:val="28"/>
          <w:szCs w:val="28"/>
          <w:bdr w:val="none" w:sz="0" w:space="0" w:color="auto" w:frame="1"/>
        </w:rPr>
        <w:t> </w:t>
      </w:r>
      <w:r>
        <w:rPr>
          <w:rFonts w:ascii="微软雅黑" w:eastAsia="微软雅黑" w:hAnsi="微软雅黑" w:hint="eastAsia"/>
          <w:color w:val="000000"/>
          <w:sz w:val="28"/>
          <w:szCs w:val="28"/>
          <w:bdr w:val="none" w:sz="0" w:space="0" w:color="auto" w:frame="1"/>
        </w:rPr>
        <w:t>分行业看，工业数字经济核心产业营业收入102.01亿，同比增长13.1%；商贸</w:t>
      </w:r>
      <w:proofErr w:type="gramStart"/>
      <w:r>
        <w:rPr>
          <w:rFonts w:ascii="微软雅黑" w:eastAsia="微软雅黑" w:hAnsi="微软雅黑" w:hint="eastAsia"/>
          <w:color w:val="000000"/>
          <w:sz w:val="28"/>
          <w:szCs w:val="28"/>
          <w:bdr w:val="none" w:sz="0" w:space="0" w:color="auto" w:frame="1"/>
        </w:rPr>
        <w:t>业数字</w:t>
      </w:r>
      <w:proofErr w:type="gramEnd"/>
      <w:r>
        <w:rPr>
          <w:rFonts w:ascii="微软雅黑" w:eastAsia="微软雅黑" w:hAnsi="微软雅黑" w:hint="eastAsia"/>
          <w:color w:val="000000"/>
          <w:sz w:val="28"/>
          <w:szCs w:val="28"/>
          <w:bdr w:val="none" w:sz="0" w:space="0" w:color="auto" w:frame="1"/>
        </w:rPr>
        <w:t>经济核心产业营业收入1.6亿，同比增长7.7%。</w:t>
      </w:r>
    </w:p>
    <w:p w:rsidR="00630425" w:rsidRPr="00C94794" w:rsidRDefault="00630425" w:rsidP="00144BB0">
      <w:bookmarkStart w:id="0" w:name="_GoBack"/>
      <w:bookmarkEnd w:id="0"/>
    </w:p>
    <w:sectPr w:rsidR="00630425" w:rsidRPr="00C947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F2B"/>
    <w:rsid w:val="00003298"/>
    <w:rsid w:val="00144BB0"/>
    <w:rsid w:val="00331B8C"/>
    <w:rsid w:val="004918CA"/>
    <w:rsid w:val="005A58E5"/>
    <w:rsid w:val="00630425"/>
    <w:rsid w:val="008854CB"/>
    <w:rsid w:val="009A6857"/>
    <w:rsid w:val="00C94794"/>
    <w:rsid w:val="00EB5F2B"/>
    <w:rsid w:val="00F07DB9"/>
    <w:rsid w:val="00FC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E6D9C3-3FD8-49A4-A373-7675A291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5F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1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>微软中国</Company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2025-03-14T01:33:00Z</dcterms:created>
  <dcterms:modified xsi:type="dcterms:W3CDTF">2025-03-14T01:33:00Z</dcterms:modified>
</cp:coreProperties>
</file>