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12" w:rsidRDefault="005E1254" w:rsidP="002D3C22">
      <w:pPr>
        <w:ind w:firstLine="88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2D3C22">
        <w:rPr>
          <w:rFonts w:ascii="方正小标宋简体" w:eastAsia="方正小标宋简体" w:hint="eastAsia"/>
          <w:color w:val="000000" w:themeColor="text1"/>
          <w:sz w:val="44"/>
          <w:szCs w:val="44"/>
        </w:rPr>
        <w:t>信丰县2024年国民经济和社会发展</w:t>
      </w:r>
    </w:p>
    <w:p w:rsidR="005E1254" w:rsidRPr="002D3C22" w:rsidRDefault="005E1254" w:rsidP="002D3C22">
      <w:pPr>
        <w:ind w:firstLine="88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2D3C22">
        <w:rPr>
          <w:rFonts w:ascii="方正小标宋简体" w:eastAsia="方正小标宋简体" w:hint="eastAsia"/>
          <w:color w:val="000000" w:themeColor="text1"/>
          <w:sz w:val="44"/>
          <w:szCs w:val="44"/>
        </w:rPr>
        <w:t>统计公报</w:t>
      </w:r>
    </w:p>
    <w:p w:rsidR="005E1254" w:rsidRPr="005E1254" w:rsidRDefault="005E1254" w:rsidP="005E1254">
      <w:pPr>
        <w:ind w:firstLine="640"/>
        <w:rPr>
          <w:color w:val="FF0000"/>
        </w:rPr>
      </w:pPr>
    </w:p>
    <w:p w:rsidR="005E1254" w:rsidRPr="005E1254" w:rsidRDefault="005E1254" w:rsidP="005E1254">
      <w:pPr>
        <w:ind w:firstLine="640"/>
        <w:rPr>
          <w:color w:val="000000" w:themeColor="text1"/>
        </w:rPr>
      </w:pPr>
      <w:r w:rsidRPr="005E1254">
        <w:rPr>
          <w:rFonts w:hint="eastAsia"/>
          <w:color w:val="000000" w:themeColor="text1"/>
        </w:rPr>
        <w:t>2024</w:t>
      </w:r>
      <w:r w:rsidRPr="005E1254">
        <w:rPr>
          <w:rFonts w:hint="eastAsia"/>
          <w:color w:val="000000" w:themeColor="text1"/>
        </w:rPr>
        <w:t>年是中华人民共和国成立</w:t>
      </w:r>
      <w:r w:rsidRPr="005E1254">
        <w:rPr>
          <w:rFonts w:hint="eastAsia"/>
          <w:color w:val="000000" w:themeColor="text1"/>
        </w:rPr>
        <w:t>75</w:t>
      </w:r>
      <w:r w:rsidRPr="005E1254">
        <w:rPr>
          <w:rFonts w:hint="eastAsia"/>
          <w:color w:val="000000" w:themeColor="text1"/>
        </w:rPr>
        <w:t>周年，是实现“十四五”规划目标任务的关键一年。面对复杂严峻的国内外经济形势，全县上下坚持以习近平新时代中国特色社会主义思想为指导，深入贯彻党的二十大和二十届二中、三中全会以及习近平总书记考察江西重要讲话精神，全面落实县委、县政府工作要求，坚持稳中求进工作总基调，全</w:t>
      </w:r>
      <w:r>
        <w:rPr>
          <w:rFonts w:hint="eastAsia"/>
          <w:color w:val="000000" w:themeColor="text1"/>
        </w:rPr>
        <w:t>县</w:t>
      </w:r>
      <w:r w:rsidRPr="005E1254">
        <w:rPr>
          <w:rFonts w:hint="eastAsia"/>
          <w:color w:val="000000" w:themeColor="text1"/>
        </w:rPr>
        <w:t>经济持续向好，主要目标任务顺利完成，高质量发展扎实推进。</w:t>
      </w:r>
      <w:bookmarkStart w:id="0" w:name="_GoBack"/>
      <w:bookmarkEnd w:id="0"/>
    </w:p>
    <w:p w:rsidR="005E1254" w:rsidRPr="00746FF2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746FF2">
        <w:rPr>
          <w:rFonts w:ascii="黑体" w:eastAsia="黑体" w:hAnsi="黑体" w:hint="eastAsia"/>
          <w:color w:val="000000" w:themeColor="text1"/>
        </w:rPr>
        <w:t>一、综合</w:t>
      </w:r>
    </w:p>
    <w:p w:rsidR="005E1254" w:rsidRPr="005E1254" w:rsidRDefault="005E1254" w:rsidP="005E1254">
      <w:pPr>
        <w:ind w:firstLine="640"/>
        <w:rPr>
          <w:color w:val="FF0000"/>
        </w:rPr>
      </w:pPr>
      <w:r w:rsidRPr="005E1254">
        <w:rPr>
          <w:rFonts w:hint="eastAsia"/>
          <w:color w:val="000000" w:themeColor="text1"/>
        </w:rPr>
        <w:t>初步核算，全年地区生产总值</w:t>
      </w:r>
      <w:r w:rsidRPr="005E1254">
        <w:rPr>
          <w:color w:val="000000" w:themeColor="text1"/>
        </w:rPr>
        <w:t>323.91</w:t>
      </w:r>
      <w:r w:rsidRPr="005E1254">
        <w:rPr>
          <w:rFonts w:hint="eastAsia"/>
          <w:color w:val="000000" w:themeColor="text1"/>
        </w:rPr>
        <w:t>亿元，比上年增长</w:t>
      </w:r>
      <w:r w:rsidRPr="005E1254">
        <w:rPr>
          <w:color w:val="000000" w:themeColor="text1"/>
        </w:rPr>
        <w:t>6.8%</w:t>
      </w:r>
      <w:r w:rsidRPr="005E1254">
        <w:rPr>
          <w:rFonts w:hint="eastAsia"/>
          <w:color w:val="000000" w:themeColor="text1"/>
        </w:rPr>
        <w:t>。其中，第一产业增加值</w:t>
      </w:r>
      <w:r w:rsidRPr="005E1254">
        <w:rPr>
          <w:color w:val="000000" w:themeColor="text1"/>
        </w:rPr>
        <w:t>50.61</w:t>
      </w:r>
      <w:r w:rsidRPr="005E1254">
        <w:rPr>
          <w:rFonts w:hint="eastAsia"/>
          <w:color w:val="000000" w:themeColor="text1"/>
        </w:rPr>
        <w:t>亿元，增长</w:t>
      </w:r>
      <w:r w:rsidRPr="005E1254">
        <w:rPr>
          <w:color w:val="000000" w:themeColor="text1"/>
        </w:rPr>
        <w:t>4.4%</w:t>
      </w:r>
      <w:r w:rsidRPr="005E1254">
        <w:rPr>
          <w:rFonts w:hint="eastAsia"/>
          <w:color w:val="000000" w:themeColor="text1"/>
        </w:rPr>
        <w:t>；第二产业增加值</w:t>
      </w:r>
      <w:r w:rsidRPr="005E1254">
        <w:rPr>
          <w:color w:val="000000" w:themeColor="text1"/>
        </w:rPr>
        <w:t>127.91</w:t>
      </w:r>
      <w:r w:rsidRPr="005E1254">
        <w:rPr>
          <w:rFonts w:hint="eastAsia"/>
          <w:color w:val="000000" w:themeColor="text1"/>
        </w:rPr>
        <w:t>亿元，增长</w:t>
      </w:r>
      <w:r w:rsidRPr="005E1254">
        <w:rPr>
          <w:rFonts w:hint="eastAsia"/>
          <w:color w:val="000000" w:themeColor="text1"/>
        </w:rPr>
        <w:t>1</w:t>
      </w:r>
      <w:r w:rsidRPr="005E1254">
        <w:rPr>
          <w:color w:val="000000" w:themeColor="text1"/>
        </w:rPr>
        <w:t>0.4%</w:t>
      </w:r>
      <w:r w:rsidRPr="005E1254">
        <w:rPr>
          <w:rFonts w:hint="eastAsia"/>
          <w:color w:val="000000" w:themeColor="text1"/>
        </w:rPr>
        <w:t>；第三产业增加值</w:t>
      </w:r>
      <w:r w:rsidRPr="005E1254">
        <w:rPr>
          <w:color w:val="000000" w:themeColor="text1"/>
        </w:rPr>
        <w:t>145.39</w:t>
      </w:r>
      <w:r w:rsidRPr="005E1254">
        <w:rPr>
          <w:rFonts w:hint="eastAsia"/>
          <w:color w:val="000000" w:themeColor="text1"/>
        </w:rPr>
        <w:t>亿元，增长</w:t>
      </w:r>
      <w:r w:rsidRPr="005E1254">
        <w:rPr>
          <w:color w:val="000000" w:themeColor="text1"/>
        </w:rPr>
        <w:t>4.3%</w:t>
      </w:r>
      <w:r w:rsidRPr="005E1254">
        <w:rPr>
          <w:rFonts w:hint="eastAsia"/>
          <w:color w:val="000000" w:themeColor="text1"/>
        </w:rPr>
        <w:t>。三次产业结构为</w:t>
      </w:r>
      <w:r w:rsidRPr="005E1254">
        <w:rPr>
          <w:color w:val="000000" w:themeColor="text1"/>
        </w:rPr>
        <w:t>15.6:39.5:44.9</w:t>
      </w:r>
      <w:r w:rsidRPr="00746FF2">
        <w:rPr>
          <w:rFonts w:hint="eastAsia"/>
          <w:color w:val="000000" w:themeColor="text1"/>
        </w:rPr>
        <w:t>，三次产业对</w:t>
      </w:r>
      <w:r w:rsidRPr="00746FF2">
        <w:rPr>
          <w:color w:val="000000" w:themeColor="text1"/>
        </w:rPr>
        <w:t>GDP</w:t>
      </w:r>
      <w:r w:rsidRPr="00746FF2">
        <w:rPr>
          <w:rFonts w:hint="eastAsia"/>
          <w:color w:val="000000" w:themeColor="text1"/>
        </w:rPr>
        <w:t>增长的贡献率分别为</w:t>
      </w:r>
      <w:r w:rsidR="00746FF2" w:rsidRPr="00746FF2">
        <w:rPr>
          <w:color w:val="000000" w:themeColor="text1"/>
        </w:rPr>
        <w:t>10.8</w:t>
      </w:r>
      <w:r w:rsidRPr="00746FF2">
        <w:rPr>
          <w:color w:val="000000" w:themeColor="text1"/>
        </w:rPr>
        <w:t>%</w:t>
      </w:r>
      <w:r w:rsidRPr="00746FF2">
        <w:rPr>
          <w:rFonts w:hint="eastAsia"/>
          <w:color w:val="000000" w:themeColor="text1"/>
        </w:rPr>
        <w:t>、</w:t>
      </w:r>
      <w:r w:rsidR="00746FF2" w:rsidRPr="00746FF2">
        <w:rPr>
          <w:color w:val="000000" w:themeColor="text1"/>
        </w:rPr>
        <w:t>61.4</w:t>
      </w:r>
      <w:r w:rsidRPr="00746FF2">
        <w:rPr>
          <w:color w:val="000000" w:themeColor="text1"/>
        </w:rPr>
        <w:t>%</w:t>
      </w:r>
      <w:r w:rsidRPr="00746FF2">
        <w:rPr>
          <w:rFonts w:hint="eastAsia"/>
          <w:color w:val="000000" w:themeColor="text1"/>
        </w:rPr>
        <w:t>和</w:t>
      </w:r>
      <w:r w:rsidR="00746FF2" w:rsidRPr="00746FF2">
        <w:rPr>
          <w:color w:val="000000" w:themeColor="text1"/>
        </w:rPr>
        <w:t>27</w:t>
      </w:r>
      <w:r w:rsidRPr="00746FF2">
        <w:rPr>
          <w:color w:val="000000" w:themeColor="text1"/>
        </w:rPr>
        <w:t>.8%</w:t>
      </w:r>
      <w:r w:rsidRPr="00746FF2">
        <w:rPr>
          <w:rFonts w:hint="eastAsia"/>
          <w:color w:val="000000" w:themeColor="text1"/>
        </w:rPr>
        <w:t>。</w:t>
      </w:r>
    </w:p>
    <w:p w:rsidR="002D3C22" w:rsidRDefault="002D3C22" w:rsidP="00746FF2">
      <w:pPr>
        <w:ind w:firstLine="640"/>
        <w:rPr>
          <w:color w:val="000000" w:themeColor="text1"/>
        </w:rPr>
      </w:pPr>
      <w:r w:rsidRPr="002D3C2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4245968" cy="2340000"/>
            <wp:effectExtent l="0" t="0" r="254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96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3C22" w:rsidRDefault="002D3C22" w:rsidP="00746FF2">
      <w:pPr>
        <w:ind w:firstLine="640"/>
        <w:rPr>
          <w:color w:val="000000" w:themeColor="text1"/>
        </w:rPr>
      </w:pPr>
    </w:p>
    <w:p w:rsidR="002D3C22" w:rsidRDefault="002D3C22" w:rsidP="00746FF2">
      <w:pPr>
        <w:ind w:firstLine="640"/>
        <w:rPr>
          <w:color w:val="000000" w:themeColor="text1"/>
        </w:rPr>
      </w:pPr>
    </w:p>
    <w:p w:rsidR="002D3C22" w:rsidRDefault="002D3C22" w:rsidP="00746FF2">
      <w:pPr>
        <w:ind w:firstLine="640"/>
        <w:rPr>
          <w:color w:val="000000" w:themeColor="text1"/>
        </w:rPr>
      </w:pPr>
    </w:p>
    <w:p w:rsidR="002D3C22" w:rsidRDefault="002D3C22" w:rsidP="00746FF2">
      <w:pPr>
        <w:ind w:firstLine="640"/>
        <w:rPr>
          <w:color w:val="000000" w:themeColor="text1"/>
        </w:rPr>
      </w:pPr>
    </w:p>
    <w:p w:rsidR="00413DE6" w:rsidRDefault="00413DE6" w:rsidP="00746FF2">
      <w:pPr>
        <w:ind w:firstLine="640"/>
        <w:rPr>
          <w:color w:val="000000" w:themeColor="text1"/>
        </w:rPr>
      </w:pPr>
    </w:p>
    <w:p w:rsidR="00413DE6" w:rsidRDefault="00413DE6" w:rsidP="00746FF2">
      <w:pPr>
        <w:ind w:firstLine="640"/>
        <w:rPr>
          <w:color w:val="000000" w:themeColor="text1"/>
        </w:rPr>
      </w:pPr>
    </w:p>
    <w:p w:rsidR="005B5487" w:rsidRDefault="005E1254" w:rsidP="002D3C22">
      <w:pPr>
        <w:ind w:firstLine="640"/>
        <w:rPr>
          <w:color w:val="000000" w:themeColor="text1"/>
        </w:rPr>
      </w:pPr>
      <w:r w:rsidRPr="00746FF2">
        <w:rPr>
          <w:rFonts w:hint="eastAsia"/>
          <w:color w:val="000000" w:themeColor="text1"/>
        </w:rPr>
        <w:lastRenderedPageBreak/>
        <w:t>年末全</w:t>
      </w:r>
      <w:r w:rsidR="00746FF2" w:rsidRPr="00746FF2">
        <w:rPr>
          <w:rFonts w:hint="eastAsia"/>
          <w:color w:val="000000" w:themeColor="text1"/>
        </w:rPr>
        <w:t>县</w:t>
      </w:r>
      <w:r w:rsidRPr="00746FF2">
        <w:rPr>
          <w:rFonts w:hint="eastAsia"/>
          <w:color w:val="000000" w:themeColor="text1"/>
        </w:rPr>
        <w:t>常住人口</w:t>
      </w:r>
      <w:r w:rsidR="00746FF2" w:rsidRPr="00746FF2">
        <w:rPr>
          <w:color w:val="000000" w:themeColor="text1"/>
        </w:rPr>
        <w:t>67.23</w:t>
      </w:r>
      <w:r w:rsidRPr="00746FF2">
        <w:rPr>
          <w:rFonts w:hint="eastAsia"/>
          <w:color w:val="000000" w:themeColor="text1"/>
        </w:rPr>
        <w:t>万人。其中，城镇常住人口</w:t>
      </w:r>
      <w:r w:rsidR="00746FF2" w:rsidRPr="00746FF2">
        <w:rPr>
          <w:color w:val="000000" w:themeColor="text1"/>
        </w:rPr>
        <w:t>37.66</w:t>
      </w:r>
      <w:r w:rsidRPr="00746FF2">
        <w:rPr>
          <w:rFonts w:hint="eastAsia"/>
          <w:color w:val="000000" w:themeColor="text1"/>
        </w:rPr>
        <w:t>万人，占总人口的比重（常住人口城镇化率）为</w:t>
      </w:r>
      <w:r w:rsidR="00746FF2" w:rsidRPr="00746FF2">
        <w:rPr>
          <w:color w:val="000000" w:themeColor="text1"/>
        </w:rPr>
        <w:t>56.01</w:t>
      </w:r>
      <w:r w:rsidRPr="00746FF2">
        <w:rPr>
          <w:rFonts w:hint="eastAsia"/>
          <w:color w:val="000000" w:themeColor="text1"/>
        </w:rPr>
        <w:t>%</w:t>
      </w:r>
      <w:r w:rsidRPr="00746FF2">
        <w:rPr>
          <w:rFonts w:hint="eastAsia"/>
          <w:color w:val="000000" w:themeColor="text1"/>
        </w:rPr>
        <w:t>。全年出生人口</w:t>
      </w:r>
      <w:r w:rsidR="00746FF2">
        <w:rPr>
          <w:color w:val="000000" w:themeColor="text1"/>
        </w:rPr>
        <w:t>5061</w:t>
      </w:r>
      <w:r w:rsidRPr="00746FF2">
        <w:rPr>
          <w:rFonts w:hint="eastAsia"/>
          <w:color w:val="000000" w:themeColor="text1"/>
        </w:rPr>
        <w:t>人；死亡人口</w:t>
      </w:r>
      <w:r w:rsidR="00746FF2">
        <w:rPr>
          <w:color w:val="000000" w:themeColor="text1"/>
        </w:rPr>
        <w:t>5433</w:t>
      </w:r>
      <w:r w:rsidRPr="00746FF2">
        <w:rPr>
          <w:rFonts w:hint="eastAsia"/>
          <w:color w:val="000000" w:themeColor="text1"/>
        </w:rPr>
        <w:t>人。人口出生率</w:t>
      </w:r>
      <w:r w:rsidR="00746FF2">
        <w:rPr>
          <w:color w:val="000000" w:themeColor="text1"/>
        </w:rPr>
        <w:t>7.53</w:t>
      </w:r>
      <w:r w:rsidRPr="00746FF2">
        <w:rPr>
          <w:rFonts w:hint="eastAsia"/>
          <w:color w:val="000000" w:themeColor="text1"/>
        </w:rPr>
        <w:t>‰；人口死亡率</w:t>
      </w:r>
      <w:r w:rsidR="00746FF2">
        <w:rPr>
          <w:color w:val="000000" w:themeColor="text1"/>
        </w:rPr>
        <w:t>8.08</w:t>
      </w:r>
      <w:r w:rsidRPr="00746FF2">
        <w:rPr>
          <w:rFonts w:hint="eastAsia"/>
          <w:color w:val="000000" w:themeColor="text1"/>
        </w:rPr>
        <w:t>‰；自然增长率</w:t>
      </w:r>
      <w:r w:rsidRPr="00746FF2">
        <w:rPr>
          <w:rFonts w:hint="eastAsia"/>
          <w:color w:val="000000" w:themeColor="text1"/>
        </w:rPr>
        <w:t>-0.5</w:t>
      </w:r>
      <w:r w:rsidR="00746FF2">
        <w:rPr>
          <w:color w:val="000000" w:themeColor="text1"/>
        </w:rPr>
        <w:t>5</w:t>
      </w:r>
      <w:r w:rsidRPr="00746FF2">
        <w:rPr>
          <w:rFonts w:hint="eastAsia"/>
          <w:color w:val="000000" w:themeColor="text1"/>
        </w:rPr>
        <w:t>‰。</w:t>
      </w:r>
    </w:p>
    <w:p w:rsidR="002D3C22" w:rsidRDefault="002D3C22" w:rsidP="00746FF2">
      <w:pPr>
        <w:ind w:firstLine="640"/>
        <w:rPr>
          <w:color w:val="000000" w:themeColor="text1"/>
        </w:rPr>
      </w:pPr>
      <w:r w:rsidRPr="002D3C2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4267200" cy="1690928"/>
            <wp:effectExtent l="0" t="0" r="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9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3C22" w:rsidRDefault="002D3C22" w:rsidP="00746FF2">
      <w:pPr>
        <w:ind w:firstLine="640"/>
        <w:rPr>
          <w:color w:val="000000" w:themeColor="text1"/>
        </w:rPr>
      </w:pPr>
    </w:p>
    <w:p w:rsidR="002D3C22" w:rsidRDefault="002D3C22" w:rsidP="00746FF2">
      <w:pPr>
        <w:ind w:firstLine="640"/>
        <w:rPr>
          <w:color w:val="000000" w:themeColor="text1"/>
        </w:rPr>
      </w:pPr>
    </w:p>
    <w:p w:rsidR="002D3C22" w:rsidRDefault="002D3C22" w:rsidP="00746FF2">
      <w:pPr>
        <w:ind w:firstLine="640"/>
        <w:rPr>
          <w:color w:val="000000" w:themeColor="text1"/>
        </w:rPr>
      </w:pPr>
    </w:p>
    <w:p w:rsidR="002D3C22" w:rsidRDefault="002D3C22" w:rsidP="002D3C22">
      <w:pPr>
        <w:ind w:firstLineChars="0" w:firstLine="0"/>
        <w:rPr>
          <w:color w:val="000000" w:themeColor="text1"/>
        </w:rPr>
      </w:pPr>
    </w:p>
    <w:p w:rsidR="00481612" w:rsidRPr="00427349" w:rsidRDefault="00481612" w:rsidP="002D3C22">
      <w:pPr>
        <w:ind w:firstLineChars="0" w:firstLine="0"/>
        <w:rPr>
          <w:color w:val="000000" w:themeColor="text1"/>
        </w:rPr>
      </w:pPr>
    </w:p>
    <w:p w:rsidR="005E1254" w:rsidRPr="00746FF2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746FF2">
        <w:rPr>
          <w:rFonts w:ascii="黑体" w:eastAsia="黑体" w:hAnsi="黑体" w:hint="eastAsia"/>
          <w:color w:val="000000" w:themeColor="text1"/>
        </w:rPr>
        <w:t>二、农业</w:t>
      </w:r>
    </w:p>
    <w:p w:rsidR="005F0763" w:rsidRPr="005F0763" w:rsidRDefault="005F0763" w:rsidP="005F0763">
      <w:pPr>
        <w:ind w:firstLine="640"/>
        <w:rPr>
          <w:color w:val="000000" w:themeColor="text1"/>
        </w:rPr>
      </w:pPr>
      <w:r w:rsidRPr="005F0763">
        <w:rPr>
          <w:rFonts w:hint="eastAsia"/>
          <w:color w:val="000000" w:themeColor="text1"/>
        </w:rPr>
        <w:t>全年农林牧渔业总产值</w:t>
      </w:r>
      <w:r w:rsidRPr="005F0763">
        <w:rPr>
          <w:rFonts w:hint="eastAsia"/>
          <w:color w:val="000000" w:themeColor="text1"/>
        </w:rPr>
        <w:t>82.86</w:t>
      </w:r>
      <w:r w:rsidRPr="005F0763">
        <w:rPr>
          <w:rFonts w:hint="eastAsia"/>
          <w:color w:val="000000" w:themeColor="text1"/>
        </w:rPr>
        <w:t>亿元，比上年增长</w:t>
      </w:r>
      <w:r w:rsidRPr="005F0763">
        <w:rPr>
          <w:rFonts w:hint="eastAsia"/>
          <w:color w:val="000000" w:themeColor="text1"/>
        </w:rPr>
        <w:t>5.04%</w:t>
      </w:r>
      <w:r w:rsidRPr="005F0763">
        <w:rPr>
          <w:rFonts w:hint="eastAsia"/>
          <w:color w:val="000000" w:themeColor="text1"/>
        </w:rPr>
        <w:t>。粮食种植面积</w:t>
      </w:r>
      <w:r w:rsidRPr="005F0763">
        <w:rPr>
          <w:rFonts w:hint="eastAsia"/>
          <w:color w:val="000000" w:themeColor="text1"/>
        </w:rPr>
        <w:t>72.74</w:t>
      </w:r>
      <w:r w:rsidRPr="005F0763">
        <w:rPr>
          <w:rFonts w:hint="eastAsia"/>
          <w:color w:val="000000" w:themeColor="text1"/>
        </w:rPr>
        <w:t>万亩，增加</w:t>
      </w:r>
      <w:r w:rsidRPr="005F0763">
        <w:rPr>
          <w:rFonts w:hint="eastAsia"/>
          <w:color w:val="000000" w:themeColor="text1"/>
        </w:rPr>
        <w:t>2.3</w:t>
      </w:r>
      <w:r w:rsidRPr="005F0763">
        <w:rPr>
          <w:rFonts w:hint="eastAsia"/>
          <w:color w:val="000000" w:themeColor="text1"/>
        </w:rPr>
        <w:t>万亩。其中，稻谷种植面积</w:t>
      </w:r>
      <w:r w:rsidRPr="005F0763">
        <w:rPr>
          <w:rFonts w:hint="eastAsia"/>
          <w:color w:val="000000" w:themeColor="text1"/>
        </w:rPr>
        <w:t>60.8</w:t>
      </w:r>
      <w:r w:rsidRPr="005F0763">
        <w:rPr>
          <w:rFonts w:hint="eastAsia"/>
          <w:color w:val="000000" w:themeColor="text1"/>
        </w:rPr>
        <w:t>万亩，增加</w:t>
      </w:r>
      <w:r w:rsidRPr="005F0763">
        <w:rPr>
          <w:rFonts w:hint="eastAsia"/>
          <w:color w:val="000000" w:themeColor="text1"/>
        </w:rPr>
        <w:t>1.8</w:t>
      </w:r>
      <w:r w:rsidRPr="005F0763">
        <w:rPr>
          <w:rFonts w:hint="eastAsia"/>
          <w:color w:val="000000" w:themeColor="text1"/>
        </w:rPr>
        <w:t>万亩。油料种植面积</w:t>
      </w:r>
      <w:r w:rsidRPr="005F0763">
        <w:rPr>
          <w:rFonts w:hint="eastAsia"/>
          <w:color w:val="000000" w:themeColor="text1"/>
        </w:rPr>
        <w:t>4.05</w:t>
      </w:r>
      <w:r w:rsidRPr="005F0763">
        <w:rPr>
          <w:rFonts w:hint="eastAsia"/>
          <w:color w:val="000000" w:themeColor="text1"/>
        </w:rPr>
        <w:t>万亩，增长</w:t>
      </w:r>
      <w:r w:rsidRPr="005F0763">
        <w:rPr>
          <w:rFonts w:hint="eastAsia"/>
          <w:color w:val="000000" w:themeColor="text1"/>
        </w:rPr>
        <w:t>6.19%</w:t>
      </w:r>
      <w:r w:rsidRPr="005F0763">
        <w:rPr>
          <w:rFonts w:hint="eastAsia"/>
          <w:color w:val="000000" w:themeColor="text1"/>
        </w:rPr>
        <w:t>。其中，油菜籽种植面积</w:t>
      </w:r>
      <w:r w:rsidRPr="005F0763">
        <w:rPr>
          <w:rFonts w:hint="eastAsia"/>
          <w:color w:val="000000" w:themeColor="text1"/>
        </w:rPr>
        <w:t>4.05</w:t>
      </w:r>
      <w:r w:rsidRPr="005F0763">
        <w:rPr>
          <w:rFonts w:hint="eastAsia"/>
          <w:color w:val="000000" w:themeColor="text1"/>
        </w:rPr>
        <w:t>万亩，增长</w:t>
      </w:r>
      <w:r w:rsidRPr="005F0763">
        <w:rPr>
          <w:rFonts w:hint="eastAsia"/>
          <w:color w:val="000000" w:themeColor="text1"/>
        </w:rPr>
        <w:t>6.19%</w:t>
      </w:r>
      <w:r w:rsidRPr="005F0763">
        <w:rPr>
          <w:rFonts w:hint="eastAsia"/>
          <w:color w:val="000000" w:themeColor="text1"/>
        </w:rPr>
        <w:t>。蔬菜种植面积</w:t>
      </w:r>
      <w:r w:rsidRPr="005F0763">
        <w:rPr>
          <w:rFonts w:hint="eastAsia"/>
          <w:color w:val="000000" w:themeColor="text1"/>
        </w:rPr>
        <w:t>26.24</w:t>
      </w:r>
      <w:r w:rsidRPr="005F0763">
        <w:rPr>
          <w:rFonts w:hint="eastAsia"/>
          <w:color w:val="000000" w:themeColor="text1"/>
        </w:rPr>
        <w:t>万亩，增长</w:t>
      </w:r>
      <w:r w:rsidRPr="005F0763">
        <w:rPr>
          <w:rFonts w:hint="eastAsia"/>
          <w:color w:val="000000" w:themeColor="text1"/>
        </w:rPr>
        <w:t>1.64%</w:t>
      </w:r>
      <w:r w:rsidRPr="005F0763">
        <w:rPr>
          <w:rFonts w:hint="eastAsia"/>
          <w:color w:val="000000" w:themeColor="text1"/>
        </w:rPr>
        <w:t>。甘蔗种植面积</w:t>
      </w:r>
      <w:r w:rsidRPr="005F0763">
        <w:rPr>
          <w:rFonts w:hint="eastAsia"/>
          <w:color w:val="000000" w:themeColor="text1"/>
        </w:rPr>
        <w:t>622.8</w:t>
      </w:r>
      <w:r w:rsidRPr="005F0763">
        <w:rPr>
          <w:rFonts w:hint="eastAsia"/>
          <w:color w:val="000000" w:themeColor="text1"/>
        </w:rPr>
        <w:t>亩，下降</w:t>
      </w:r>
      <w:r w:rsidRPr="005F0763">
        <w:rPr>
          <w:rFonts w:hint="eastAsia"/>
          <w:color w:val="000000" w:themeColor="text1"/>
        </w:rPr>
        <w:t>47.58%</w:t>
      </w:r>
      <w:r w:rsidRPr="005F0763">
        <w:rPr>
          <w:rFonts w:hint="eastAsia"/>
          <w:color w:val="000000" w:themeColor="text1"/>
        </w:rPr>
        <w:t>。</w:t>
      </w:r>
    </w:p>
    <w:p w:rsidR="005F0763" w:rsidRPr="005F0763" w:rsidRDefault="005F0763" w:rsidP="005F0763">
      <w:pPr>
        <w:ind w:firstLine="640"/>
        <w:rPr>
          <w:color w:val="000000" w:themeColor="text1"/>
        </w:rPr>
      </w:pPr>
      <w:r w:rsidRPr="005F0763">
        <w:rPr>
          <w:rFonts w:hint="eastAsia"/>
          <w:color w:val="000000" w:themeColor="text1"/>
        </w:rPr>
        <w:t>全年粮食产量</w:t>
      </w:r>
      <w:r w:rsidRPr="005F0763">
        <w:rPr>
          <w:rFonts w:hint="eastAsia"/>
          <w:color w:val="000000" w:themeColor="text1"/>
        </w:rPr>
        <w:t>24.88</w:t>
      </w:r>
      <w:r w:rsidRPr="005F0763">
        <w:rPr>
          <w:rFonts w:hint="eastAsia"/>
          <w:color w:val="000000" w:themeColor="text1"/>
        </w:rPr>
        <w:t>万吨，比上年增产</w:t>
      </w:r>
      <w:r w:rsidRPr="005F0763">
        <w:rPr>
          <w:rFonts w:hint="eastAsia"/>
          <w:color w:val="000000" w:themeColor="text1"/>
        </w:rPr>
        <w:t>2.4%</w:t>
      </w:r>
      <w:r w:rsidRPr="005F0763">
        <w:rPr>
          <w:rFonts w:hint="eastAsia"/>
          <w:color w:val="000000" w:themeColor="text1"/>
        </w:rPr>
        <w:t>。油料产量</w:t>
      </w:r>
      <w:r w:rsidRPr="005F0763">
        <w:rPr>
          <w:rFonts w:hint="eastAsia"/>
          <w:color w:val="000000" w:themeColor="text1"/>
        </w:rPr>
        <w:t>3380</w:t>
      </w:r>
      <w:r w:rsidRPr="005F0763">
        <w:rPr>
          <w:rFonts w:hint="eastAsia"/>
          <w:color w:val="000000" w:themeColor="text1"/>
        </w:rPr>
        <w:t>吨，增产</w:t>
      </w:r>
      <w:r w:rsidRPr="005F0763">
        <w:rPr>
          <w:rFonts w:hint="eastAsia"/>
          <w:color w:val="000000" w:themeColor="text1"/>
        </w:rPr>
        <w:t>10.82%</w:t>
      </w:r>
      <w:r w:rsidRPr="005F0763">
        <w:rPr>
          <w:rFonts w:hint="eastAsia"/>
          <w:color w:val="000000" w:themeColor="text1"/>
        </w:rPr>
        <w:t>。烟叶产量</w:t>
      </w:r>
      <w:r w:rsidRPr="005F0763">
        <w:rPr>
          <w:rFonts w:hint="eastAsia"/>
          <w:color w:val="000000" w:themeColor="text1"/>
        </w:rPr>
        <w:t>1453.83</w:t>
      </w:r>
      <w:r w:rsidRPr="005F0763">
        <w:rPr>
          <w:rFonts w:hint="eastAsia"/>
          <w:color w:val="000000" w:themeColor="text1"/>
        </w:rPr>
        <w:t>吨，减产</w:t>
      </w:r>
      <w:r w:rsidRPr="005F0763">
        <w:rPr>
          <w:rFonts w:hint="eastAsia"/>
          <w:color w:val="000000" w:themeColor="text1"/>
        </w:rPr>
        <w:t>10.53%</w:t>
      </w:r>
      <w:r w:rsidRPr="005F0763">
        <w:rPr>
          <w:rFonts w:hint="eastAsia"/>
          <w:color w:val="000000" w:themeColor="text1"/>
        </w:rPr>
        <w:t>。茶叶产量</w:t>
      </w:r>
      <w:r w:rsidRPr="005F0763">
        <w:rPr>
          <w:rFonts w:hint="eastAsia"/>
          <w:color w:val="000000" w:themeColor="text1"/>
        </w:rPr>
        <w:t>37.25</w:t>
      </w:r>
      <w:r w:rsidRPr="005F0763">
        <w:rPr>
          <w:rFonts w:hint="eastAsia"/>
          <w:color w:val="000000" w:themeColor="text1"/>
        </w:rPr>
        <w:t>吨，增产</w:t>
      </w:r>
      <w:r w:rsidRPr="005F0763">
        <w:rPr>
          <w:rFonts w:hint="eastAsia"/>
          <w:color w:val="000000" w:themeColor="text1"/>
        </w:rPr>
        <w:t>3.5%</w:t>
      </w:r>
      <w:r w:rsidRPr="005F0763">
        <w:rPr>
          <w:rFonts w:hint="eastAsia"/>
          <w:color w:val="000000" w:themeColor="text1"/>
        </w:rPr>
        <w:t>。园林水果产量</w:t>
      </w:r>
      <w:r w:rsidRPr="005F0763">
        <w:rPr>
          <w:rFonts w:hint="eastAsia"/>
          <w:color w:val="000000" w:themeColor="text1"/>
        </w:rPr>
        <w:t>21.46</w:t>
      </w:r>
      <w:r w:rsidRPr="005F0763">
        <w:rPr>
          <w:rFonts w:hint="eastAsia"/>
          <w:color w:val="000000" w:themeColor="text1"/>
        </w:rPr>
        <w:t>万吨，和去年持平。</w:t>
      </w:r>
    </w:p>
    <w:p w:rsidR="005F0763" w:rsidRPr="005F0763" w:rsidRDefault="005F0763" w:rsidP="005F0763">
      <w:pPr>
        <w:ind w:firstLine="640"/>
        <w:rPr>
          <w:color w:val="FF0000"/>
        </w:rPr>
      </w:pPr>
      <w:r w:rsidRPr="005F0763">
        <w:rPr>
          <w:rFonts w:hint="eastAsia"/>
          <w:color w:val="000000" w:themeColor="text1"/>
        </w:rPr>
        <w:t>全年猪牛羊禽肉产量</w:t>
      </w:r>
      <w:r w:rsidRPr="005F0763">
        <w:rPr>
          <w:rFonts w:hint="eastAsia"/>
          <w:color w:val="000000" w:themeColor="text1"/>
        </w:rPr>
        <w:t>9.49</w:t>
      </w:r>
      <w:r w:rsidRPr="005F0763">
        <w:rPr>
          <w:rFonts w:hint="eastAsia"/>
          <w:color w:val="000000" w:themeColor="text1"/>
        </w:rPr>
        <w:t>万吨，比上年增长</w:t>
      </w:r>
      <w:r w:rsidRPr="005F0763">
        <w:rPr>
          <w:rFonts w:hint="eastAsia"/>
          <w:color w:val="000000" w:themeColor="text1"/>
        </w:rPr>
        <w:t>3.3%</w:t>
      </w:r>
      <w:r w:rsidRPr="005F0763">
        <w:rPr>
          <w:rFonts w:hint="eastAsia"/>
          <w:color w:val="000000" w:themeColor="text1"/>
        </w:rPr>
        <w:t>。其中，猪肉产量</w:t>
      </w:r>
      <w:r w:rsidRPr="005F0763">
        <w:rPr>
          <w:rFonts w:hint="eastAsia"/>
          <w:color w:val="000000" w:themeColor="text1"/>
        </w:rPr>
        <w:t>7.48</w:t>
      </w:r>
      <w:r w:rsidRPr="005F0763">
        <w:rPr>
          <w:rFonts w:hint="eastAsia"/>
          <w:color w:val="000000" w:themeColor="text1"/>
        </w:rPr>
        <w:t>万吨，增长</w:t>
      </w:r>
      <w:r w:rsidRPr="005F0763">
        <w:rPr>
          <w:rFonts w:hint="eastAsia"/>
          <w:color w:val="000000" w:themeColor="text1"/>
        </w:rPr>
        <w:t>4.02%</w:t>
      </w:r>
      <w:r w:rsidRPr="005F0763">
        <w:rPr>
          <w:rFonts w:hint="eastAsia"/>
          <w:color w:val="000000" w:themeColor="text1"/>
        </w:rPr>
        <w:t>；牛肉产量</w:t>
      </w:r>
      <w:r w:rsidRPr="005F0763">
        <w:rPr>
          <w:rFonts w:hint="eastAsia"/>
          <w:color w:val="000000" w:themeColor="text1"/>
        </w:rPr>
        <w:t>4307</w:t>
      </w:r>
      <w:r w:rsidRPr="005F0763">
        <w:rPr>
          <w:rFonts w:hint="eastAsia"/>
          <w:color w:val="000000" w:themeColor="text1"/>
        </w:rPr>
        <w:t>吨，增长</w:t>
      </w:r>
      <w:r w:rsidRPr="005F0763">
        <w:rPr>
          <w:rFonts w:hint="eastAsia"/>
          <w:color w:val="000000" w:themeColor="text1"/>
        </w:rPr>
        <w:t>2.42%</w:t>
      </w:r>
      <w:r w:rsidRPr="005F0763">
        <w:rPr>
          <w:rFonts w:hint="eastAsia"/>
          <w:color w:val="000000" w:themeColor="text1"/>
        </w:rPr>
        <w:t>；羊肉产量</w:t>
      </w:r>
      <w:r w:rsidRPr="005F0763">
        <w:rPr>
          <w:rFonts w:hint="eastAsia"/>
          <w:color w:val="000000" w:themeColor="text1"/>
        </w:rPr>
        <w:t>22.7</w:t>
      </w:r>
      <w:r w:rsidRPr="005F0763">
        <w:rPr>
          <w:rFonts w:hint="eastAsia"/>
          <w:color w:val="000000" w:themeColor="text1"/>
        </w:rPr>
        <w:t>吨，增长</w:t>
      </w:r>
      <w:r w:rsidRPr="005F0763">
        <w:rPr>
          <w:rFonts w:hint="eastAsia"/>
          <w:color w:val="000000" w:themeColor="text1"/>
        </w:rPr>
        <w:t>14.35%</w:t>
      </w:r>
      <w:r w:rsidRPr="005F0763">
        <w:rPr>
          <w:rFonts w:hint="eastAsia"/>
          <w:color w:val="000000" w:themeColor="text1"/>
        </w:rPr>
        <w:t>；禽肉产量</w:t>
      </w:r>
      <w:r w:rsidRPr="005F0763">
        <w:rPr>
          <w:rFonts w:hint="eastAsia"/>
          <w:color w:val="000000" w:themeColor="text1"/>
        </w:rPr>
        <w:t>1.18</w:t>
      </w:r>
      <w:r w:rsidRPr="005F0763">
        <w:rPr>
          <w:rFonts w:hint="eastAsia"/>
          <w:color w:val="000000" w:themeColor="text1"/>
        </w:rPr>
        <w:t>万</w:t>
      </w:r>
      <w:r w:rsidRPr="005F0763">
        <w:rPr>
          <w:rFonts w:hint="eastAsia"/>
          <w:color w:val="000000" w:themeColor="text1"/>
        </w:rPr>
        <w:lastRenderedPageBreak/>
        <w:t>吨，下降</w:t>
      </w:r>
      <w:r w:rsidRPr="005F0763">
        <w:rPr>
          <w:rFonts w:hint="eastAsia"/>
          <w:color w:val="000000" w:themeColor="text1"/>
        </w:rPr>
        <w:t>0.03%</w:t>
      </w:r>
      <w:r w:rsidRPr="005F0763">
        <w:rPr>
          <w:rFonts w:hint="eastAsia"/>
          <w:color w:val="000000" w:themeColor="text1"/>
        </w:rPr>
        <w:t>。禽蛋产量</w:t>
      </w:r>
      <w:r w:rsidRPr="005F0763">
        <w:rPr>
          <w:rFonts w:hint="eastAsia"/>
          <w:color w:val="000000" w:themeColor="text1"/>
        </w:rPr>
        <w:t>3854</w:t>
      </w:r>
      <w:r w:rsidRPr="005F0763">
        <w:rPr>
          <w:rFonts w:hint="eastAsia"/>
          <w:color w:val="000000" w:themeColor="text1"/>
        </w:rPr>
        <w:t>吨，增长</w:t>
      </w:r>
      <w:r w:rsidRPr="005F0763">
        <w:rPr>
          <w:rFonts w:hint="eastAsia"/>
          <w:color w:val="000000" w:themeColor="text1"/>
        </w:rPr>
        <w:t>3.25%</w:t>
      </w:r>
      <w:r w:rsidRPr="005F0763">
        <w:rPr>
          <w:rFonts w:hint="eastAsia"/>
          <w:color w:val="000000" w:themeColor="text1"/>
        </w:rPr>
        <w:t>。年末生猪存栏</w:t>
      </w:r>
      <w:r w:rsidRPr="005F0763">
        <w:rPr>
          <w:rFonts w:hint="eastAsia"/>
          <w:color w:val="000000" w:themeColor="text1"/>
        </w:rPr>
        <w:t>56.3</w:t>
      </w:r>
      <w:r w:rsidRPr="005F0763">
        <w:rPr>
          <w:rFonts w:hint="eastAsia"/>
          <w:color w:val="000000" w:themeColor="text1"/>
        </w:rPr>
        <w:t>万头，比上年末增长</w:t>
      </w:r>
      <w:r w:rsidRPr="005F0763">
        <w:rPr>
          <w:rFonts w:hint="eastAsia"/>
          <w:color w:val="000000" w:themeColor="text1"/>
        </w:rPr>
        <w:t>4.19%</w:t>
      </w:r>
      <w:r w:rsidRPr="005F0763">
        <w:rPr>
          <w:rFonts w:hint="eastAsia"/>
          <w:color w:val="000000" w:themeColor="text1"/>
        </w:rPr>
        <w:t>；全年生猪出栏</w:t>
      </w:r>
      <w:r w:rsidRPr="005F0763">
        <w:rPr>
          <w:rFonts w:hint="eastAsia"/>
          <w:color w:val="000000" w:themeColor="text1"/>
        </w:rPr>
        <w:t>90.04</w:t>
      </w:r>
      <w:r w:rsidRPr="005F0763">
        <w:rPr>
          <w:rFonts w:hint="eastAsia"/>
          <w:color w:val="000000" w:themeColor="text1"/>
        </w:rPr>
        <w:t>万头，比上年增长</w:t>
      </w:r>
      <w:r w:rsidRPr="005F0763">
        <w:rPr>
          <w:rFonts w:hint="eastAsia"/>
          <w:color w:val="000000" w:themeColor="text1"/>
        </w:rPr>
        <w:t>2.08%</w:t>
      </w:r>
      <w:r w:rsidRPr="005F0763">
        <w:rPr>
          <w:rFonts w:hint="eastAsia"/>
          <w:color w:val="000000" w:themeColor="text1"/>
        </w:rPr>
        <w:t>。</w:t>
      </w:r>
    </w:p>
    <w:p w:rsidR="005E1254" w:rsidRPr="00746FF2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746FF2">
        <w:rPr>
          <w:rFonts w:ascii="黑体" w:eastAsia="黑体" w:hAnsi="黑体" w:hint="eastAsia"/>
          <w:color w:val="000000" w:themeColor="text1"/>
        </w:rPr>
        <w:t>三、工业和建筑业</w:t>
      </w:r>
    </w:p>
    <w:p w:rsidR="005B73EB" w:rsidRPr="005B73EB" w:rsidRDefault="005E1254" w:rsidP="005B73EB">
      <w:pPr>
        <w:ind w:firstLine="640"/>
        <w:rPr>
          <w:color w:val="000000" w:themeColor="text1"/>
        </w:rPr>
      </w:pPr>
      <w:r w:rsidRPr="005B73EB">
        <w:rPr>
          <w:rFonts w:hint="eastAsia"/>
          <w:color w:val="000000" w:themeColor="text1"/>
        </w:rPr>
        <w:t>全年全部工业增加值</w:t>
      </w:r>
      <w:r w:rsidR="008F25DB" w:rsidRPr="005B73EB">
        <w:rPr>
          <w:color w:val="000000" w:themeColor="text1"/>
        </w:rPr>
        <w:t>112.33</w:t>
      </w:r>
      <w:r w:rsidRPr="005B73EB">
        <w:rPr>
          <w:rFonts w:hint="eastAsia"/>
          <w:color w:val="000000" w:themeColor="text1"/>
        </w:rPr>
        <w:t>亿元，比上年增长</w:t>
      </w:r>
      <w:r w:rsidR="008F25DB" w:rsidRPr="005B73EB">
        <w:rPr>
          <w:color w:val="000000" w:themeColor="text1"/>
        </w:rPr>
        <w:t>10.9</w:t>
      </w:r>
      <w:r w:rsidRPr="005B73EB">
        <w:rPr>
          <w:rFonts w:hint="eastAsia"/>
          <w:color w:val="000000" w:themeColor="text1"/>
        </w:rPr>
        <w:t>%</w:t>
      </w:r>
      <w:r w:rsidRPr="005B73EB">
        <w:rPr>
          <w:rFonts w:hint="eastAsia"/>
          <w:color w:val="000000" w:themeColor="text1"/>
        </w:rPr>
        <w:t>。规模以上工业增加值增长</w:t>
      </w:r>
      <w:r w:rsidR="008F25DB" w:rsidRPr="005B73EB">
        <w:rPr>
          <w:color w:val="000000" w:themeColor="text1"/>
        </w:rPr>
        <w:t>16.4</w:t>
      </w:r>
      <w:r w:rsidRPr="005B73EB">
        <w:rPr>
          <w:rFonts w:hint="eastAsia"/>
          <w:color w:val="000000" w:themeColor="text1"/>
        </w:rPr>
        <w:t>%</w:t>
      </w:r>
      <w:r w:rsidRPr="005B73EB">
        <w:rPr>
          <w:rFonts w:hint="eastAsia"/>
          <w:color w:val="000000" w:themeColor="text1"/>
        </w:rPr>
        <w:t>。</w:t>
      </w:r>
      <w:r w:rsidR="005B73EB" w:rsidRPr="005B73EB">
        <w:rPr>
          <w:rFonts w:hint="eastAsia"/>
          <w:color w:val="000000" w:themeColor="text1"/>
        </w:rPr>
        <w:t>在规模以上工业中，分经济类型看，股份制企业增长</w:t>
      </w:r>
      <w:r w:rsidR="005B73EB" w:rsidRPr="005B73EB">
        <w:rPr>
          <w:rFonts w:hint="eastAsia"/>
          <w:color w:val="000000" w:themeColor="text1"/>
        </w:rPr>
        <w:t>17.8%</w:t>
      </w:r>
      <w:r w:rsidR="005B73EB" w:rsidRPr="005B73EB">
        <w:rPr>
          <w:rFonts w:hint="eastAsia"/>
          <w:color w:val="000000" w:themeColor="text1"/>
        </w:rPr>
        <w:t>，外商及港澳台商投资企业增长</w:t>
      </w:r>
      <w:r w:rsidR="005B73EB" w:rsidRPr="005B73EB">
        <w:rPr>
          <w:rFonts w:hint="eastAsia"/>
          <w:color w:val="000000" w:themeColor="text1"/>
        </w:rPr>
        <w:t>9%</w:t>
      </w:r>
      <w:r w:rsidR="005B73EB" w:rsidRPr="005B73EB">
        <w:rPr>
          <w:rFonts w:hint="eastAsia"/>
          <w:color w:val="000000" w:themeColor="text1"/>
        </w:rPr>
        <w:t>；私营企业增长</w:t>
      </w:r>
      <w:r w:rsidR="005B73EB" w:rsidRPr="005B73EB">
        <w:rPr>
          <w:rFonts w:hint="eastAsia"/>
          <w:color w:val="000000" w:themeColor="text1"/>
        </w:rPr>
        <w:t>14.6%</w:t>
      </w:r>
      <w:r w:rsidR="005B73EB" w:rsidRPr="005B73EB">
        <w:rPr>
          <w:rFonts w:hint="eastAsia"/>
          <w:color w:val="000000" w:themeColor="text1"/>
        </w:rPr>
        <w:t>。分门类看，采矿业增长</w:t>
      </w:r>
      <w:r w:rsidR="005B73EB" w:rsidRPr="005B73EB">
        <w:rPr>
          <w:rFonts w:hint="eastAsia"/>
          <w:color w:val="000000" w:themeColor="text1"/>
        </w:rPr>
        <w:t>17.7%</w:t>
      </w:r>
      <w:r w:rsidR="005B73EB" w:rsidRPr="005B73EB">
        <w:rPr>
          <w:rFonts w:hint="eastAsia"/>
          <w:color w:val="000000" w:themeColor="text1"/>
        </w:rPr>
        <w:t>，制造业增长</w:t>
      </w:r>
      <w:r w:rsidR="005B73EB" w:rsidRPr="005B73EB">
        <w:rPr>
          <w:rFonts w:hint="eastAsia"/>
          <w:color w:val="000000" w:themeColor="text1"/>
        </w:rPr>
        <w:t>18.8%</w:t>
      </w:r>
      <w:r w:rsidR="005B73EB" w:rsidRPr="005B73EB">
        <w:rPr>
          <w:rFonts w:hint="eastAsia"/>
          <w:color w:val="000000" w:themeColor="text1"/>
        </w:rPr>
        <w:t>，电力、热力、燃气及水生产和供应业增长</w:t>
      </w:r>
      <w:r w:rsidR="005B73EB" w:rsidRPr="005B73EB">
        <w:rPr>
          <w:rFonts w:hint="eastAsia"/>
          <w:color w:val="000000" w:themeColor="text1"/>
        </w:rPr>
        <w:t>-3.2%</w:t>
      </w:r>
      <w:r w:rsidR="005B73EB" w:rsidRPr="005B73EB">
        <w:rPr>
          <w:rFonts w:hint="eastAsia"/>
          <w:color w:val="000000" w:themeColor="text1"/>
        </w:rPr>
        <w:t>。</w:t>
      </w:r>
    </w:p>
    <w:p w:rsidR="005B73EB" w:rsidRPr="005B73EB" w:rsidRDefault="005B73EB" w:rsidP="005B73EB">
      <w:pPr>
        <w:ind w:firstLine="640"/>
        <w:rPr>
          <w:color w:val="000000" w:themeColor="text1"/>
        </w:rPr>
      </w:pPr>
      <w:r w:rsidRPr="005B73EB">
        <w:rPr>
          <w:rFonts w:hint="eastAsia"/>
          <w:color w:val="000000" w:themeColor="text1"/>
        </w:rPr>
        <w:t>全年规模以上工业中，分行业看，有色金属冶炼和压延加工业增加值比上年增长</w:t>
      </w:r>
      <w:r w:rsidRPr="005B73EB">
        <w:rPr>
          <w:rFonts w:hint="eastAsia"/>
          <w:color w:val="000000" w:themeColor="text1"/>
        </w:rPr>
        <w:t>251%</w:t>
      </w:r>
      <w:r w:rsidRPr="005B73EB">
        <w:rPr>
          <w:rFonts w:hint="eastAsia"/>
          <w:color w:val="000000" w:themeColor="text1"/>
        </w:rPr>
        <w:t>，电气机械和器材制造业增长</w:t>
      </w:r>
      <w:r w:rsidRPr="005B73EB">
        <w:rPr>
          <w:rFonts w:hint="eastAsia"/>
          <w:color w:val="000000" w:themeColor="text1"/>
        </w:rPr>
        <w:t>71.9%</w:t>
      </w:r>
      <w:r w:rsidRPr="005B73EB">
        <w:rPr>
          <w:rFonts w:hint="eastAsia"/>
          <w:color w:val="000000" w:themeColor="text1"/>
        </w:rPr>
        <w:t>，计算机、通信和其他电子设备制造业增长</w:t>
      </w:r>
      <w:r w:rsidRPr="005B73EB">
        <w:rPr>
          <w:rFonts w:hint="eastAsia"/>
          <w:color w:val="000000" w:themeColor="text1"/>
        </w:rPr>
        <w:t>29.8%</w:t>
      </w:r>
      <w:r w:rsidRPr="005B73EB">
        <w:rPr>
          <w:rFonts w:hint="eastAsia"/>
          <w:color w:val="000000" w:themeColor="text1"/>
        </w:rPr>
        <w:t>。高技术制造业、装备制造业增加值分别增长</w:t>
      </w:r>
      <w:r w:rsidRPr="005B73EB">
        <w:rPr>
          <w:rFonts w:hint="eastAsia"/>
          <w:color w:val="000000" w:themeColor="text1"/>
        </w:rPr>
        <w:t>34.9%</w:t>
      </w:r>
      <w:r w:rsidRPr="005B73EB">
        <w:rPr>
          <w:rFonts w:hint="eastAsia"/>
          <w:color w:val="000000" w:themeColor="text1"/>
        </w:rPr>
        <w:t>、</w:t>
      </w:r>
      <w:r w:rsidRPr="005B73EB">
        <w:rPr>
          <w:rFonts w:hint="eastAsia"/>
          <w:color w:val="000000" w:themeColor="text1"/>
        </w:rPr>
        <w:t>42.9%</w:t>
      </w:r>
      <w:r w:rsidRPr="005B73EB">
        <w:rPr>
          <w:rFonts w:hint="eastAsia"/>
          <w:color w:val="000000" w:themeColor="text1"/>
        </w:rPr>
        <w:t>，</w:t>
      </w:r>
      <w:proofErr w:type="gramStart"/>
      <w:r w:rsidRPr="005B73EB">
        <w:rPr>
          <w:rFonts w:hint="eastAsia"/>
          <w:color w:val="000000" w:themeColor="text1"/>
        </w:rPr>
        <w:t>占规模</w:t>
      </w:r>
      <w:proofErr w:type="gramEnd"/>
      <w:r w:rsidRPr="005B73EB">
        <w:rPr>
          <w:rFonts w:hint="eastAsia"/>
          <w:color w:val="000000" w:themeColor="text1"/>
        </w:rPr>
        <w:t>以上工业比重分别为</w:t>
      </w:r>
      <w:r w:rsidRPr="005B73EB">
        <w:rPr>
          <w:rFonts w:hint="eastAsia"/>
          <w:color w:val="000000" w:themeColor="text1"/>
        </w:rPr>
        <w:t>39.2%</w:t>
      </w:r>
      <w:r w:rsidRPr="005B73EB">
        <w:rPr>
          <w:rFonts w:hint="eastAsia"/>
          <w:color w:val="000000" w:themeColor="text1"/>
        </w:rPr>
        <w:t>、</w:t>
      </w:r>
      <w:r w:rsidRPr="005B73EB">
        <w:rPr>
          <w:rFonts w:hint="eastAsia"/>
          <w:color w:val="000000" w:themeColor="text1"/>
        </w:rPr>
        <w:t>53.2%</w:t>
      </w:r>
      <w:r w:rsidRPr="005B73EB">
        <w:rPr>
          <w:rFonts w:hint="eastAsia"/>
          <w:color w:val="000000" w:themeColor="text1"/>
        </w:rPr>
        <w:t>。</w:t>
      </w:r>
    </w:p>
    <w:p w:rsidR="005E1254" w:rsidRDefault="005B73EB" w:rsidP="005B73EB">
      <w:pPr>
        <w:ind w:firstLine="640"/>
        <w:rPr>
          <w:color w:val="000000" w:themeColor="text1"/>
        </w:rPr>
      </w:pPr>
      <w:r w:rsidRPr="005B73EB">
        <w:rPr>
          <w:rFonts w:hint="eastAsia"/>
          <w:color w:val="000000" w:themeColor="text1"/>
        </w:rPr>
        <w:t>全年规模以上工业企业实现营业收入</w:t>
      </w:r>
      <w:r w:rsidRPr="005B73EB">
        <w:rPr>
          <w:rFonts w:hint="eastAsia"/>
          <w:color w:val="000000" w:themeColor="text1"/>
        </w:rPr>
        <w:t>335.9</w:t>
      </w:r>
      <w:r w:rsidRPr="005B73EB">
        <w:rPr>
          <w:rFonts w:hint="eastAsia"/>
          <w:color w:val="000000" w:themeColor="text1"/>
        </w:rPr>
        <w:t>亿元，比上年增长</w:t>
      </w:r>
      <w:r w:rsidRPr="005B73EB">
        <w:rPr>
          <w:rFonts w:hint="eastAsia"/>
          <w:color w:val="000000" w:themeColor="text1"/>
        </w:rPr>
        <w:t>1.6%</w:t>
      </w:r>
      <w:r w:rsidRPr="005B73EB">
        <w:rPr>
          <w:rFonts w:hint="eastAsia"/>
          <w:color w:val="000000" w:themeColor="text1"/>
        </w:rPr>
        <w:t>；实现利润总额</w:t>
      </w:r>
      <w:r w:rsidRPr="005B73EB">
        <w:rPr>
          <w:rFonts w:hint="eastAsia"/>
          <w:color w:val="000000" w:themeColor="text1"/>
        </w:rPr>
        <w:t>13.3</w:t>
      </w:r>
      <w:r w:rsidRPr="005B73EB">
        <w:rPr>
          <w:rFonts w:hint="eastAsia"/>
          <w:color w:val="000000" w:themeColor="text1"/>
        </w:rPr>
        <w:t>亿元，增长</w:t>
      </w:r>
      <w:r w:rsidRPr="005B73EB">
        <w:rPr>
          <w:rFonts w:hint="eastAsia"/>
          <w:color w:val="000000" w:themeColor="text1"/>
        </w:rPr>
        <w:t>22.9%</w:t>
      </w:r>
      <w:r w:rsidRPr="005B73EB">
        <w:rPr>
          <w:rFonts w:hint="eastAsia"/>
          <w:color w:val="000000" w:themeColor="text1"/>
        </w:rPr>
        <w:t>；每百元营业收入中的成本为</w:t>
      </w:r>
      <w:r w:rsidRPr="005B73EB">
        <w:rPr>
          <w:rFonts w:hint="eastAsia"/>
          <w:color w:val="000000" w:themeColor="text1"/>
        </w:rPr>
        <w:t>87.26</w:t>
      </w:r>
      <w:r w:rsidRPr="005B73EB">
        <w:rPr>
          <w:rFonts w:hint="eastAsia"/>
          <w:color w:val="000000" w:themeColor="text1"/>
        </w:rPr>
        <w:t>元，比上年减少</w:t>
      </w:r>
      <w:r w:rsidRPr="005B73EB">
        <w:rPr>
          <w:rFonts w:hint="eastAsia"/>
          <w:color w:val="000000" w:themeColor="text1"/>
        </w:rPr>
        <w:t>0.65</w:t>
      </w:r>
      <w:r w:rsidRPr="005B73EB">
        <w:rPr>
          <w:rFonts w:hint="eastAsia"/>
          <w:color w:val="000000" w:themeColor="text1"/>
        </w:rPr>
        <w:t>元。</w:t>
      </w:r>
    </w:p>
    <w:p w:rsidR="00F60ED7" w:rsidRDefault="00413DE6" w:rsidP="005B73EB">
      <w:pPr>
        <w:ind w:firstLine="640"/>
        <w:rPr>
          <w:color w:val="000000" w:themeColor="text1"/>
        </w:rPr>
      </w:pPr>
      <w:r w:rsidRPr="00F60ED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578485</wp:posOffset>
            </wp:positionH>
            <wp:positionV relativeFrom="paragraph">
              <wp:posOffset>28575</wp:posOffset>
            </wp:positionV>
            <wp:extent cx="4117624" cy="2340000"/>
            <wp:effectExtent l="0" t="0" r="0" b="31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24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ED7" w:rsidRDefault="00F60ED7" w:rsidP="005B73EB">
      <w:pPr>
        <w:ind w:firstLine="640"/>
        <w:rPr>
          <w:color w:val="000000" w:themeColor="text1"/>
        </w:rPr>
      </w:pPr>
    </w:p>
    <w:p w:rsidR="00F60ED7" w:rsidRDefault="00F60ED7" w:rsidP="005B73EB">
      <w:pPr>
        <w:ind w:firstLine="640"/>
        <w:rPr>
          <w:color w:val="000000" w:themeColor="text1"/>
        </w:rPr>
      </w:pPr>
    </w:p>
    <w:p w:rsidR="00F60ED7" w:rsidRDefault="00F60ED7" w:rsidP="005B73EB">
      <w:pPr>
        <w:ind w:firstLine="640"/>
        <w:rPr>
          <w:color w:val="000000" w:themeColor="text1"/>
        </w:rPr>
      </w:pPr>
    </w:p>
    <w:p w:rsidR="00F60ED7" w:rsidRPr="005B73EB" w:rsidRDefault="00F60ED7" w:rsidP="005B73EB">
      <w:pPr>
        <w:ind w:firstLine="640"/>
        <w:rPr>
          <w:color w:val="000000" w:themeColor="text1"/>
        </w:rPr>
      </w:pPr>
    </w:p>
    <w:p w:rsidR="005E1254" w:rsidRPr="007F72DF" w:rsidRDefault="007F72DF" w:rsidP="005E1254">
      <w:pPr>
        <w:ind w:firstLine="640"/>
        <w:rPr>
          <w:color w:val="000000" w:themeColor="text1"/>
        </w:rPr>
      </w:pPr>
      <w:r w:rsidRPr="007F72DF">
        <w:rPr>
          <w:rFonts w:hint="eastAsia"/>
          <w:color w:val="000000" w:themeColor="text1"/>
        </w:rPr>
        <w:lastRenderedPageBreak/>
        <w:t>信丰高新技术产业园区</w:t>
      </w:r>
      <w:r w:rsidR="005E1254" w:rsidRPr="007F72DF">
        <w:rPr>
          <w:rFonts w:hint="eastAsia"/>
          <w:color w:val="000000" w:themeColor="text1"/>
        </w:rPr>
        <w:t>投产工业企业</w:t>
      </w:r>
      <w:r w:rsidRPr="007F72DF">
        <w:rPr>
          <w:color w:val="000000" w:themeColor="text1"/>
        </w:rPr>
        <w:t>338</w:t>
      </w:r>
      <w:r w:rsidR="005E1254" w:rsidRPr="007F72DF">
        <w:rPr>
          <w:rFonts w:hint="eastAsia"/>
          <w:color w:val="000000" w:themeColor="text1"/>
        </w:rPr>
        <w:t>家。开发区工业增加值增长</w:t>
      </w:r>
      <w:r w:rsidRPr="007F72DF">
        <w:rPr>
          <w:color w:val="000000" w:themeColor="text1"/>
        </w:rPr>
        <w:t>21.23</w:t>
      </w:r>
      <w:r w:rsidR="005E1254" w:rsidRPr="007F72DF">
        <w:rPr>
          <w:rFonts w:hint="eastAsia"/>
          <w:color w:val="000000" w:themeColor="text1"/>
        </w:rPr>
        <w:t>%</w:t>
      </w:r>
      <w:r w:rsidR="005E1254" w:rsidRPr="007F72DF">
        <w:rPr>
          <w:rFonts w:hint="eastAsia"/>
          <w:color w:val="000000" w:themeColor="text1"/>
        </w:rPr>
        <w:t>，实现营业收入</w:t>
      </w:r>
      <w:r w:rsidRPr="007F72DF">
        <w:rPr>
          <w:color w:val="000000" w:themeColor="text1"/>
        </w:rPr>
        <w:t>307.63</w:t>
      </w:r>
      <w:r w:rsidR="005E1254" w:rsidRPr="007F72DF">
        <w:rPr>
          <w:rFonts w:hint="eastAsia"/>
          <w:color w:val="000000" w:themeColor="text1"/>
        </w:rPr>
        <w:t>亿元，增长</w:t>
      </w:r>
      <w:r w:rsidRPr="007F72DF">
        <w:rPr>
          <w:color w:val="000000" w:themeColor="text1"/>
        </w:rPr>
        <w:t>4.65</w:t>
      </w:r>
      <w:r w:rsidR="005E1254" w:rsidRPr="007F72DF">
        <w:rPr>
          <w:rFonts w:hint="eastAsia"/>
          <w:color w:val="000000" w:themeColor="text1"/>
        </w:rPr>
        <w:t>%</w:t>
      </w:r>
      <w:r w:rsidR="005E1254" w:rsidRPr="007F72DF">
        <w:rPr>
          <w:rFonts w:hint="eastAsia"/>
          <w:color w:val="000000" w:themeColor="text1"/>
        </w:rPr>
        <w:t>；实现利润总额</w:t>
      </w:r>
      <w:r w:rsidRPr="007F72DF">
        <w:rPr>
          <w:color w:val="000000" w:themeColor="text1"/>
        </w:rPr>
        <w:t>12.27</w:t>
      </w:r>
      <w:r w:rsidR="005E1254" w:rsidRPr="007F72DF">
        <w:rPr>
          <w:rFonts w:hint="eastAsia"/>
          <w:color w:val="000000" w:themeColor="text1"/>
        </w:rPr>
        <w:t>亿元，增长</w:t>
      </w:r>
      <w:r w:rsidRPr="007F72DF">
        <w:rPr>
          <w:color w:val="000000" w:themeColor="text1"/>
        </w:rPr>
        <w:t>37.67</w:t>
      </w:r>
      <w:r w:rsidR="005E1254" w:rsidRPr="007F72DF">
        <w:rPr>
          <w:rFonts w:hint="eastAsia"/>
          <w:color w:val="000000" w:themeColor="text1"/>
        </w:rPr>
        <w:t>%</w:t>
      </w:r>
      <w:r w:rsidR="005E1254" w:rsidRPr="007F72DF">
        <w:rPr>
          <w:rFonts w:hint="eastAsia"/>
          <w:color w:val="000000" w:themeColor="text1"/>
        </w:rPr>
        <w:t>。</w:t>
      </w:r>
    </w:p>
    <w:p w:rsidR="00FC1EC3" w:rsidRPr="0085554B" w:rsidRDefault="005E1254" w:rsidP="00F60ED7">
      <w:pPr>
        <w:ind w:firstLine="640"/>
        <w:rPr>
          <w:color w:val="000000" w:themeColor="text1"/>
        </w:rPr>
      </w:pPr>
      <w:r w:rsidRPr="0085554B">
        <w:rPr>
          <w:rFonts w:hint="eastAsia"/>
          <w:color w:val="000000" w:themeColor="text1"/>
        </w:rPr>
        <w:t>全年建筑业增加值</w:t>
      </w:r>
      <w:r w:rsidR="00BE51DD" w:rsidRPr="0085554B">
        <w:rPr>
          <w:color w:val="000000" w:themeColor="text1"/>
        </w:rPr>
        <w:t>15.69</w:t>
      </w:r>
      <w:r w:rsidRPr="0085554B">
        <w:rPr>
          <w:rFonts w:hint="eastAsia"/>
          <w:color w:val="000000" w:themeColor="text1"/>
        </w:rPr>
        <w:t>亿元，比上年增长</w:t>
      </w:r>
      <w:r w:rsidR="00BE51DD" w:rsidRPr="0085554B">
        <w:rPr>
          <w:color w:val="000000" w:themeColor="text1"/>
        </w:rPr>
        <w:t>6.2</w:t>
      </w:r>
      <w:r w:rsidRPr="0085554B">
        <w:rPr>
          <w:rFonts w:hint="eastAsia"/>
          <w:color w:val="000000" w:themeColor="text1"/>
        </w:rPr>
        <w:t>%</w:t>
      </w:r>
      <w:r w:rsidRPr="0085554B">
        <w:rPr>
          <w:rFonts w:hint="eastAsia"/>
          <w:color w:val="000000" w:themeColor="text1"/>
        </w:rPr>
        <w:t>。</w:t>
      </w:r>
      <w:r w:rsidR="0085554B" w:rsidRPr="0085554B">
        <w:rPr>
          <w:rFonts w:hint="eastAsia"/>
          <w:color w:val="000000" w:themeColor="text1"/>
          <w:shd w:val="clear" w:color="auto" w:fill="FFFFFF"/>
        </w:rPr>
        <w:t>资质以上的建筑业企业</w:t>
      </w:r>
      <w:r w:rsidR="0085554B" w:rsidRPr="0085554B">
        <w:rPr>
          <w:color w:val="000000" w:themeColor="text1"/>
        </w:rPr>
        <w:t>30</w:t>
      </w:r>
      <w:r w:rsidRPr="0085554B">
        <w:rPr>
          <w:rFonts w:hint="eastAsia"/>
          <w:color w:val="000000" w:themeColor="text1"/>
        </w:rPr>
        <w:t>家。</w:t>
      </w:r>
    </w:p>
    <w:p w:rsidR="00862547" w:rsidRPr="005B5487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5B5487">
        <w:rPr>
          <w:rFonts w:ascii="黑体" w:eastAsia="黑体" w:hAnsi="黑体" w:hint="eastAsia"/>
          <w:color w:val="000000" w:themeColor="text1"/>
        </w:rPr>
        <w:t>四、服务业</w:t>
      </w:r>
    </w:p>
    <w:p w:rsidR="005E1254" w:rsidRDefault="005E1254" w:rsidP="005E1254">
      <w:pPr>
        <w:ind w:firstLine="640"/>
        <w:rPr>
          <w:color w:val="FF0000"/>
        </w:rPr>
      </w:pPr>
      <w:r w:rsidRPr="00BE51DD">
        <w:rPr>
          <w:rFonts w:hint="eastAsia"/>
          <w:color w:val="000000" w:themeColor="text1"/>
        </w:rPr>
        <w:t>全年服务业实现增加值</w:t>
      </w:r>
      <w:r w:rsidR="00BE51DD" w:rsidRPr="00BE51DD">
        <w:rPr>
          <w:color w:val="000000" w:themeColor="text1"/>
        </w:rPr>
        <w:t>145.39</w:t>
      </w:r>
      <w:r w:rsidRPr="00BE51DD">
        <w:rPr>
          <w:rFonts w:hint="eastAsia"/>
          <w:color w:val="000000" w:themeColor="text1"/>
        </w:rPr>
        <w:t>亿元，比上年增长</w:t>
      </w:r>
      <w:r w:rsidRPr="00BE51DD">
        <w:rPr>
          <w:color w:val="000000" w:themeColor="text1"/>
        </w:rPr>
        <w:t>4.</w:t>
      </w:r>
      <w:r w:rsidR="00BE51DD" w:rsidRPr="00BE51DD">
        <w:rPr>
          <w:color w:val="000000" w:themeColor="text1"/>
        </w:rPr>
        <w:t>3</w:t>
      </w:r>
      <w:r w:rsidRPr="00BE51DD">
        <w:rPr>
          <w:color w:val="000000" w:themeColor="text1"/>
        </w:rPr>
        <w:t>%</w:t>
      </w:r>
      <w:r w:rsidRPr="00BE51DD">
        <w:rPr>
          <w:rFonts w:hint="eastAsia"/>
          <w:color w:val="000000" w:themeColor="text1"/>
        </w:rPr>
        <w:t>。</w:t>
      </w:r>
      <w:r w:rsidRPr="0085554B">
        <w:rPr>
          <w:rFonts w:hint="eastAsia"/>
          <w:color w:val="000000" w:themeColor="text1"/>
        </w:rPr>
        <w:t>其中，批发和零售业增加值</w:t>
      </w:r>
      <w:r w:rsidR="0085554B" w:rsidRPr="0085554B">
        <w:rPr>
          <w:color w:val="000000" w:themeColor="text1"/>
        </w:rPr>
        <w:t>26.43</w:t>
      </w:r>
      <w:r w:rsidRPr="0085554B">
        <w:rPr>
          <w:rFonts w:hint="eastAsia"/>
          <w:color w:val="000000" w:themeColor="text1"/>
        </w:rPr>
        <w:t>亿元，增长</w:t>
      </w:r>
      <w:r w:rsidR="0085554B" w:rsidRPr="0085554B">
        <w:rPr>
          <w:color w:val="000000" w:themeColor="text1"/>
        </w:rPr>
        <w:t>5.7</w:t>
      </w:r>
      <w:r w:rsidRPr="0085554B">
        <w:rPr>
          <w:color w:val="000000" w:themeColor="text1"/>
        </w:rPr>
        <w:t>%</w:t>
      </w:r>
      <w:r w:rsidRPr="0085554B">
        <w:rPr>
          <w:rFonts w:hint="eastAsia"/>
          <w:color w:val="000000" w:themeColor="text1"/>
        </w:rPr>
        <w:t>；交通运输、仓储和邮政业增加值</w:t>
      </w:r>
      <w:r w:rsidR="0085554B" w:rsidRPr="0085554B">
        <w:rPr>
          <w:color w:val="000000" w:themeColor="text1"/>
        </w:rPr>
        <w:t>10.76</w:t>
      </w:r>
      <w:r w:rsidRPr="0085554B">
        <w:rPr>
          <w:rFonts w:hint="eastAsia"/>
          <w:color w:val="000000" w:themeColor="text1"/>
        </w:rPr>
        <w:t>亿元，增长</w:t>
      </w:r>
      <w:r w:rsidRPr="0085554B">
        <w:rPr>
          <w:color w:val="000000" w:themeColor="text1"/>
        </w:rPr>
        <w:t>3.</w:t>
      </w:r>
      <w:r w:rsidR="0085554B" w:rsidRPr="0085554B">
        <w:rPr>
          <w:color w:val="000000" w:themeColor="text1"/>
        </w:rPr>
        <w:t>1</w:t>
      </w:r>
      <w:r w:rsidRPr="0085554B">
        <w:rPr>
          <w:color w:val="000000" w:themeColor="text1"/>
        </w:rPr>
        <w:t>%</w:t>
      </w:r>
      <w:r w:rsidRPr="0085554B">
        <w:rPr>
          <w:rFonts w:hint="eastAsia"/>
          <w:color w:val="000000" w:themeColor="text1"/>
        </w:rPr>
        <w:t>；住宿和餐饮业增加值</w:t>
      </w:r>
      <w:r w:rsidR="0085554B" w:rsidRPr="0085554B">
        <w:rPr>
          <w:color w:val="000000" w:themeColor="text1"/>
        </w:rPr>
        <w:t>7.79</w:t>
      </w:r>
      <w:r w:rsidRPr="0085554B">
        <w:rPr>
          <w:rFonts w:hint="eastAsia"/>
          <w:color w:val="000000" w:themeColor="text1"/>
        </w:rPr>
        <w:t>亿元，增长</w:t>
      </w:r>
      <w:r w:rsidR="0085554B" w:rsidRPr="0085554B">
        <w:rPr>
          <w:color w:val="000000" w:themeColor="text1"/>
        </w:rPr>
        <w:t>8</w:t>
      </w:r>
      <w:r w:rsidRPr="0085554B">
        <w:rPr>
          <w:color w:val="000000" w:themeColor="text1"/>
        </w:rPr>
        <w:t>%</w:t>
      </w:r>
      <w:r w:rsidRPr="0085554B">
        <w:rPr>
          <w:rFonts w:hint="eastAsia"/>
          <w:color w:val="000000" w:themeColor="text1"/>
        </w:rPr>
        <w:t>；金融</w:t>
      </w:r>
      <w:r w:rsidR="0085554B" w:rsidRPr="0085554B">
        <w:rPr>
          <w:rFonts w:hint="eastAsia"/>
          <w:color w:val="000000" w:themeColor="text1"/>
        </w:rPr>
        <w:t>保险</w:t>
      </w:r>
      <w:r w:rsidRPr="0085554B">
        <w:rPr>
          <w:rFonts w:hint="eastAsia"/>
          <w:color w:val="000000" w:themeColor="text1"/>
        </w:rPr>
        <w:t>业增加值</w:t>
      </w:r>
      <w:r w:rsidR="0085554B" w:rsidRPr="0085554B">
        <w:rPr>
          <w:color w:val="000000" w:themeColor="text1"/>
        </w:rPr>
        <w:t>15</w:t>
      </w:r>
      <w:r w:rsidRPr="0085554B">
        <w:rPr>
          <w:rFonts w:hint="eastAsia"/>
          <w:color w:val="000000" w:themeColor="text1"/>
        </w:rPr>
        <w:t>亿元，增长</w:t>
      </w:r>
      <w:r w:rsidR="0085554B" w:rsidRPr="0085554B">
        <w:rPr>
          <w:color w:val="000000" w:themeColor="text1"/>
        </w:rPr>
        <w:t>1.4</w:t>
      </w:r>
      <w:r w:rsidRPr="0085554B">
        <w:rPr>
          <w:color w:val="000000" w:themeColor="text1"/>
        </w:rPr>
        <w:t>%</w:t>
      </w:r>
      <w:r w:rsidRPr="0085554B">
        <w:rPr>
          <w:rFonts w:hint="eastAsia"/>
          <w:color w:val="000000" w:themeColor="text1"/>
        </w:rPr>
        <w:t>；房地产业增加值</w:t>
      </w:r>
      <w:r w:rsidR="0085554B" w:rsidRPr="0085554B">
        <w:rPr>
          <w:color w:val="000000" w:themeColor="text1"/>
        </w:rPr>
        <w:t>23.93</w:t>
      </w:r>
      <w:r w:rsidRPr="0085554B">
        <w:rPr>
          <w:rFonts w:hint="eastAsia"/>
          <w:color w:val="000000" w:themeColor="text1"/>
        </w:rPr>
        <w:t>亿元，下降</w:t>
      </w:r>
      <w:r w:rsidRPr="0085554B">
        <w:rPr>
          <w:color w:val="000000" w:themeColor="text1"/>
        </w:rPr>
        <w:t>2.</w:t>
      </w:r>
      <w:r w:rsidR="0085554B" w:rsidRPr="0085554B">
        <w:rPr>
          <w:color w:val="000000" w:themeColor="text1"/>
        </w:rPr>
        <w:t>5</w:t>
      </w:r>
      <w:r w:rsidRPr="0085554B">
        <w:rPr>
          <w:color w:val="000000" w:themeColor="text1"/>
        </w:rPr>
        <w:t>%</w:t>
      </w:r>
      <w:r w:rsidRPr="0085554B">
        <w:rPr>
          <w:rFonts w:hint="eastAsia"/>
          <w:color w:val="000000" w:themeColor="text1"/>
        </w:rPr>
        <w:t>。全年规模以上服务业企业营业收入</w:t>
      </w:r>
      <w:r w:rsidR="0085554B" w:rsidRPr="0085554B">
        <w:rPr>
          <w:color w:val="000000" w:themeColor="text1"/>
        </w:rPr>
        <w:t>13.71</w:t>
      </w:r>
      <w:r w:rsidRPr="0085554B">
        <w:rPr>
          <w:rFonts w:hint="eastAsia"/>
          <w:color w:val="000000" w:themeColor="text1"/>
        </w:rPr>
        <w:t>亿元，比上年增长</w:t>
      </w:r>
      <w:r w:rsidR="0085554B" w:rsidRPr="0085554B">
        <w:rPr>
          <w:color w:val="000000" w:themeColor="text1"/>
        </w:rPr>
        <w:t>6.2</w:t>
      </w:r>
      <w:r w:rsidRPr="0085554B">
        <w:rPr>
          <w:color w:val="000000" w:themeColor="text1"/>
        </w:rPr>
        <w:t>%</w:t>
      </w:r>
      <w:r w:rsidRPr="0085554B">
        <w:rPr>
          <w:rFonts w:hint="eastAsia"/>
          <w:color w:val="000000" w:themeColor="text1"/>
        </w:rPr>
        <w:t>。</w:t>
      </w:r>
      <w:r w:rsidRPr="0085554B">
        <w:rPr>
          <w:rFonts w:hint="cs"/>
          <w:color w:val="000000" w:themeColor="text1"/>
        </w:rPr>
        <w:t> </w:t>
      </w:r>
    </w:p>
    <w:p w:rsidR="0085554B" w:rsidRPr="0085554B" w:rsidRDefault="0085554B" w:rsidP="005E1254">
      <w:pPr>
        <w:ind w:firstLine="640"/>
        <w:rPr>
          <w:color w:val="000000" w:themeColor="text1"/>
        </w:rPr>
      </w:pPr>
      <w:r w:rsidRPr="0085554B">
        <w:rPr>
          <w:rFonts w:hint="eastAsia"/>
          <w:color w:val="000000" w:themeColor="text1"/>
        </w:rPr>
        <w:t>全年公路运输货运量</w:t>
      </w:r>
      <w:r w:rsidRPr="0085554B">
        <w:rPr>
          <w:rFonts w:hint="eastAsia"/>
          <w:color w:val="000000" w:themeColor="text1"/>
        </w:rPr>
        <w:t>1</w:t>
      </w:r>
      <w:r w:rsidRPr="0085554B">
        <w:rPr>
          <w:color w:val="000000" w:themeColor="text1"/>
        </w:rPr>
        <w:t>583</w:t>
      </w:r>
      <w:r w:rsidRPr="0085554B">
        <w:rPr>
          <w:rFonts w:hint="eastAsia"/>
          <w:color w:val="000000" w:themeColor="text1"/>
        </w:rPr>
        <w:t>万吨，公路运输客运量</w:t>
      </w:r>
      <w:r w:rsidRPr="0085554B">
        <w:rPr>
          <w:rFonts w:hint="eastAsia"/>
          <w:color w:val="000000" w:themeColor="text1"/>
        </w:rPr>
        <w:t>2</w:t>
      </w:r>
      <w:r w:rsidRPr="0085554B">
        <w:rPr>
          <w:color w:val="000000" w:themeColor="text1"/>
        </w:rPr>
        <w:t>67.53</w:t>
      </w:r>
      <w:r w:rsidRPr="0085554B">
        <w:rPr>
          <w:rFonts w:hint="eastAsia"/>
          <w:color w:val="000000" w:themeColor="text1"/>
        </w:rPr>
        <w:t>万人，公路运输货运周转量</w:t>
      </w:r>
      <w:r w:rsidRPr="0085554B">
        <w:rPr>
          <w:rFonts w:hint="eastAsia"/>
          <w:color w:val="000000" w:themeColor="text1"/>
        </w:rPr>
        <w:t>1</w:t>
      </w:r>
      <w:r w:rsidRPr="0085554B">
        <w:rPr>
          <w:color w:val="000000" w:themeColor="text1"/>
        </w:rPr>
        <w:t>.75</w:t>
      </w:r>
      <w:r w:rsidRPr="0085554B">
        <w:rPr>
          <w:rFonts w:hint="eastAsia"/>
          <w:color w:val="000000" w:themeColor="text1"/>
        </w:rPr>
        <w:t>万吨公里，公路运输客运周转量</w:t>
      </w:r>
      <w:r w:rsidRPr="0085554B">
        <w:rPr>
          <w:rFonts w:hint="eastAsia"/>
          <w:color w:val="000000" w:themeColor="text1"/>
        </w:rPr>
        <w:t>4</w:t>
      </w:r>
      <w:r w:rsidRPr="0085554B">
        <w:rPr>
          <w:color w:val="000000" w:themeColor="text1"/>
        </w:rPr>
        <w:t>2.88</w:t>
      </w:r>
      <w:r w:rsidRPr="0085554B">
        <w:rPr>
          <w:rFonts w:hint="eastAsia"/>
          <w:color w:val="000000" w:themeColor="text1"/>
        </w:rPr>
        <w:t>万人每公里。</w:t>
      </w:r>
    </w:p>
    <w:p w:rsidR="005E1254" w:rsidRPr="005B5487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5B5487">
        <w:rPr>
          <w:rFonts w:ascii="黑体" w:eastAsia="黑体" w:hAnsi="黑体" w:hint="eastAsia"/>
          <w:color w:val="000000" w:themeColor="text1"/>
        </w:rPr>
        <w:t>五、国内贸易</w:t>
      </w:r>
    </w:p>
    <w:p w:rsidR="00413DE6" w:rsidRPr="00413DE6" w:rsidRDefault="00413DE6" w:rsidP="00413DE6">
      <w:pPr>
        <w:ind w:firstLine="640"/>
        <w:rPr>
          <w:color w:val="000000" w:themeColor="text1"/>
        </w:rPr>
      </w:pPr>
      <w:r w:rsidRPr="00413DE6">
        <w:rPr>
          <w:rFonts w:hint="eastAsia"/>
          <w:color w:val="000000" w:themeColor="text1"/>
        </w:rPr>
        <w:t>全年社会消费品零售总额</w:t>
      </w:r>
      <w:r w:rsidRPr="00413DE6">
        <w:rPr>
          <w:rFonts w:hint="eastAsia"/>
          <w:color w:val="000000" w:themeColor="text1"/>
        </w:rPr>
        <w:t>76.28</w:t>
      </w:r>
      <w:r w:rsidRPr="00413DE6">
        <w:rPr>
          <w:rFonts w:hint="eastAsia"/>
          <w:color w:val="000000" w:themeColor="text1"/>
        </w:rPr>
        <w:t>亿元，比上年增长</w:t>
      </w:r>
      <w:r w:rsidRPr="00413DE6">
        <w:rPr>
          <w:rFonts w:hint="eastAsia"/>
          <w:color w:val="000000" w:themeColor="text1"/>
        </w:rPr>
        <w:t>7.2%</w:t>
      </w:r>
      <w:r w:rsidRPr="00413DE6">
        <w:rPr>
          <w:rFonts w:hint="eastAsia"/>
          <w:color w:val="000000" w:themeColor="text1"/>
        </w:rPr>
        <w:t>。限额以上单位消费品零售额</w:t>
      </w:r>
      <w:r w:rsidRPr="00413DE6">
        <w:rPr>
          <w:rFonts w:hint="eastAsia"/>
          <w:color w:val="000000" w:themeColor="text1"/>
        </w:rPr>
        <w:t>22.17</w:t>
      </w:r>
      <w:r w:rsidRPr="00413DE6">
        <w:rPr>
          <w:rFonts w:hint="eastAsia"/>
          <w:color w:val="000000" w:themeColor="text1"/>
        </w:rPr>
        <w:t>亿元，增长</w:t>
      </w:r>
      <w:r w:rsidRPr="00413DE6">
        <w:rPr>
          <w:rFonts w:hint="eastAsia"/>
          <w:color w:val="000000" w:themeColor="text1"/>
        </w:rPr>
        <w:t>19.9%</w:t>
      </w:r>
      <w:r w:rsidRPr="00413DE6">
        <w:rPr>
          <w:rFonts w:hint="eastAsia"/>
          <w:color w:val="000000" w:themeColor="text1"/>
        </w:rPr>
        <w:t>。网上零售额</w:t>
      </w:r>
      <w:r w:rsidRPr="00413DE6">
        <w:rPr>
          <w:rFonts w:hint="eastAsia"/>
          <w:color w:val="000000" w:themeColor="text1"/>
        </w:rPr>
        <w:t>2.14</w:t>
      </w:r>
      <w:r w:rsidRPr="00413DE6">
        <w:rPr>
          <w:rFonts w:hint="eastAsia"/>
          <w:color w:val="000000" w:themeColor="text1"/>
        </w:rPr>
        <w:t>亿元，增长</w:t>
      </w:r>
      <w:r w:rsidRPr="00413DE6">
        <w:rPr>
          <w:rFonts w:hint="eastAsia"/>
          <w:color w:val="000000" w:themeColor="text1"/>
        </w:rPr>
        <w:t>22%</w:t>
      </w:r>
      <w:r w:rsidRPr="00413DE6">
        <w:rPr>
          <w:rFonts w:hint="eastAsia"/>
          <w:color w:val="000000" w:themeColor="text1"/>
        </w:rPr>
        <w:t>。</w:t>
      </w:r>
    </w:p>
    <w:p w:rsidR="005E1254" w:rsidRPr="00413DE6" w:rsidRDefault="00413DE6" w:rsidP="00413DE6">
      <w:pPr>
        <w:ind w:firstLine="640"/>
        <w:rPr>
          <w:color w:val="000000" w:themeColor="text1"/>
          <w:highlight w:val="yellow"/>
        </w:rPr>
      </w:pPr>
      <w:r w:rsidRPr="00413DE6">
        <w:rPr>
          <w:rFonts w:hint="eastAsia"/>
          <w:color w:val="000000" w:themeColor="text1"/>
        </w:rPr>
        <w:t>全年限额以上单位商品零售额中，粮油、食品类零售额比上年增长</w:t>
      </w:r>
      <w:r w:rsidRPr="00413DE6">
        <w:rPr>
          <w:rFonts w:hint="eastAsia"/>
          <w:color w:val="000000" w:themeColor="text1"/>
        </w:rPr>
        <w:t>11.0%</w:t>
      </w:r>
      <w:r w:rsidRPr="00413DE6">
        <w:rPr>
          <w:rFonts w:hint="eastAsia"/>
          <w:color w:val="000000" w:themeColor="text1"/>
        </w:rPr>
        <w:t>，饮料类增长</w:t>
      </w:r>
      <w:r w:rsidRPr="00413DE6">
        <w:rPr>
          <w:rFonts w:hint="eastAsia"/>
          <w:color w:val="000000" w:themeColor="text1"/>
        </w:rPr>
        <w:t>49.2%</w:t>
      </w:r>
      <w:r w:rsidRPr="00413DE6">
        <w:rPr>
          <w:rFonts w:hint="eastAsia"/>
          <w:color w:val="000000" w:themeColor="text1"/>
        </w:rPr>
        <w:t>，烟酒类增长</w:t>
      </w:r>
      <w:r w:rsidRPr="00413DE6">
        <w:rPr>
          <w:rFonts w:hint="eastAsia"/>
          <w:color w:val="000000" w:themeColor="text1"/>
        </w:rPr>
        <w:t>22.0%</w:t>
      </w:r>
      <w:r w:rsidRPr="00413DE6">
        <w:rPr>
          <w:rFonts w:hint="eastAsia"/>
          <w:color w:val="000000" w:themeColor="text1"/>
        </w:rPr>
        <w:t>，服装、鞋帽、针纺织品类增长</w:t>
      </w:r>
      <w:r w:rsidRPr="00413DE6">
        <w:rPr>
          <w:rFonts w:hint="eastAsia"/>
          <w:color w:val="000000" w:themeColor="text1"/>
        </w:rPr>
        <w:t>20.8%</w:t>
      </w:r>
      <w:r w:rsidRPr="00413DE6">
        <w:rPr>
          <w:rFonts w:hint="eastAsia"/>
          <w:color w:val="000000" w:themeColor="text1"/>
        </w:rPr>
        <w:t>，化妆品类增长</w:t>
      </w:r>
      <w:r w:rsidRPr="00413DE6">
        <w:rPr>
          <w:rFonts w:hint="eastAsia"/>
          <w:color w:val="000000" w:themeColor="text1"/>
        </w:rPr>
        <w:t>27.9%</w:t>
      </w:r>
      <w:r w:rsidRPr="00413DE6">
        <w:rPr>
          <w:rFonts w:hint="eastAsia"/>
          <w:color w:val="000000" w:themeColor="text1"/>
        </w:rPr>
        <w:t>，日用品类增长</w:t>
      </w:r>
      <w:r w:rsidRPr="00413DE6">
        <w:rPr>
          <w:rFonts w:hint="eastAsia"/>
          <w:color w:val="000000" w:themeColor="text1"/>
        </w:rPr>
        <w:t>29.9%</w:t>
      </w:r>
      <w:r w:rsidRPr="00413DE6">
        <w:rPr>
          <w:rFonts w:hint="eastAsia"/>
          <w:color w:val="000000" w:themeColor="text1"/>
        </w:rPr>
        <w:t>，家用电器和音像器材类增长</w:t>
      </w:r>
      <w:r w:rsidRPr="00413DE6">
        <w:rPr>
          <w:rFonts w:hint="eastAsia"/>
          <w:color w:val="000000" w:themeColor="text1"/>
        </w:rPr>
        <w:t>15.3%</w:t>
      </w:r>
      <w:r w:rsidRPr="00413DE6">
        <w:rPr>
          <w:rFonts w:hint="eastAsia"/>
          <w:color w:val="000000" w:themeColor="text1"/>
        </w:rPr>
        <w:t>，</w:t>
      </w:r>
      <w:r w:rsidRPr="00413DE6">
        <w:rPr>
          <w:rFonts w:hint="eastAsia"/>
          <w:color w:val="000000" w:themeColor="text1"/>
        </w:rPr>
        <w:lastRenderedPageBreak/>
        <w:t>中西药品类增长</w:t>
      </w:r>
      <w:r w:rsidRPr="00413DE6">
        <w:rPr>
          <w:rFonts w:hint="eastAsia"/>
          <w:color w:val="000000" w:themeColor="text1"/>
        </w:rPr>
        <w:t>34.0%</w:t>
      </w:r>
      <w:r w:rsidRPr="00413DE6">
        <w:rPr>
          <w:rFonts w:hint="eastAsia"/>
          <w:color w:val="000000" w:themeColor="text1"/>
        </w:rPr>
        <w:t>，文化办公用品类下降</w:t>
      </w:r>
      <w:r w:rsidRPr="00413DE6">
        <w:rPr>
          <w:rFonts w:hint="eastAsia"/>
          <w:color w:val="000000" w:themeColor="text1"/>
        </w:rPr>
        <w:t>21.7%</w:t>
      </w:r>
      <w:r w:rsidRPr="00413DE6">
        <w:rPr>
          <w:rFonts w:hint="eastAsia"/>
          <w:color w:val="000000" w:themeColor="text1"/>
        </w:rPr>
        <w:t>，家具类增长</w:t>
      </w:r>
      <w:r w:rsidRPr="00413DE6">
        <w:rPr>
          <w:rFonts w:hint="eastAsia"/>
          <w:color w:val="000000" w:themeColor="text1"/>
        </w:rPr>
        <w:t>25.7%</w:t>
      </w:r>
      <w:r w:rsidRPr="00413DE6">
        <w:rPr>
          <w:rFonts w:hint="eastAsia"/>
          <w:color w:val="000000" w:themeColor="text1"/>
        </w:rPr>
        <w:t>，通讯器材类增长</w:t>
      </w:r>
      <w:r w:rsidRPr="00413DE6">
        <w:rPr>
          <w:rFonts w:hint="eastAsia"/>
          <w:color w:val="000000" w:themeColor="text1"/>
        </w:rPr>
        <w:t>38.0%</w:t>
      </w:r>
      <w:r w:rsidRPr="00413DE6">
        <w:rPr>
          <w:rFonts w:hint="eastAsia"/>
          <w:color w:val="000000" w:themeColor="text1"/>
        </w:rPr>
        <w:t>，石油及制品类增长</w:t>
      </w:r>
      <w:r w:rsidRPr="00413DE6">
        <w:rPr>
          <w:rFonts w:hint="eastAsia"/>
          <w:color w:val="000000" w:themeColor="text1"/>
        </w:rPr>
        <w:t>23.5%</w:t>
      </w:r>
      <w:r w:rsidRPr="00413DE6">
        <w:rPr>
          <w:rFonts w:hint="eastAsia"/>
          <w:color w:val="000000" w:themeColor="text1"/>
        </w:rPr>
        <w:t>，建筑及装潢材料类增长</w:t>
      </w:r>
      <w:r w:rsidRPr="00413DE6">
        <w:rPr>
          <w:rFonts w:hint="eastAsia"/>
          <w:color w:val="000000" w:themeColor="text1"/>
        </w:rPr>
        <w:t>43.5%</w:t>
      </w:r>
      <w:r w:rsidRPr="00413DE6">
        <w:rPr>
          <w:rFonts w:hint="eastAsia"/>
          <w:color w:val="000000" w:themeColor="text1"/>
        </w:rPr>
        <w:t>，机电产品及设备类增长</w:t>
      </w:r>
      <w:r w:rsidRPr="00413DE6">
        <w:rPr>
          <w:rFonts w:hint="eastAsia"/>
          <w:color w:val="000000" w:themeColor="text1"/>
        </w:rPr>
        <w:t>25.6%</w:t>
      </w:r>
      <w:r w:rsidRPr="00413DE6">
        <w:rPr>
          <w:rFonts w:hint="eastAsia"/>
          <w:color w:val="000000" w:themeColor="text1"/>
        </w:rPr>
        <w:t>，汽车类增长</w:t>
      </w:r>
      <w:r w:rsidRPr="00413DE6">
        <w:rPr>
          <w:rFonts w:hint="eastAsia"/>
          <w:color w:val="000000" w:themeColor="text1"/>
        </w:rPr>
        <w:t>26.7%</w:t>
      </w:r>
      <w:r w:rsidRPr="00413DE6">
        <w:rPr>
          <w:rFonts w:hint="eastAsia"/>
          <w:color w:val="000000" w:themeColor="text1"/>
        </w:rPr>
        <w:t>。</w:t>
      </w:r>
    </w:p>
    <w:p w:rsidR="00F60ED7" w:rsidRDefault="00F60ED7" w:rsidP="00EA0F5E">
      <w:pPr>
        <w:ind w:firstLine="640"/>
        <w:rPr>
          <w:color w:val="FF0000"/>
          <w:highlight w:val="yellow"/>
        </w:rPr>
      </w:pPr>
      <w:r w:rsidRPr="00F60ED7">
        <w:rPr>
          <w:noProof/>
          <w:highlight w:val="yello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494030</wp:posOffset>
            </wp:positionH>
            <wp:positionV relativeFrom="paragraph">
              <wp:posOffset>120650</wp:posOffset>
            </wp:positionV>
            <wp:extent cx="4286250" cy="2339768"/>
            <wp:effectExtent l="0" t="0" r="0" b="381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3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ED7" w:rsidRDefault="00F60ED7" w:rsidP="00EA0F5E">
      <w:pPr>
        <w:ind w:firstLine="640"/>
        <w:rPr>
          <w:color w:val="FF0000"/>
          <w:highlight w:val="yellow"/>
        </w:rPr>
      </w:pPr>
    </w:p>
    <w:p w:rsidR="00F60ED7" w:rsidRDefault="00F60ED7" w:rsidP="00EA0F5E">
      <w:pPr>
        <w:ind w:firstLine="640"/>
        <w:rPr>
          <w:color w:val="FF0000"/>
          <w:highlight w:val="yellow"/>
        </w:rPr>
      </w:pPr>
    </w:p>
    <w:p w:rsidR="00F60ED7" w:rsidRDefault="00F60ED7" w:rsidP="00EA0F5E">
      <w:pPr>
        <w:ind w:firstLine="640"/>
        <w:rPr>
          <w:color w:val="FF0000"/>
          <w:highlight w:val="yellow"/>
        </w:rPr>
      </w:pPr>
    </w:p>
    <w:p w:rsidR="00F60ED7" w:rsidRDefault="00F60ED7" w:rsidP="00EA0F5E">
      <w:pPr>
        <w:ind w:firstLine="640"/>
        <w:rPr>
          <w:color w:val="FF0000"/>
          <w:highlight w:val="yellow"/>
        </w:rPr>
      </w:pPr>
    </w:p>
    <w:p w:rsidR="00F60ED7" w:rsidRDefault="00F60ED7" w:rsidP="00EA0F5E">
      <w:pPr>
        <w:ind w:firstLine="640"/>
        <w:rPr>
          <w:color w:val="FF0000"/>
          <w:highlight w:val="yellow"/>
        </w:rPr>
      </w:pPr>
    </w:p>
    <w:p w:rsidR="00F60ED7" w:rsidRPr="00D555BE" w:rsidRDefault="00F60ED7" w:rsidP="00EA0F5E">
      <w:pPr>
        <w:ind w:firstLine="640"/>
        <w:rPr>
          <w:color w:val="FF0000"/>
          <w:highlight w:val="yellow"/>
        </w:rPr>
      </w:pPr>
    </w:p>
    <w:p w:rsidR="005E1254" w:rsidRPr="005B5487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5B5487">
        <w:rPr>
          <w:rFonts w:ascii="黑体" w:eastAsia="黑体" w:hAnsi="黑体" w:hint="eastAsia"/>
          <w:color w:val="000000" w:themeColor="text1"/>
        </w:rPr>
        <w:t>六、固定资产投资</w:t>
      </w:r>
    </w:p>
    <w:p w:rsidR="005E1254" w:rsidRPr="005B5487" w:rsidRDefault="005E1254" w:rsidP="00193D17">
      <w:pPr>
        <w:ind w:firstLine="640"/>
        <w:rPr>
          <w:color w:val="000000" w:themeColor="text1"/>
        </w:rPr>
      </w:pPr>
      <w:r w:rsidRPr="005B5487">
        <w:rPr>
          <w:rFonts w:hint="eastAsia"/>
          <w:color w:val="000000" w:themeColor="text1"/>
        </w:rPr>
        <w:t>全年固定资产投资比上年增长</w:t>
      </w:r>
      <w:r w:rsidR="00447697" w:rsidRPr="005B5487">
        <w:rPr>
          <w:color w:val="000000" w:themeColor="text1"/>
        </w:rPr>
        <w:t>8.4</w:t>
      </w:r>
      <w:r w:rsidRPr="005B5487">
        <w:rPr>
          <w:rFonts w:hint="eastAsia"/>
          <w:color w:val="000000" w:themeColor="text1"/>
        </w:rPr>
        <w:t>%</w:t>
      </w:r>
      <w:r w:rsidRPr="005B5487">
        <w:rPr>
          <w:rFonts w:hint="eastAsia"/>
          <w:color w:val="000000" w:themeColor="text1"/>
        </w:rPr>
        <w:t>。第一产业投资下降</w:t>
      </w:r>
      <w:r w:rsidR="00447697" w:rsidRPr="005B5487">
        <w:rPr>
          <w:color w:val="000000" w:themeColor="text1"/>
        </w:rPr>
        <w:t>29</w:t>
      </w:r>
      <w:r w:rsidRPr="005B5487">
        <w:rPr>
          <w:rFonts w:hint="eastAsia"/>
          <w:color w:val="000000" w:themeColor="text1"/>
        </w:rPr>
        <w:t>%</w:t>
      </w:r>
      <w:r w:rsidRPr="005B5487">
        <w:rPr>
          <w:rFonts w:hint="eastAsia"/>
          <w:color w:val="000000" w:themeColor="text1"/>
        </w:rPr>
        <w:t>，第二产业投资增长</w:t>
      </w:r>
      <w:r w:rsidR="00447697" w:rsidRPr="005B5487">
        <w:rPr>
          <w:color w:val="000000" w:themeColor="text1"/>
        </w:rPr>
        <w:t>29.2</w:t>
      </w:r>
      <w:r w:rsidRPr="005B5487">
        <w:rPr>
          <w:rFonts w:hint="eastAsia"/>
          <w:color w:val="000000" w:themeColor="text1"/>
        </w:rPr>
        <w:t>%</w:t>
      </w:r>
      <w:r w:rsidRPr="005B5487">
        <w:rPr>
          <w:rFonts w:hint="eastAsia"/>
          <w:color w:val="000000" w:themeColor="text1"/>
        </w:rPr>
        <w:t>，第三产业投资</w:t>
      </w:r>
      <w:r w:rsidR="00447697" w:rsidRPr="005B5487">
        <w:rPr>
          <w:rFonts w:hint="eastAsia"/>
          <w:color w:val="000000" w:themeColor="text1"/>
        </w:rPr>
        <w:t>下降</w:t>
      </w:r>
      <w:r w:rsidR="00447697" w:rsidRPr="005B5487">
        <w:rPr>
          <w:color w:val="000000" w:themeColor="text1"/>
        </w:rPr>
        <w:t>9.2</w:t>
      </w:r>
      <w:r w:rsidRPr="005B5487">
        <w:rPr>
          <w:rFonts w:hint="eastAsia"/>
          <w:color w:val="000000" w:themeColor="text1"/>
        </w:rPr>
        <w:t>%</w:t>
      </w:r>
      <w:r w:rsidRPr="005B5487">
        <w:rPr>
          <w:rFonts w:hint="eastAsia"/>
          <w:color w:val="000000" w:themeColor="text1"/>
        </w:rPr>
        <w:t>。</w:t>
      </w:r>
      <w:r w:rsidR="00447697" w:rsidRPr="005B5487">
        <w:rPr>
          <w:rFonts w:hint="eastAsia"/>
          <w:color w:val="000000" w:themeColor="text1"/>
        </w:rPr>
        <w:t>工业投资增长</w:t>
      </w:r>
      <w:r w:rsidR="00447697" w:rsidRPr="005B5487">
        <w:rPr>
          <w:rFonts w:hint="eastAsia"/>
          <w:color w:val="000000" w:themeColor="text1"/>
        </w:rPr>
        <w:t>2</w:t>
      </w:r>
      <w:r w:rsidR="00447697" w:rsidRPr="005B5487">
        <w:rPr>
          <w:color w:val="000000" w:themeColor="text1"/>
        </w:rPr>
        <w:t>9.2%</w:t>
      </w:r>
      <w:r w:rsidR="00447697" w:rsidRPr="005B5487">
        <w:rPr>
          <w:rFonts w:hint="eastAsia"/>
          <w:color w:val="000000" w:themeColor="text1"/>
        </w:rPr>
        <w:t>，工业技改投资增长</w:t>
      </w:r>
      <w:r w:rsidR="00447697" w:rsidRPr="005B5487">
        <w:rPr>
          <w:rFonts w:hint="eastAsia"/>
          <w:color w:val="000000" w:themeColor="text1"/>
        </w:rPr>
        <w:t>9</w:t>
      </w:r>
      <w:r w:rsidR="00447697" w:rsidRPr="005B5487">
        <w:rPr>
          <w:color w:val="000000" w:themeColor="text1"/>
        </w:rPr>
        <w:t>.5%</w:t>
      </w:r>
      <w:r w:rsidR="00447697" w:rsidRPr="005B5487">
        <w:rPr>
          <w:rFonts w:hint="eastAsia"/>
          <w:color w:val="000000" w:themeColor="text1"/>
        </w:rPr>
        <w:t>，</w:t>
      </w:r>
      <w:r w:rsidRPr="005B5487">
        <w:rPr>
          <w:rFonts w:hint="eastAsia"/>
          <w:color w:val="000000" w:themeColor="text1"/>
        </w:rPr>
        <w:t>民间投资</w:t>
      </w:r>
      <w:r w:rsidR="00447697" w:rsidRPr="005B5487">
        <w:rPr>
          <w:rFonts w:hint="eastAsia"/>
          <w:color w:val="000000" w:themeColor="text1"/>
        </w:rPr>
        <w:t>下降</w:t>
      </w:r>
      <w:r w:rsidR="00447697" w:rsidRPr="005B5487">
        <w:rPr>
          <w:rFonts w:hint="eastAsia"/>
          <w:color w:val="000000" w:themeColor="text1"/>
        </w:rPr>
        <w:t>9</w:t>
      </w:r>
      <w:r w:rsidRPr="005B5487">
        <w:rPr>
          <w:rFonts w:hint="eastAsia"/>
          <w:color w:val="000000" w:themeColor="text1"/>
        </w:rPr>
        <w:t>%</w:t>
      </w:r>
      <w:r w:rsidRPr="005B5487">
        <w:rPr>
          <w:rFonts w:hint="eastAsia"/>
          <w:color w:val="000000" w:themeColor="text1"/>
        </w:rPr>
        <w:t>，基础设施投资</w:t>
      </w:r>
      <w:r w:rsidR="00447697" w:rsidRPr="005B5487">
        <w:rPr>
          <w:rFonts w:hint="eastAsia"/>
          <w:color w:val="000000" w:themeColor="text1"/>
        </w:rPr>
        <w:t>下降</w:t>
      </w:r>
      <w:r w:rsidR="00447697" w:rsidRPr="005B5487">
        <w:rPr>
          <w:rFonts w:hint="eastAsia"/>
          <w:color w:val="000000" w:themeColor="text1"/>
        </w:rPr>
        <w:t>9</w:t>
      </w:r>
      <w:r w:rsidR="00447697" w:rsidRPr="005B5487">
        <w:rPr>
          <w:color w:val="000000" w:themeColor="text1"/>
        </w:rPr>
        <w:t>.4</w:t>
      </w:r>
      <w:r w:rsidRPr="005B5487">
        <w:rPr>
          <w:rFonts w:hint="eastAsia"/>
          <w:color w:val="000000" w:themeColor="text1"/>
        </w:rPr>
        <w:t>%</w:t>
      </w:r>
      <w:r w:rsidRPr="005B5487">
        <w:rPr>
          <w:rFonts w:hint="eastAsia"/>
          <w:color w:val="000000" w:themeColor="text1"/>
        </w:rPr>
        <w:t>。</w:t>
      </w:r>
    </w:p>
    <w:p w:rsidR="005B5487" w:rsidRDefault="005B5487" w:rsidP="005E1254">
      <w:pPr>
        <w:ind w:firstLine="640"/>
        <w:rPr>
          <w:color w:val="000000" w:themeColor="text1"/>
        </w:rPr>
      </w:pPr>
      <w:r w:rsidRPr="005B5487">
        <w:rPr>
          <w:rFonts w:hint="eastAsia"/>
          <w:color w:val="000000" w:themeColor="text1"/>
        </w:rPr>
        <w:t>全年房地产开发投资比上年下降</w:t>
      </w:r>
      <w:r w:rsidRPr="005B5487">
        <w:rPr>
          <w:rFonts w:hint="eastAsia"/>
          <w:color w:val="000000" w:themeColor="text1"/>
        </w:rPr>
        <w:t>4.4%</w:t>
      </w:r>
      <w:r w:rsidRPr="005B5487">
        <w:rPr>
          <w:rFonts w:hint="eastAsia"/>
          <w:color w:val="000000" w:themeColor="text1"/>
        </w:rPr>
        <w:t>，其中住宅投资下降</w:t>
      </w:r>
      <w:r w:rsidRPr="005B5487">
        <w:rPr>
          <w:rFonts w:hint="eastAsia"/>
          <w:color w:val="000000" w:themeColor="text1"/>
        </w:rPr>
        <w:t>6.2%</w:t>
      </w:r>
      <w:r w:rsidRPr="005B5487">
        <w:rPr>
          <w:rFonts w:hint="eastAsia"/>
          <w:color w:val="000000" w:themeColor="text1"/>
        </w:rPr>
        <w:t>，商业营业用房投资增长</w:t>
      </w:r>
      <w:r w:rsidRPr="005B5487">
        <w:rPr>
          <w:rFonts w:hint="eastAsia"/>
          <w:color w:val="000000" w:themeColor="text1"/>
        </w:rPr>
        <w:t>4.7%</w:t>
      </w:r>
      <w:r w:rsidRPr="005B5487">
        <w:rPr>
          <w:rFonts w:hint="eastAsia"/>
          <w:color w:val="000000" w:themeColor="text1"/>
        </w:rPr>
        <w:t>。全年新建商品房销售面积</w:t>
      </w:r>
      <w:r w:rsidRPr="005B5487">
        <w:rPr>
          <w:rFonts w:hint="eastAsia"/>
          <w:color w:val="000000" w:themeColor="text1"/>
        </w:rPr>
        <w:t>48.52</w:t>
      </w:r>
      <w:r w:rsidRPr="005B5487">
        <w:rPr>
          <w:rFonts w:hint="eastAsia"/>
          <w:color w:val="000000" w:themeColor="text1"/>
        </w:rPr>
        <w:t>万平方米，下降</w:t>
      </w:r>
      <w:r w:rsidRPr="005B5487">
        <w:rPr>
          <w:rFonts w:hint="eastAsia"/>
          <w:color w:val="000000" w:themeColor="text1"/>
        </w:rPr>
        <w:t>10.6%</w:t>
      </w:r>
      <w:r w:rsidRPr="005B5487">
        <w:rPr>
          <w:rFonts w:hint="eastAsia"/>
          <w:color w:val="000000" w:themeColor="text1"/>
        </w:rPr>
        <w:t>，其中住宅销售面积</w:t>
      </w:r>
      <w:r w:rsidRPr="005B5487">
        <w:rPr>
          <w:rFonts w:hint="eastAsia"/>
          <w:color w:val="000000" w:themeColor="text1"/>
        </w:rPr>
        <w:t>43.13</w:t>
      </w:r>
      <w:r w:rsidRPr="005B5487">
        <w:rPr>
          <w:rFonts w:hint="eastAsia"/>
          <w:color w:val="000000" w:themeColor="text1"/>
        </w:rPr>
        <w:t>万平方米，下降</w:t>
      </w:r>
      <w:r w:rsidRPr="005B5487">
        <w:rPr>
          <w:rFonts w:hint="eastAsia"/>
          <w:color w:val="000000" w:themeColor="text1"/>
        </w:rPr>
        <w:t>11.1%</w:t>
      </w:r>
      <w:r w:rsidRPr="005B5487">
        <w:rPr>
          <w:rFonts w:hint="eastAsia"/>
          <w:color w:val="000000" w:themeColor="text1"/>
        </w:rPr>
        <w:t>。新建商品房销售额</w:t>
      </w:r>
      <w:r w:rsidRPr="005B5487">
        <w:rPr>
          <w:rFonts w:hint="eastAsia"/>
          <w:color w:val="000000" w:themeColor="text1"/>
        </w:rPr>
        <w:t>26.21</w:t>
      </w:r>
      <w:r w:rsidRPr="005B5487">
        <w:rPr>
          <w:rFonts w:hint="eastAsia"/>
          <w:color w:val="000000" w:themeColor="text1"/>
        </w:rPr>
        <w:t>亿元，下降</w:t>
      </w:r>
      <w:r w:rsidRPr="005B5487">
        <w:rPr>
          <w:rFonts w:hint="eastAsia"/>
          <w:color w:val="000000" w:themeColor="text1"/>
        </w:rPr>
        <w:t>10.0%</w:t>
      </w:r>
      <w:r w:rsidRPr="005B5487">
        <w:rPr>
          <w:rFonts w:hint="eastAsia"/>
          <w:color w:val="000000" w:themeColor="text1"/>
        </w:rPr>
        <w:t>，其中住宅销售额</w:t>
      </w:r>
      <w:r w:rsidRPr="005B5487">
        <w:rPr>
          <w:rFonts w:hint="eastAsia"/>
          <w:color w:val="000000" w:themeColor="text1"/>
        </w:rPr>
        <w:t>22</w:t>
      </w:r>
      <w:r w:rsidRPr="005B5487">
        <w:rPr>
          <w:rFonts w:hint="eastAsia"/>
          <w:color w:val="000000" w:themeColor="text1"/>
        </w:rPr>
        <w:t>亿元，下降</w:t>
      </w:r>
      <w:r w:rsidRPr="005B5487">
        <w:rPr>
          <w:rFonts w:hint="eastAsia"/>
          <w:color w:val="000000" w:themeColor="text1"/>
        </w:rPr>
        <w:t>15.6%</w:t>
      </w:r>
      <w:r w:rsidRPr="005B5487">
        <w:rPr>
          <w:rFonts w:hint="eastAsia"/>
          <w:color w:val="000000" w:themeColor="text1"/>
        </w:rPr>
        <w:t>。</w:t>
      </w:r>
    </w:p>
    <w:p w:rsidR="00F60ED7" w:rsidRDefault="00F60ED7" w:rsidP="005E1254">
      <w:pPr>
        <w:ind w:firstLine="640"/>
        <w:rPr>
          <w:color w:val="000000" w:themeColor="text1"/>
        </w:rPr>
      </w:pPr>
    </w:p>
    <w:p w:rsidR="00F60ED7" w:rsidRDefault="00F60ED7" w:rsidP="00413DE6">
      <w:pPr>
        <w:ind w:firstLineChars="0" w:firstLine="0"/>
        <w:rPr>
          <w:color w:val="000000" w:themeColor="text1"/>
        </w:rPr>
      </w:pPr>
    </w:p>
    <w:p w:rsidR="00413DE6" w:rsidRDefault="00413DE6" w:rsidP="00413DE6">
      <w:pPr>
        <w:ind w:firstLineChars="0" w:firstLine="0"/>
        <w:rPr>
          <w:color w:val="000000" w:themeColor="text1"/>
        </w:rPr>
      </w:pPr>
    </w:p>
    <w:p w:rsidR="00413DE6" w:rsidRDefault="00413DE6" w:rsidP="00413DE6">
      <w:pPr>
        <w:ind w:firstLineChars="0" w:firstLine="0"/>
        <w:rPr>
          <w:color w:val="000000" w:themeColor="text1"/>
        </w:rPr>
      </w:pPr>
      <w:r w:rsidRPr="00F60ED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4117624" cy="2340000"/>
            <wp:effectExtent l="0" t="0" r="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24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DE6" w:rsidRDefault="00413DE6" w:rsidP="00413DE6">
      <w:pPr>
        <w:ind w:firstLineChars="0" w:firstLine="0"/>
        <w:rPr>
          <w:color w:val="000000" w:themeColor="text1"/>
        </w:rPr>
      </w:pPr>
    </w:p>
    <w:p w:rsidR="00413DE6" w:rsidRDefault="00413DE6" w:rsidP="00413DE6">
      <w:pPr>
        <w:ind w:firstLineChars="0" w:firstLine="0"/>
        <w:rPr>
          <w:color w:val="000000" w:themeColor="text1"/>
        </w:rPr>
      </w:pPr>
    </w:p>
    <w:p w:rsidR="00F60ED7" w:rsidRDefault="00F60ED7" w:rsidP="005E1254">
      <w:pPr>
        <w:ind w:firstLine="640"/>
        <w:rPr>
          <w:color w:val="000000" w:themeColor="text1"/>
        </w:rPr>
      </w:pPr>
    </w:p>
    <w:p w:rsidR="00F60ED7" w:rsidRDefault="00F60ED7" w:rsidP="005E1254">
      <w:pPr>
        <w:ind w:firstLine="640"/>
        <w:rPr>
          <w:color w:val="000000" w:themeColor="text1"/>
        </w:rPr>
      </w:pPr>
    </w:p>
    <w:p w:rsidR="00F60ED7" w:rsidRDefault="00F60ED7" w:rsidP="005E1254">
      <w:pPr>
        <w:ind w:firstLine="640"/>
        <w:rPr>
          <w:color w:val="FF0000"/>
        </w:rPr>
      </w:pPr>
    </w:p>
    <w:p w:rsidR="00F60ED7" w:rsidRDefault="00F60ED7" w:rsidP="005E1254">
      <w:pPr>
        <w:ind w:firstLine="640"/>
        <w:rPr>
          <w:color w:val="FF0000"/>
        </w:rPr>
      </w:pPr>
    </w:p>
    <w:p w:rsidR="005E1254" w:rsidRPr="00486CE9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486CE9">
        <w:rPr>
          <w:rFonts w:ascii="黑体" w:eastAsia="黑体" w:hAnsi="黑体" w:hint="eastAsia"/>
          <w:color w:val="000000" w:themeColor="text1"/>
        </w:rPr>
        <w:t>七、对外经济</w:t>
      </w:r>
    </w:p>
    <w:p w:rsidR="005E1254" w:rsidRPr="000B1A82" w:rsidRDefault="005E1254" w:rsidP="005E1254">
      <w:pPr>
        <w:ind w:firstLine="640"/>
        <w:rPr>
          <w:color w:val="000000" w:themeColor="text1"/>
        </w:rPr>
      </w:pPr>
      <w:r w:rsidRPr="000B1A82">
        <w:rPr>
          <w:rFonts w:hint="eastAsia"/>
          <w:color w:val="000000" w:themeColor="text1"/>
        </w:rPr>
        <w:t>全年货物贸易进出口总值</w:t>
      </w:r>
      <w:r w:rsidR="000B1A82" w:rsidRPr="000B1A82">
        <w:rPr>
          <w:color w:val="000000" w:themeColor="text1"/>
        </w:rPr>
        <w:t>32.1</w:t>
      </w:r>
      <w:r w:rsidRPr="000B1A82">
        <w:rPr>
          <w:rFonts w:hint="eastAsia"/>
          <w:color w:val="000000" w:themeColor="text1"/>
        </w:rPr>
        <w:t>亿元，比上年</w:t>
      </w:r>
      <w:r w:rsidR="000B1A82" w:rsidRPr="000B1A82">
        <w:rPr>
          <w:rFonts w:hint="eastAsia"/>
          <w:color w:val="000000" w:themeColor="text1"/>
        </w:rPr>
        <w:t>增长</w:t>
      </w:r>
      <w:r w:rsidR="000B1A82" w:rsidRPr="000B1A82">
        <w:rPr>
          <w:color w:val="000000" w:themeColor="text1"/>
        </w:rPr>
        <w:t>3.6</w:t>
      </w:r>
      <w:r w:rsidRPr="000B1A82">
        <w:rPr>
          <w:rFonts w:hint="eastAsia"/>
          <w:color w:val="000000" w:themeColor="text1"/>
        </w:rPr>
        <w:t>%</w:t>
      </w:r>
      <w:r w:rsidRPr="000B1A82">
        <w:rPr>
          <w:rFonts w:hint="eastAsia"/>
          <w:color w:val="000000" w:themeColor="text1"/>
        </w:rPr>
        <w:t>。其中，出口值</w:t>
      </w:r>
      <w:r w:rsidR="000B1A82" w:rsidRPr="000B1A82">
        <w:rPr>
          <w:color w:val="000000" w:themeColor="text1"/>
        </w:rPr>
        <w:t>29.5</w:t>
      </w:r>
      <w:r w:rsidRPr="000B1A82">
        <w:rPr>
          <w:rFonts w:hint="eastAsia"/>
          <w:color w:val="000000" w:themeColor="text1"/>
        </w:rPr>
        <w:t>亿元，</w:t>
      </w:r>
      <w:r w:rsidR="000B1A82" w:rsidRPr="000B1A82">
        <w:rPr>
          <w:rFonts w:hint="eastAsia"/>
          <w:color w:val="000000" w:themeColor="text1"/>
        </w:rPr>
        <w:t>增长</w:t>
      </w:r>
      <w:r w:rsidR="000B1A82" w:rsidRPr="000B1A82">
        <w:rPr>
          <w:rFonts w:hint="eastAsia"/>
          <w:color w:val="000000" w:themeColor="text1"/>
        </w:rPr>
        <w:t>3</w:t>
      </w:r>
      <w:r w:rsidR="000B1A82" w:rsidRPr="000B1A82">
        <w:rPr>
          <w:color w:val="000000" w:themeColor="text1"/>
        </w:rPr>
        <w:t>.8</w:t>
      </w:r>
      <w:r w:rsidRPr="000B1A82">
        <w:rPr>
          <w:rFonts w:hint="eastAsia"/>
          <w:color w:val="000000" w:themeColor="text1"/>
        </w:rPr>
        <w:t>%</w:t>
      </w:r>
      <w:r w:rsidRPr="000B1A82">
        <w:rPr>
          <w:rFonts w:hint="eastAsia"/>
          <w:color w:val="000000" w:themeColor="text1"/>
        </w:rPr>
        <w:t>。</w:t>
      </w:r>
    </w:p>
    <w:p w:rsidR="005E1254" w:rsidRPr="000B1A82" w:rsidRDefault="005E1254" w:rsidP="00193D17">
      <w:pPr>
        <w:ind w:firstLine="640"/>
        <w:rPr>
          <w:color w:val="000000" w:themeColor="text1"/>
        </w:rPr>
      </w:pPr>
      <w:r w:rsidRPr="000B1A82">
        <w:rPr>
          <w:rFonts w:hint="eastAsia"/>
          <w:color w:val="000000" w:themeColor="text1"/>
        </w:rPr>
        <w:t>全年实际使用外商直接投资金额</w:t>
      </w:r>
      <w:r w:rsidR="000B1A82" w:rsidRPr="000B1A82">
        <w:rPr>
          <w:color w:val="000000" w:themeColor="text1"/>
        </w:rPr>
        <w:t>2097</w:t>
      </w:r>
      <w:r w:rsidR="000B1A82" w:rsidRPr="000B1A82">
        <w:rPr>
          <w:rFonts w:hint="eastAsia"/>
          <w:color w:val="000000" w:themeColor="text1"/>
        </w:rPr>
        <w:t>万</w:t>
      </w:r>
      <w:r w:rsidRPr="000B1A82">
        <w:rPr>
          <w:rFonts w:hint="eastAsia"/>
          <w:color w:val="000000" w:themeColor="text1"/>
        </w:rPr>
        <w:t>美元，</w:t>
      </w:r>
      <w:r w:rsidR="000B1A82" w:rsidRPr="000B1A82">
        <w:rPr>
          <w:rFonts w:hint="eastAsia"/>
          <w:color w:val="000000" w:themeColor="text1"/>
        </w:rPr>
        <w:t>比上年增长</w:t>
      </w:r>
      <w:r w:rsidR="000B1A82" w:rsidRPr="000B1A82">
        <w:rPr>
          <w:rFonts w:hint="eastAsia"/>
          <w:color w:val="000000" w:themeColor="text1"/>
        </w:rPr>
        <w:t>7</w:t>
      </w:r>
      <w:r w:rsidR="000B1A82" w:rsidRPr="000B1A82">
        <w:rPr>
          <w:color w:val="000000" w:themeColor="text1"/>
        </w:rPr>
        <w:t>.1</w:t>
      </w:r>
      <w:r w:rsidRPr="000B1A82">
        <w:rPr>
          <w:rFonts w:hint="eastAsia"/>
          <w:color w:val="000000" w:themeColor="text1"/>
        </w:rPr>
        <w:t>%</w:t>
      </w:r>
      <w:r w:rsidRPr="000B1A82">
        <w:rPr>
          <w:rFonts w:hint="eastAsia"/>
          <w:color w:val="000000" w:themeColor="text1"/>
        </w:rPr>
        <w:t>。利用省外项目实际进资</w:t>
      </w:r>
      <w:r w:rsidR="000B1A82" w:rsidRPr="000B1A82">
        <w:rPr>
          <w:color w:val="000000" w:themeColor="text1"/>
        </w:rPr>
        <w:t>100</w:t>
      </w:r>
      <w:r w:rsidRPr="000B1A82">
        <w:rPr>
          <w:rFonts w:hint="eastAsia"/>
          <w:color w:val="000000" w:themeColor="text1"/>
        </w:rPr>
        <w:t>亿元，增长</w:t>
      </w:r>
      <w:r w:rsidR="000B1A82" w:rsidRPr="000B1A82">
        <w:rPr>
          <w:color w:val="000000" w:themeColor="text1"/>
        </w:rPr>
        <w:t>25.6</w:t>
      </w:r>
      <w:r w:rsidRPr="000B1A82">
        <w:rPr>
          <w:rFonts w:hint="eastAsia"/>
          <w:color w:val="000000" w:themeColor="text1"/>
        </w:rPr>
        <w:t>%</w:t>
      </w:r>
      <w:r w:rsidRPr="000B1A82">
        <w:rPr>
          <w:rFonts w:hint="eastAsia"/>
          <w:color w:val="000000" w:themeColor="text1"/>
        </w:rPr>
        <w:t>。</w:t>
      </w:r>
    </w:p>
    <w:p w:rsidR="005E1254" w:rsidRPr="00486CE9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486CE9">
        <w:rPr>
          <w:rFonts w:ascii="黑体" w:eastAsia="黑体" w:hAnsi="黑体" w:hint="eastAsia"/>
          <w:color w:val="000000" w:themeColor="text1"/>
        </w:rPr>
        <w:t>八、财政金融</w:t>
      </w:r>
    </w:p>
    <w:p w:rsidR="005E1254" w:rsidRPr="00325E4B" w:rsidRDefault="005E1254" w:rsidP="005E1254">
      <w:pPr>
        <w:ind w:firstLine="640"/>
        <w:rPr>
          <w:color w:val="000000" w:themeColor="text1"/>
        </w:rPr>
      </w:pPr>
      <w:r w:rsidRPr="00325E4B">
        <w:rPr>
          <w:rFonts w:hint="eastAsia"/>
          <w:color w:val="000000" w:themeColor="text1"/>
        </w:rPr>
        <w:t>全年一般公共预算收入</w:t>
      </w:r>
      <w:r w:rsidR="00325E4B" w:rsidRPr="00325E4B">
        <w:rPr>
          <w:color w:val="000000" w:themeColor="text1"/>
        </w:rPr>
        <w:t>17.89</w:t>
      </w:r>
      <w:r w:rsidRPr="00325E4B">
        <w:rPr>
          <w:rFonts w:hint="eastAsia"/>
          <w:color w:val="000000" w:themeColor="text1"/>
        </w:rPr>
        <w:t>亿元，比上年增长</w:t>
      </w:r>
      <w:r w:rsidR="00325E4B" w:rsidRPr="00325E4B">
        <w:rPr>
          <w:color w:val="000000" w:themeColor="text1"/>
        </w:rPr>
        <w:t>4.6</w:t>
      </w:r>
      <w:r w:rsidRPr="00325E4B">
        <w:rPr>
          <w:rFonts w:hint="eastAsia"/>
          <w:color w:val="000000" w:themeColor="text1"/>
        </w:rPr>
        <w:t>%</w:t>
      </w:r>
      <w:r w:rsidRPr="00325E4B">
        <w:rPr>
          <w:rFonts w:hint="eastAsia"/>
          <w:color w:val="000000" w:themeColor="text1"/>
        </w:rPr>
        <w:t>。其中</w:t>
      </w:r>
      <w:r w:rsidR="00325E4B" w:rsidRPr="00325E4B">
        <w:rPr>
          <w:rFonts w:hint="eastAsia"/>
          <w:color w:val="000000" w:themeColor="text1"/>
        </w:rPr>
        <w:t>地方</w:t>
      </w:r>
      <w:r w:rsidRPr="00325E4B">
        <w:rPr>
          <w:rFonts w:hint="eastAsia"/>
          <w:color w:val="000000" w:themeColor="text1"/>
        </w:rPr>
        <w:t>税收收入</w:t>
      </w:r>
      <w:r w:rsidR="00325E4B" w:rsidRPr="00325E4B">
        <w:rPr>
          <w:color w:val="000000" w:themeColor="text1"/>
        </w:rPr>
        <w:t>11.37</w:t>
      </w:r>
      <w:r w:rsidRPr="00325E4B">
        <w:rPr>
          <w:rFonts w:hint="eastAsia"/>
          <w:color w:val="000000" w:themeColor="text1"/>
        </w:rPr>
        <w:t>亿元，</w:t>
      </w:r>
      <w:r w:rsidR="00325E4B" w:rsidRPr="00325E4B">
        <w:rPr>
          <w:rFonts w:hint="eastAsia"/>
          <w:color w:val="000000" w:themeColor="text1"/>
        </w:rPr>
        <w:t>增长</w:t>
      </w:r>
      <w:r w:rsidR="00325E4B" w:rsidRPr="00325E4B">
        <w:rPr>
          <w:color w:val="000000" w:themeColor="text1"/>
        </w:rPr>
        <w:t>0.4</w:t>
      </w:r>
      <w:r w:rsidRPr="00325E4B">
        <w:rPr>
          <w:rFonts w:hint="eastAsia"/>
          <w:color w:val="000000" w:themeColor="text1"/>
        </w:rPr>
        <w:t>%</w:t>
      </w:r>
      <w:r w:rsidRPr="00325E4B">
        <w:rPr>
          <w:rFonts w:hint="eastAsia"/>
          <w:color w:val="000000" w:themeColor="text1"/>
        </w:rPr>
        <w:t>。一般公共预算支出</w:t>
      </w:r>
      <w:r w:rsidR="00325E4B" w:rsidRPr="00325E4B">
        <w:rPr>
          <w:color w:val="000000" w:themeColor="text1"/>
        </w:rPr>
        <w:t>69.16</w:t>
      </w:r>
      <w:r w:rsidRPr="00325E4B">
        <w:rPr>
          <w:rFonts w:hint="eastAsia"/>
          <w:color w:val="000000" w:themeColor="text1"/>
        </w:rPr>
        <w:t>亿元，增长</w:t>
      </w:r>
      <w:r w:rsidR="00325E4B" w:rsidRPr="00325E4B">
        <w:rPr>
          <w:color w:val="000000" w:themeColor="text1"/>
        </w:rPr>
        <w:t>15.3</w:t>
      </w:r>
      <w:r w:rsidRPr="00325E4B">
        <w:rPr>
          <w:rFonts w:hint="eastAsia"/>
          <w:color w:val="000000" w:themeColor="text1"/>
        </w:rPr>
        <w:t>%</w:t>
      </w:r>
      <w:r w:rsidRPr="00325E4B">
        <w:rPr>
          <w:rFonts w:hint="eastAsia"/>
          <w:color w:val="000000" w:themeColor="text1"/>
        </w:rPr>
        <w:t>。</w:t>
      </w:r>
    </w:p>
    <w:p w:rsidR="005E1254" w:rsidRPr="00325E4B" w:rsidRDefault="005E1254" w:rsidP="005E1254">
      <w:pPr>
        <w:ind w:firstLine="640"/>
        <w:rPr>
          <w:color w:val="000000" w:themeColor="text1"/>
        </w:rPr>
      </w:pPr>
      <w:r w:rsidRPr="00325E4B">
        <w:rPr>
          <w:rFonts w:hint="eastAsia"/>
          <w:color w:val="000000" w:themeColor="text1"/>
        </w:rPr>
        <w:t>年末金融机构本外币各项存款余额</w:t>
      </w:r>
      <w:r w:rsidR="00325E4B" w:rsidRPr="00325E4B">
        <w:rPr>
          <w:color w:val="000000" w:themeColor="text1"/>
        </w:rPr>
        <w:t>482.63</w:t>
      </w:r>
      <w:r w:rsidRPr="00325E4B">
        <w:rPr>
          <w:rFonts w:hint="eastAsia"/>
          <w:color w:val="000000" w:themeColor="text1"/>
        </w:rPr>
        <w:t>亿元，比上年末增长</w:t>
      </w:r>
      <w:r w:rsidR="00325E4B" w:rsidRPr="00325E4B">
        <w:rPr>
          <w:color w:val="000000" w:themeColor="text1"/>
        </w:rPr>
        <w:t>7.7</w:t>
      </w:r>
      <w:r w:rsidRPr="00325E4B">
        <w:rPr>
          <w:rFonts w:hint="eastAsia"/>
          <w:color w:val="000000" w:themeColor="text1"/>
        </w:rPr>
        <w:t>%</w:t>
      </w:r>
      <w:r w:rsidRPr="00325E4B">
        <w:rPr>
          <w:rFonts w:hint="eastAsia"/>
          <w:color w:val="000000" w:themeColor="text1"/>
        </w:rPr>
        <w:t>。年末金融机构本外币各项贷款余额</w:t>
      </w:r>
      <w:r w:rsidR="00325E4B" w:rsidRPr="00325E4B">
        <w:rPr>
          <w:color w:val="000000" w:themeColor="text1"/>
        </w:rPr>
        <w:t>521.31</w:t>
      </w:r>
      <w:r w:rsidRPr="00325E4B">
        <w:rPr>
          <w:rFonts w:hint="eastAsia"/>
          <w:color w:val="000000" w:themeColor="text1"/>
        </w:rPr>
        <w:t>亿元，比上年末增长</w:t>
      </w:r>
      <w:r w:rsidR="00325E4B" w:rsidRPr="00325E4B">
        <w:rPr>
          <w:color w:val="000000" w:themeColor="text1"/>
        </w:rPr>
        <w:t>7.5</w:t>
      </w:r>
      <w:r w:rsidRPr="00325E4B">
        <w:rPr>
          <w:rFonts w:hint="eastAsia"/>
          <w:color w:val="000000" w:themeColor="text1"/>
        </w:rPr>
        <w:t>%</w:t>
      </w:r>
      <w:r w:rsidRPr="00325E4B">
        <w:rPr>
          <w:rFonts w:hint="eastAsia"/>
          <w:color w:val="000000" w:themeColor="text1"/>
        </w:rPr>
        <w:t>。</w:t>
      </w:r>
    </w:p>
    <w:p w:rsidR="005E1254" w:rsidRPr="00486CE9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486CE9">
        <w:rPr>
          <w:rFonts w:ascii="黑体" w:eastAsia="黑体" w:hAnsi="黑体" w:hint="eastAsia"/>
          <w:color w:val="000000" w:themeColor="text1"/>
        </w:rPr>
        <w:t>九、居民收入</w:t>
      </w:r>
    </w:p>
    <w:p w:rsidR="005E1254" w:rsidRPr="00EA0F5E" w:rsidRDefault="005E1254" w:rsidP="00193D17">
      <w:pPr>
        <w:ind w:firstLine="640"/>
        <w:rPr>
          <w:color w:val="000000" w:themeColor="text1"/>
        </w:rPr>
      </w:pPr>
      <w:r w:rsidRPr="00EA0F5E">
        <w:rPr>
          <w:rFonts w:hint="eastAsia"/>
          <w:color w:val="000000" w:themeColor="text1"/>
        </w:rPr>
        <w:t>全年居民人均可支配收入</w:t>
      </w:r>
      <w:r w:rsidR="00EA0F5E" w:rsidRPr="00EA0F5E">
        <w:rPr>
          <w:color w:val="000000" w:themeColor="text1"/>
        </w:rPr>
        <w:t>31935</w:t>
      </w:r>
      <w:r w:rsidRPr="00EA0F5E">
        <w:rPr>
          <w:rFonts w:hint="eastAsia"/>
          <w:color w:val="000000" w:themeColor="text1"/>
        </w:rPr>
        <w:t>元，比上年增长</w:t>
      </w:r>
      <w:r w:rsidR="00EA0F5E" w:rsidRPr="00EA0F5E">
        <w:rPr>
          <w:color w:val="000000" w:themeColor="text1"/>
        </w:rPr>
        <w:t>6.0</w:t>
      </w:r>
      <w:r w:rsidRPr="00EA0F5E">
        <w:rPr>
          <w:rFonts w:hint="eastAsia"/>
          <w:color w:val="000000" w:themeColor="text1"/>
        </w:rPr>
        <w:t>%</w:t>
      </w:r>
      <w:r w:rsidRPr="00EA0F5E">
        <w:rPr>
          <w:rFonts w:hint="eastAsia"/>
          <w:color w:val="000000" w:themeColor="text1"/>
        </w:rPr>
        <w:t>。按常住地分，城镇居民人均可支配收入</w:t>
      </w:r>
      <w:r w:rsidR="00EA0F5E" w:rsidRPr="00EA0F5E">
        <w:rPr>
          <w:color w:val="000000" w:themeColor="text1"/>
        </w:rPr>
        <w:t>43944</w:t>
      </w:r>
      <w:r w:rsidRPr="00EA0F5E">
        <w:rPr>
          <w:rFonts w:hint="eastAsia"/>
          <w:color w:val="000000" w:themeColor="text1"/>
        </w:rPr>
        <w:t>元，增长</w:t>
      </w:r>
      <w:r w:rsidR="00EA0F5E" w:rsidRPr="00EA0F5E">
        <w:rPr>
          <w:color w:val="000000" w:themeColor="text1"/>
        </w:rPr>
        <w:t>5.4</w:t>
      </w:r>
      <w:r w:rsidRPr="00EA0F5E">
        <w:rPr>
          <w:rFonts w:hint="eastAsia"/>
          <w:color w:val="000000" w:themeColor="text1"/>
        </w:rPr>
        <w:t>%</w:t>
      </w:r>
      <w:r w:rsidRPr="00EA0F5E">
        <w:rPr>
          <w:rFonts w:hint="eastAsia"/>
          <w:color w:val="000000" w:themeColor="text1"/>
        </w:rPr>
        <w:t>；农村居民人均可支配收入</w:t>
      </w:r>
      <w:r w:rsidR="00EA0F5E" w:rsidRPr="00EA0F5E">
        <w:rPr>
          <w:color w:val="000000" w:themeColor="text1"/>
        </w:rPr>
        <w:t>21991</w:t>
      </w:r>
      <w:r w:rsidRPr="00EA0F5E">
        <w:rPr>
          <w:rFonts w:hint="eastAsia"/>
          <w:color w:val="000000" w:themeColor="text1"/>
        </w:rPr>
        <w:t>元，增长</w:t>
      </w:r>
      <w:r w:rsidRPr="00EA0F5E">
        <w:rPr>
          <w:rFonts w:hint="eastAsia"/>
          <w:color w:val="000000" w:themeColor="text1"/>
        </w:rPr>
        <w:t>6.</w:t>
      </w:r>
      <w:r w:rsidR="00EA0F5E" w:rsidRPr="00EA0F5E">
        <w:rPr>
          <w:color w:val="000000" w:themeColor="text1"/>
        </w:rPr>
        <w:t>9</w:t>
      </w:r>
      <w:r w:rsidRPr="00EA0F5E">
        <w:rPr>
          <w:rFonts w:hint="eastAsia"/>
          <w:color w:val="000000" w:themeColor="text1"/>
        </w:rPr>
        <w:t>%</w:t>
      </w:r>
      <w:r w:rsidRPr="00EA0F5E">
        <w:rPr>
          <w:rFonts w:hint="eastAsia"/>
          <w:color w:val="000000" w:themeColor="text1"/>
        </w:rPr>
        <w:t>。城乡居民人均可支配收入比值为</w:t>
      </w:r>
      <w:r w:rsidR="00EA0F5E" w:rsidRPr="00EA0F5E">
        <w:rPr>
          <w:color w:val="000000" w:themeColor="text1"/>
        </w:rPr>
        <w:t>2.0</w:t>
      </w:r>
      <w:r w:rsidRPr="00EA0F5E">
        <w:rPr>
          <w:rFonts w:hint="eastAsia"/>
          <w:color w:val="000000" w:themeColor="text1"/>
        </w:rPr>
        <w:t>。</w:t>
      </w:r>
    </w:p>
    <w:p w:rsidR="005E1254" w:rsidRPr="00486CE9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486CE9">
        <w:rPr>
          <w:rFonts w:ascii="黑体" w:eastAsia="黑体" w:hAnsi="黑体" w:hint="eastAsia"/>
          <w:color w:val="000000" w:themeColor="text1"/>
        </w:rPr>
        <w:lastRenderedPageBreak/>
        <w:t>十、教育</w:t>
      </w:r>
    </w:p>
    <w:p w:rsidR="005E1254" w:rsidRPr="005E1254" w:rsidRDefault="005F1104" w:rsidP="005E1254">
      <w:pPr>
        <w:ind w:firstLine="640"/>
        <w:rPr>
          <w:color w:val="FF0000"/>
        </w:rPr>
      </w:pPr>
      <w:r w:rsidRPr="005F1104">
        <w:rPr>
          <w:rFonts w:hint="eastAsia"/>
          <w:color w:val="000000" w:themeColor="text1"/>
        </w:rPr>
        <w:t>年末共有普通中学学校</w:t>
      </w:r>
      <w:r w:rsidRPr="005F1104">
        <w:rPr>
          <w:rFonts w:hint="eastAsia"/>
          <w:color w:val="000000" w:themeColor="text1"/>
        </w:rPr>
        <w:t>(</w:t>
      </w:r>
      <w:r w:rsidRPr="005F1104">
        <w:rPr>
          <w:rFonts w:hint="eastAsia"/>
          <w:color w:val="000000" w:themeColor="text1"/>
        </w:rPr>
        <w:t>含初级中学、高级中学</w:t>
      </w:r>
      <w:r w:rsidRPr="005F1104">
        <w:rPr>
          <w:rFonts w:hint="eastAsia"/>
          <w:color w:val="000000" w:themeColor="text1"/>
        </w:rPr>
        <w:t>)33</w:t>
      </w:r>
      <w:r w:rsidRPr="005F1104">
        <w:rPr>
          <w:rFonts w:hint="eastAsia"/>
          <w:color w:val="000000" w:themeColor="text1"/>
        </w:rPr>
        <w:t>所，九年一贯制学校</w:t>
      </w:r>
      <w:r w:rsidRPr="005F1104">
        <w:rPr>
          <w:rFonts w:hint="eastAsia"/>
          <w:color w:val="000000" w:themeColor="text1"/>
        </w:rPr>
        <w:t>7</w:t>
      </w:r>
      <w:r w:rsidRPr="005F1104">
        <w:rPr>
          <w:rFonts w:hint="eastAsia"/>
          <w:color w:val="000000" w:themeColor="text1"/>
        </w:rPr>
        <w:t>所，初级中学</w:t>
      </w:r>
      <w:r w:rsidRPr="005F1104">
        <w:rPr>
          <w:rFonts w:hint="eastAsia"/>
          <w:color w:val="000000" w:themeColor="text1"/>
        </w:rPr>
        <w:t>21</w:t>
      </w:r>
      <w:r w:rsidRPr="005F1104">
        <w:rPr>
          <w:rFonts w:hint="eastAsia"/>
          <w:color w:val="000000" w:themeColor="text1"/>
        </w:rPr>
        <w:t>所，高级中学</w:t>
      </w:r>
      <w:r w:rsidRPr="005F1104">
        <w:rPr>
          <w:rFonts w:hint="eastAsia"/>
          <w:color w:val="000000" w:themeColor="text1"/>
        </w:rPr>
        <w:t>5</w:t>
      </w:r>
      <w:r w:rsidRPr="005F1104">
        <w:rPr>
          <w:rFonts w:hint="eastAsia"/>
          <w:color w:val="000000" w:themeColor="text1"/>
        </w:rPr>
        <w:t>所。普通中学招生</w:t>
      </w:r>
      <w:r w:rsidRPr="005F1104">
        <w:rPr>
          <w:rFonts w:hint="eastAsia"/>
          <w:color w:val="000000" w:themeColor="text1"/>
        </w:rPr>
        <w:t>18483</w:t>
      </w:r>
      <w:r w:rsidRPr="005F1104">
        <w:rPr>
          <w:rFonts w:hint="eastAsia"/>
          <w:color w:val="000000" w:themeColor="text1"/>
        </w:rPr>
        <w:t>人</w:t>
      </w:r>
      <w:r w:rsidRPr="005F1104">
        <w:rPr>
          <w:rFonts w:hint="eastAsia"/>
          <w:color w:val="000000" w:themeColor="text1"/>
        </w:rPr>
        <w:t>,</w:t>
      </w:r>
      <w:r w:rsidRPr="005F1104">
        <w:rPr>
          <w:rFonts w:hint="eastAsia"/>
          <w:color w:val="000000" w:themeColor="text1"/>
        </w:rPr>
        <w:t>在校学生</w:t>
      </w:r>
      <w:r w:rsidRPr="005F1104">
        <w:rPr>
          <w:rFonts w:hint="eastAsia"/>
          <w:color w:val="000000" w:themeColor="text1"/>
        </w:rPr>
        <w:t>54184</w:t>
      </w:r>
      <w:r w:rsidRPr="005F1104">
        <w:rPr>
          <w:rFonts w:hint="eastAsia"/>
          <w:color w:val="000000" w:themeColor="text1"/>
        </w:rPr>
        <w:t>人</w:t>
      </w:r>
      <w:r w:rsidRPr="005F1104">
        <w:rPr>
          <w:rFonts w:hint="eastAsia"/>
          <w:color w:val="000000" w:themeColor="text1"/>
        </w:rPr>
        <w:t>,</w:t>
      </w:r>
      <w:r w:rsidRPr="005F1104">
        <w:rPr>
          <w:rFonts w:hint="eastAsia"/>
          <w:color w:val="000000" w:themeColor="text1"/>
        </w:rPr>
        <w:t>毕业生</w:t>
      </w:r>
      <w:r w:rsidRPr="005F1104">
        <w:rPr>
          <w:rFonts w:hint="eastAsia"/>
          <w:color w:val="000000" w:themeColor="text1"/>
        </w:rPr>
        <w:t>18656</w:t>
      </w:r>
      <w:r w:rsidRPr="005F1104">
        <w:rPr>
          <w:rFonts w:hint="eastAsia"/>
          <w:color w:val="000000" w:themeColor="text1"/>
        </w:rPr>
        <w:t>人，专任教师</w:t>
      </w:r>
      <w:r w:rsidRPr="005F1104">
        <w:rPr>
          <w:rFonts w:hint="eastAsia"/>
          <w:color w:val="000000" w:themeColor="text1"/>
        </w:rPr>
        <w:t xml:space="preserve"> 4219</w:t>
      </w:r>
      <w:r w:rsidRPr="005F1104">
        <w:rPr>
          <w:rFonts w:hint="eastAsia"/>
          <w:color w:val="000000" w:themeColor="text1"/>
        </w:rPr>
        <w:t>人。小学</w:t>
      </w:r>
      <w:r w:rsidRPr="005F1104">
        <w:rPr>
          <w:rFonts w:hint="eastAsia"/>
          <w:color w:val="000000" w:themeColor="text1"/>
        </w:rPr>
        <w:t>99</w:t>
      </w:r>
      <w:r w:rsidRPr="005F1104">
        <w:rPr>
          <w:rFonts w:hint="eastAsia"/>
          <w:color w:val="000000" w:themeColor="text1"/>
        </w:rPr>
        <w:t>所</w:t>
      </w:r>
      <w:r w:rsidRPr="005F1104">
        <w:rPr>
          <w:rFonts w:hint="eastAsia"/>
          <w:color w:val="000000" w:themeColor="text1"/>
        </w:rPr>
        <w:t>,</w:t>
      </w:r>
      <w:r w:rsidRPr="005F1104">
        <w:rPr>
          <w:rFonts w:hint="eastAsia"/>
          <w:color w:val="000000" w:themeColor="text1"/>
        </w:rPr>
        <w:t>在校学生</w:t>
      </w:r>
      <w:r w:rsidRPr="005F1104">
        <w:rPr>
          <w:rFonts w:hint="eastAsia"/>
          <w:color w:val="000000" w:themeColor="text1"/>
        </w:rPr>
        <w:t>59147</w:t>
      </w:r>
      <w:r w:rsidRPr="005F1104">
        <w:rPr>
          <w:rFonts w:hint="eastAsia"/>
          <w:color w:val="000000" w:themeColor="text1"/>
        </w:rPr>
        <w:t>人</w:t>
      </w:r>
      <w:r w:rsidRPr="005F1104">
        <w:rPr>
          <w:rFonts w:hint="eastAsia"/>
          <w:color w:val="000000" w:themeColor="text1"/>
        </w:rPr>
        <w:t>,</w:t>
      </w:r>
      <w:r w:rsidRPr="005F1104">
        <w:rPr>
          <w:rFonts w:hint="eastAsia"/>
          <w:color w:val="000000" w:themeColor="text1"/>
        </w:rPr>
        <w:t>招生</w:t>
      </w:r>
      <w:r w:rsidRPr="005F1104">
        <w:rPr>
          <w:rFonts w:hint="eastAsia"/>
          <w:color w:val="000000" w:themeColor="text1"/>
        </w:rPr>
        <w:t>8417</w:t>
      </w:r>
      <w:r w:rsidRPr="005F1104">
        <w:rPr>
          <w:rFonts w:hint="eastAsia"/>
          <w:color w:val="000000" w:themeColor="text1"/>
        </w:rPr>
        <w:t>人，毕业生</w:t>
      </w:r>
      <w:r w:rsidRPr="005F1104">
        <w:rPr>
          <w:rFonts w:hint="eastAsia"/>
          <w:color w:val="000000" w:themeColor="text1"/>
        </w:rPr>
        <w:t>12000</w:t>
      </w:r>
      <w:r w:rsidRPr="005F1104">
        <w:rPr>
          <w:rFonts w:hint="eastAsia"/>
          <w:color w:val="000000" w:themeColor="text1"/>
        </w:rPr>
        <w:t>人，教职工</w:t>
      </w:r>
      <w:r w:rsidRPr="005F1104">
        <w:rPr>
          <w:rFonts w:hint="eastAsia"/>
          <w:color w:val="000000" w:themeColor="text1"/>
        </w:rPr>
        <w:t>4049</w:t>
      </w:r>
      <w:r w:rsidRPr="005F1104">
        <w:rPr>
          <w:rFonts w:hint="eastAsia"/>
          <w:color w:val="000000" w:themeColor="text1"/>
        </w:rPr>
        <w:t>人，其中专任教师</w:t>
      </w:r>
      <w:r w:rsidRPr="005F1104">
        <w:rPr>
          <w:rFonts w:hint="eastAsia"/>
          <w:color w:val="000000" w:themeColor="text1"/>
        </w:rPr>
        <w:t>3762</w:t>
      </w:r>
      <w:r w:rsidRPr="005F1104">
        <w:rPr>
          <w:rFonts w:hint="eastAsia"/>
          <w:color w:val="000000" w:themeColor="text1"/>
        </w:rPr>
        <w:t>人。特殊教育学校</w:t>
      </w:r>
      <w:r w:rsidRPr="005F1104">
        <w:rPr>
          <w:rFonts w:hint="eastAsia"/>
          <w:color w:val="000000" w:themeColor="text1"/>
        </w:rPr>
        <w:t>1</w:t>
      </w:r>
      <w:r w:rsidRPr="005F1104">
        <w:rPr>
          <w:rFonts w:hint="eastAsia"/>
          <w:color w:val="000000" w:themeColor="text1"/>
        </w:rPr>
        <w:t>所，在校生</w:t>
      </w:r>
      <w:r w:rsidRPr="005F1104">
        <w:rPr>
          <w:rFonts w:hint="eastAsia"/>
          <w:color w:val="000000" w:themeColor="text1"/>
        </w:rPr>
        <w:t>150</w:t>
      </w:r>
      <w:r w:rsidRPr="005F1104">
        <w:rPr>
          <w:rFonts w:hint="eastAsia"/>
          <w:color w:val="000000" w:themeColor="text1"/>
        </w:rPr>
        <w:t>人，教职工</w:t>
      </w:r>
      <w:r w:rsidRPr="005F1104">
        <w:rPr>
          <w:rFonts w:hint="eastAsia"/>
          <w:color w:val="000000" w:themeColor="text1"/>
        </w:rPr>
        <w:t>35</w:t>
      </w:r>
      <w:r w:rsidRPr="005F1104">
        <w:rPr>
          <w:rFonts w:hint="eastAsia"/>
          <w:color w:val="000000" w:themeColor="text1"/>
        </w:rPr>
        <w:t>人，其中专任教师</w:t>
      </w:r>
      <w:r w:rsidRPr="005F1104">
        <w:rPr>
          <w:rFonts w:hint="eastAsia"/>
          <w:color w:val="000000" w:themeColor="text1"/>
        </w:rPr>
        <w:t xml:space="preserve"> 32 </w:t>
      </w:r>
      <w:r w:rsidRPr="005F1104">
        <w:rPr>
          <w:rFonts w:hint="eastAsia"/>
          <w:color w:val="000000" w:themeColor="text1"/>
        </w:rPr>
        <w:t>人。</w:t>
      </w:r>
    </w:p>
    <w:p w:rsidR="005E1254" w:rsidRPr="00486CE9" w:rsidRDefault="005E1254" w:rsidP="00481612">
      <w:pPr>
        <w:ind w:firstLine="640"/>
        <w:jc w:val="center"/>
        <w:rPr>
          <w:rFonts w:ascii="黑体" w:eastAsia="黑体" w:hAnsi="黑体"/>
          <w:color w:val="000000" w:themeColor="text1"/>
        </w:rPr>
      </w:pPr>
      <w:r w:rsidRPr="00486CE9">
        <w:rPr>
          <w:rFonts w:ascii="黑体" w:eastAsia="黑体" w:hAnsi="黑体" w:hint="eastAsia"/>
          <w:color w:val="000000" w:themeColor="text1"/>
        </w:rPr>
        <w:t>十一、卫生健康</w:t>
      </w:r>
    </w:p>
    <w:p w:rsidR="005E1254" w:rsidRPr="00DA464F" w:rsidRDefault="005E1254" w:rsidP="005E1254">
      <w:pPr>
        <w:ind w:firstLine="640"/>
        <w:rPr>
          <w:color w:val="000000" w:themeColor="text1"/>
        </w:rPr>
      </w:pPr>
      <w:r w:rsidRPr="00DA464F">
        <w:rPr>
          <w:rFonts w:hint="eastAsia"/>
          <w:color w:val="000000" w:themeColor="text1"/>
        </w:rPr>
        <w:t>年末共有各类医疗卫生机构</w:t>
      </w:r>
      <w:r w:rsidR="00481612">
        <w:rPr>
          <w:rFonts w:hint="eastAsia"/>
          <w:color w:val="000000" w:themeColor="text1"/>
        </w:rPr>
        <w:t>（</w:t>
      </w:r>
      <w:r w:rsidR="00481612" w:rsidRPr="00DA464F">
        <w:rPr>
          <w:rFonts w:hint="eastAsia"/>
          <w:color w:val="000000" w:themeColor="text1"/>
        </w:rPr>
        <w:t>不含村卫生室</w:t>
      </w:r>
      <w:r w:rsidR="00481612">
        <w:rPr>
          <w:rFonts w:hint="eastAsia"/>
          <w:color w:val="000000" w:themeColor="text1"/>
        </w:rPr>
        <w:t>）</w:t>
      </w:r>
      <w:r w:rsidR="00DA464F" w:rsidRPr="00DA464F">
        <w:rPr>
          <w:color w:val="000000" w:themeColor="text1"/>
        </w:rPr>
        <w:t>632</w:t>
      </w:r>
      <w:r w:rsidRPr="00DA464F">
        <w:rPr>
          <w:rFonts w:hint="eastAsia"/>
          <w:color w:val="000000" w:themeColor="text1"/>
        </w:rPr>
        <w:t>个。其中，医院、卫生院</w:t>
      </w:r>
      <w:r w:rsidR="00DA464F" w:rsidRPr="00DA464F">
        <w:rPr>
          <w:color w:val="000000" w:themeColor="text1"/>
        </w:rPr>
        <w:t>41</w:t>
      </w:r>
      <w:r w:rsidRPr="00DA464F">
        <w:rPr>
          <w:rFonts w:hint="eastAsia"/>
          <w:color w:val="000000" w:themeColor="text1"/>
        </w:rPr>
        <w:t>个，</w:t>
      </w:r>
      <w:r w:rsidR="00DA464F" w:rsidRPr="00DA464F">
        <w:rPr>
          <w:rFonts w:hint="eastAsia"/>
          <w:color w:val="000000" w:themeColor="text1"/>
        </w:rPr>
        <w:t>村级卫生所（站）</w:t>
      </w:r>
      <w:r w:rsidR="00DA464F" w:rsidRPr="00DA464F">
        <w:rPr>
          <w:rFonts w:hint="eastAsia"/>
          <w:color w:val="000000" w:themeColor="text1"/>
        </w:rPr>
        <w:t>4</w:t>
      </w:r>
      <w:r w:rsidR="00DA464F" w:rsidRPr="00DA464F">
        <w:rPr>
          <w:color w:val="000000" w:themeColor="text1"/>
        </w:rPr>
        <w:t>82</w:t>
      </w:r>
      <w:r w:rsidR="00DA464F" w:rsidRPr="00DA464F">
        <w:rPr>
          <w:rFonts w:hint="eastAsia"/>
          <w:color w:val="000000" w:themeColor="text1"/>
        </w:rPr>
        <w:t>个</w:t>
      </w:r>
      <w:r w:rsidRPr="00DA464F">
        <w:rPr>
          <w:rFonts w:hint="eastAsia"/>
          <w:color w:val="000000" w:themeColor="text1"/>
        </w:rPr>
        <w:t>。</w:t>
      </w:r>
      <w:r w:rsidR="00DA464F" w:rsidRPr="00DA464F">
        <w:rPr>
          <w:rFonts w:hint="eastAsia"/>
          <w:color w:val="000000" w:themeColor="text1"/>
        </w:rPr>
        <w:t>床位数</w:t>
      </w:r>
      <w:r w:rsidR="00DA464F" w:rsidRPr="00DA464F">
        <w:rPr>
          <w:rFonts w:hint="eastAsia"/>
          <w:color w:val="000000" w:themeColor="text1"/>
        </w:rPr>
        <w:t>4</w:t>
      </w:r>
      <w:r w:rsidR="00DA464F" w:rsidRPr="00DA464F">
        <w:rPr>
          <w:color w:val="000000" w:themeColor="text1"/>
        </w:rPr>
        <w:t>711</w:t>
      </w:r>
      <w:r w:rsidR="00DA464F" w:rsidRPr="00DA464F">
        <w:rPr>
          <w:rFonts w:hint="eastAsia"/>
          <w:color w:val="000000" w:themeColor="text1"/>
        </w:rPr>
        <w:t>张。</w:t>
      </w:r>
      <w:r w:rsidRPr="00DA464F">
        <w:rPr>
          <w:rFonts w:hint="eastAsia"/>
          <w:color w:val="000000" w:themeColor="text1"/>
        </w:rPr>
        <w:t>卫生技术人员</w:t>
      </w:r>
      <w:r w:rsidR="00DA464F" w:rsidRPr="00DA464F">
        <w:rPr>
          <w:color w:val="000000" w:themeColor="text1"/>
        </w:rPr>
        <w:t>5328</w:t>
      </w:r>
      <w:r w:rsidRPr="00DA464F">
        <w:rPr>
          <w:rFonts w:hint="eastAsia"/>
          <w:color w:val="000000" w:themeColor="text1"/>
        </w:rPr>
        <w:t>人</w:t>
      </w:r>
      <w:r w:rsidR="00DA464F" w:rsidRPr="00DA464F">
        <w:rPr>
          <w:rFonts w:hint="eastAsia"/>
          <w:color w:val="000000" w:themeColor="text1"/>
        </w:rPr>
        <w:t>，其中，执业（助理）医师</w:t>
      </w:r>
      <w:r w:rsidR="00DA464F" w:rsidRPr="00DA464F">
        <w:rPr>
          <w:rFonts w:hint="eastAsia"/>
          <w:color w:val="000000" w:themeColor="text1"/>
        </w:rPr>
        <w:t>1</w:t>
      </w:r>
      <w:r w:rsidR="00DA464F" w:rsidRPr="00DA464F">
        <w:rPr>
          <w:color w:val="000000" w:themeColor="text1"/>
        </w:rPr>
        <w:t>917</w:t>
      </w:r>
      <w:r w:rsidR="00DA464F" w:rsidRPr="00DA464F">
        <w:rPr>
          <w:rFonts w:hint="eastAsia"/>
          <w:color w:val="000000" w:themeColor="text1"/>
        </w:rPr>
        <w:t>人</w:t>
      </w:r>
      <w:r w:rsidRPr="00DA464F">
        <w:rPr>
          <w:rFonts w:hint="eastAsia"/>
          <w:color w:val="000000" w:themeColor="text1"/>
        </w:rPr>
        <w:t>。注册护士</w:t>
      </w:r>
      <w:r w:rsidR="00DA464F" w:rsidRPr="00DA464F">
        <w:rPr>
          <w:color w:val="000000" w:themeColor="text1"/>
        </w:rPr>
        <w:t>2717</w:t>
      </w:r>
      <w:r w:rsidRPr="00DA464F">
        <w:rPr>
          <w:rFonts w:hint="eastAsia"/>
          <w:color w:val="000000" w:themeColor="text1"/>
        </w:rPr>
        <w:t>人</w:t>
      </w:r>
      <w:r w:rsidR="00DA464F" w:rsidRPr="00DA464F">
        <w:rPr>
          <w:rFonts w:hint="eastAsia"/>
          <w:color w:val="000000" w:themeColor="text1"/>
        </w:rPr>
        <w:t>，药师</w:t>
      </w:r>
      <w:r w:rsidR="00DA464F" w:rsidRPr="00DA464F">
        <w:rPr>
          <w:rFonts w:hint="eastAsia"/>
          <w:color w:val="000000" w:themeColor="text1"/>
        </w:rPr>
        <w:t>2</w:t>
      </w:r>
      <w:r w:rsidR="00DA464F" w:rsidRPr="00DA464F">
        <w:rPr>
          <w:color w:val="000000" w:themeColor="text1"/>
        </w:rPr>
        <w:t>82</w:t>
      </w:r>
      <w:r w:rsidR="00DA464F" w:rsidRPr="00DA464F">
        <w:rPr>
          <w:rFonts w:hint="eastAsia"/>
          <w:color w:val="000000" w:themeColor="text1"/>
        </w:rPr>
        <w:t>人，技师</w:t>
      </w:r>
      <w:r w:rsidR="00DA464F" w:rsidRPr="00DA464F">
        <w:rPr>
          <w:rFonts w:hint="eastAsia"/>
          <w:color w:val="000000" w:themeColor="text1"/>
        </w:rPr>
        <w:t>4</w:t>
      </w:r>
      <w:r w:rsidR="00DA464F" w:rsidRPr="00DA464F">
        <w:rPr>
          <w:color w:val="000000" w:themeColor="text1"/>
        </w:rPr>
        <w:t>12</w:t>
      </w:r>
      <w:r w:rsidR="00DA464F" w:rsidRPr="00DA464F">
        <w:rPr>
          <w:rFonts w:hint="eastAsia"/>
          <w:color w:val="000000" w:themeColor="text1"/>
        </w:rPr>
        <w:t>人。</w:t>
      </w:r>
    </w:p>
    <w:p w:rsidR="00DA464F" w:rsidRDefault="00DA464F" w:rsidP="00486CE9">
      <w:pPr>
        <w:ind w:firstLineChars="62" w:firstLine="198"/>
        <w:rPr>
          <w:color w:val="FF0000"/>
        </w:rPr>
      </w:pPr>
    </w:p>
    <w:p w:rsidR="00486CE9" w:rsidRPr="005E1254" w:rsidRDefault="00486CE9" w:rsidP="00486CE9">
      <w:pPr>
        <w:ind w:firstLineChars="62" w:firstLine="198"/>
        <w:rPr>
          <w:color w:val="FF0000"/>
        </w:rPr>
      </w:pPr>
    </w:p>
    <w:p w:rsidR="00F60ED7" w:rsidRDefault="005E1254" w:rsidP="005E1254">
      <w:pPr>
        <w:ind w:firstLine="640"/>
        <w:rPr>
          <w:color w:val="000000" w:themeColor="text1"/>
        </w:rPr>
      </w:pPr>
      <w:r w:rsidRPr="00F60ED7">
        <w:rPr>
          <w:rFonts w:hint="eastAsia"/>
          <w:color w:val="000000" w:themeColor="text1"/>
        </w:rPr>
        <w:t>注释：</w:t>
      </w:r>
    </w:p>
    <w:p w:rsidR="00F60ED7" w:rsidRDefault="00F60ED7" w:rsidP="005E1254">
      <w:pPr>
        <w:ind w:firstLine="640"/>
        <w:rPr>
          <w:color w:val="000000" w:themeColor="text1"/>
        </w:rPr>
      </w:pPr>
      <w:r>
        <w:rPr>
          <w:color w:val="000000" w:themeColor="text1"/>
        </w:rPr>
        <w:t>1.</w:t>
      </w:r>
      <w:r w:rsidR="005E1254" w:rsidRPr="00F60ED7">
        <w:rPr>
          <w:rFonts w:hint="eastAsia"/>
          <w:color w:val="000000" w:themeColor="text1"/>
        </w:rPr>
        <w:t>本公报中数据均为初步统计数，部分数据因四舍五入的原因，存在总计与分项合计不等的情况。</w:t>
      </w:r>
    </w:p>
    <w:p w:rsidR="008B3672" w:rsidRPr="005E1254" w:rsidRDefault="00F60ED7" w:rsidP="005E1254">
      <w:pPr>
        <w:ind w:firstLine="640"/>
        <w:rPr>
          <w:color w:val="FF0000"/>
        </w:rPr>
      </w:pPr>
      <w:r>
        <w:rPr>
          <w:color w:val="000000" w:themeColor="text1"/>
        </w:rPr>
        <w:t>2.</w:t>
      </w:r>
      <w:r w:rsidR="005E1254" w:rsidRPr="00F60ED7">
        <w:rPr>
          <w:rFonts w:hint="eastAsia"/>
          <w:color w:val="000000" w:themeColor="text1"/>
        </w:rPr>
        <w:t>地区生产总值、三次产业及相关行业增加值、人均地区生产总值绝对数按现价计算，增长速度按不变价格计算。根据第五次全国经济普查结果，并同步实施城镇居民自有住房服务核算方法改革，对地区生产总值、三次产业及相关行业增加值等历史数据进行了修订。</w:t>
      </w:r>
    </w:p>
    <w:sectPr w:rsidR="008B3672" w:rsidRPr="005E1254" w:rsidSect="005F11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858" w:rsidRDefault="00E23858" w:rsidP="00481612">
      <w:pPr>
        <w:spacing w:line="240" w:lineRule="auto"/>
        <w:ind w:firstLine="640"/>
      </w:pPr>
      <w:r>
        <w:separator/>
      </w:r>
    </w:p>
  </w:endnote>
  <w:endnote w:type="continuationSeparator" w:id="0">
    <w:p w:rsidR="00E23858" w:rsidRDefault="00E23858" w:rsidP="0048161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2" w:rsidRDefault="0048161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933241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5F1104" w:rsidRPr="005F1104" w:rsidRDefault="005F1104">
        <w:pPr>
          <w:pStyle w:val="a5"/>
          <w:ind w:firstLine="360"/>
          <w:jc w:val="center"/>
          <w:rPr>
            <w:sz w:val="32"/>
          </w:rPr>
        </w:pPr>
        <w:r w:rsidRPr="005F1104">
          <w:rPr>
            <w:sz w:val="32"/>
          </w:rPr>
          <w:fldChar w:fldCharType="begin"/>
        </w:r>
        <w:r w:rsidRPr="005F1104">
          <w:rPr>
            <w:sz w:val="32"/>
          </w:rPr>
          <w:instrText>PAGE   \* MERGEFORMAT</w:instrText>
        </w:r>
        <w:r w:rsidRPr="005F1104">
          <w:rPr>
            <w:sz w:val="32"/>
          </w:rPr>
          <w:fldChar w:fldCharType="separate"/>
        </w:r>
        <w:r w:rsidR="00A150F7" w:rsidRPr="00A150F7">
          <w:rPr>
            <w:noProof/>
            <w:sz w:val="32"/>
            <w:lang w:val="zh-CN"/>
          </w:rPr>
          <w:t>-</w:t>
        </w:r>
        <w:r w:rsidR="00A150F7">
          <w:rPr>
            <w:noProof/>
            <w:sz w:val="32"/>
          </w:rPr>
          <w:t xml:space="preserve"> 7 -</w:t>
        </w:r>
        <w:r w:rsidRPr="005F1104">
          <w:rPr>
            <w:sz w:val="32"/>
          </w:rPr>
          <w:fldChar w:fldCharType="end"/>
        </w:r>
      </w:p>
    </w:sdtContent>
  </w:sdt>
  <w:p w:rsidR="00481612" w:rsidRDefault="0048161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2" w:rsidRDefault="0048161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858" w:rsidRDefault="00E23858" w:rsidP="00481612">
      <w:pPr>
        <w:spacing w:line="240" w:lineRule="auto"/>
        <w:ind w:firstLine="640"/>
      </w:pPr>
      <w:r>
        <w:separator/>
      </w:r>
    </w:p>
  </w:footnote>
  <w:footnote w:type="continuationSeparator" w:id="0">
    <w:p w:rsidR="00E23858" w:rsidRDefault="00E23858" w:rsidP="0048161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2" w:rsidRDefault="0048161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2" w:rsidRPr="00481612" w:rsidRDefault="00481612" w:rsidP="00481612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2" w:rsidRDefault="0048161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70"/>
    <w:rsid w:val="000B1A82"/>
    <w:rsid w:val="00193D17"/>
    <w:rsid w:val="001C41FC"/>
    <w:rsid w:val="0026672C"/>
    <w:rsid w:val="002D3C22"/>
    <w:rsid w:val="00325E4B"/>
    <w:rsid w:val="003E4D9F"/>
    <w:rsid w:val="00413DE6"/>
    <w:rsid w:val="00427349"/>
    <w:rsid w:val="00447697"/>
    <w:rsid w:val="004639D7"/>
    <w:rsid w:val="00481612"/>
    <w:rsid w:val="00486CE9"/>
    <w:rsid w:val="005976BD"/>
    <w:rsid w:val="005B5487"/>
    <w:rsid w:val="005B73EB"/>
    <w:rsid w:val="005E1254"/>
    <w:rsid w:val="005F0763"/>
    <w:rsid w:val="005F1104"/>
    <w:rsid w:val="00601134"/>
    <w:rsid w:val="00746FF2"/>
    <w:rsid w:val="007F72DF"/>
    <w:rsid w:val="0085554B"/>
    <w:rsid w:val="00862547"/>
    <w:rsid w:val="008B3672"/>
    <w:rsid w:val="008F25DB"/>
    <w:rsid w:val="009C0CB8"/>
    <w:rsid w:val="00A150F7"/>
    <w:rsid w:val="00AB5870"/>
    <w:rsid w:val="00AF61C1"/>
    <w:rsid w:val="00BB0B99"/>
    <w:rsid w:val="00BB72D3"/>
    <w:rsid w:val="00BE51DD"/>
    <w:rsid w:val="00D555BE"/>
    <w:rsid w:val="00DA464F"/>
    <w:rsid w:val="00DE5024"/>
    <w:rsid w:val="00E23858"/>
    <w:rsid w:val="00EA0F5E"/>
    <w:rsid w:val="00F60ED7"/>
    <w:rsid w:val="00FC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9637"/>
  <w15:chartTrackingRefBased/>
  <w15:docId w15:val="{DD8D70E8-AA04-42F2-868B-3F6D09F8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6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61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11042</TotalTime>
  <Pages>7</Pages>
  <Words>474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23</cp:revision>
  <dcterms:created xsi:type="dcterms:W3CDTF">2025-03-31T02:30:00Z</dcterms:created>
  <dcterms:modified xsi:type="dcterms:W3CDTF">2025-05-14T00:56:00Z</dcterms:modified>
</cp:coreProperties>
</file>